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355D4" w14:textId="77777777" w:rsidR="00B36265" w:rsidRDefault="00B36265" w:rsidP="00E82D53">
      <w:pPr>
        <w:jc w:val="both"/>
      </w:pPr>
      <w:bookmarkStart w:id="0" w:name="_GoBack"/>
      <w:bookmarkEnd w:id="0"/>
    </w:p>
    <w:p w14:paraId="3AF08314" w14:textId="77777777" w:rsidR="001A2F4A" w:rsidRDefault="001A2F4A" w:rsidP="00E82D53">
      <w:pPr>
        <w:jc w:val="both"/>
      </w:pPr>
    </w:p>
    <w:p w14:paraId="37E160AC" w14:textId="77777777" w:rsidR="001A2F4A" w:rsidRDefault="001A2F4A" w:rsidP="00E82D53">
      <w:pPr>
        <w:jc w:val="both"/>
      </w:pPr>
    </w:p>
    <w:p w14:paraId="5C46681F" w14:textId="77777777" w:rsidR="001A2F4A" w:rsidRDefault="001A2F4A" w:rsidP="00E82D53">
      <w:pPr>
        <w:jc w:val="both"/>
      </w:pPr>
    </w:p>
    <w:p w14:paraId="14154B99" w14:textId="77777777" w:rsidR="001A2F4A" w:rsidRDefault="001A2F4A" w:rsidP="00E82D53">
      <w:pPr>
        <w:jc w:val="both"/>
      </w:pPr>
    </w:p>
    <w:p w14:paraId="7274BB45" w14:textId="77777777" w:rsidR="001A2F4A" w:rsidRDefault="001A2F4A" w:rsidP="00E82D53">
      <w:pPr>
        <w:jc w:val="both"/>
      </w:pPr>
    </w:p>
    <w:p w14:paraId="03414B11" w14:textId="77777777" w:rsidR="001A2F4A" w:rsidRDefault="001A2F4A" w:rsidP="00E82D53">
      <w:pPr>
        <w:jc w:val="both"/>
      </w:pPr>
    </w:p>
    <w:p w14:paraId="7AE98E88" w14:textId="77777777" w:rsidR="001A2F4A" w:rsidRDefault="001A2F4A" w:rsidP="00E82D53">
      <w:pPr>
        <w:jc w:val="both"/>
      </w:pPr>
    </w:p>
    <w:p w14:paraId="6D0E02EC" w14:textId="77777777" w:rsidR="001A2F4A" w:rsidRDefault="001A2F4A" w:rsidP="00E82D53">
      <w:pPr>
        <w:jc w:val="both"/>
      </w:pPr>
    </w:p>
    <w:p w14:paraId="4D9310E5" w14:textId="6BEBBD59" w:rsidR="001A2F4A" w:rsidRPr="001A2F4A" w:rsidRDefault="00E61FB5" w:rsidP="00E82D53">
      <w:pPr>
        <w:jc w:val="center"/>
        <w:rPr>
          <w:rFonts w:asciiTheme="majorHAnsi" w:hAnsiTheme="majorHAnsi" w:cstheme="majorHAnsi"/>
          <w:b/>
          <w:bCs/>
          <w:color w:val="4472C4" w:themeColor="accent1"/>
          <w:sz w:val="48"/>
          <w:szCs w:val="48"/>
        </w:rPr>
      </w:pPr>
      <w:r>
        <w:rPr>
          <w:rFonts w:asciiTheme="majorHAnsi" w:hAnsiTheme="majorHAnsi" w:cstheme="majorHAnsi"/>
          <w:b/>
          <w:bCs/>
          <w:color w:val="4472C4" w:themeColor="accent1"/>
          <w:sz w:val="48"/>
          <w:szCs w:val="48"/>
        </w:rPr>
        <w:t>A</w:t>
      </w:r>
      <w:r w:rsidR="008553C9" w:rsidRPr="008553C9">
        <w:rPr>
          <w:rFonts w:asciiTheme="majorHAnsi" w:hAnsiTheme="majorHAnsi" w:cstheme="majorHAnsi"/>
          <w:b/>
          <w:bCs/>
          <w:color w:val="4472C4" w:themeColor="accent1"/>
          <w:sz w:val="48"/>
          <w:szCs w:val="48"/>
        </w:rPr>
        <w:t>nalýza zverejňovania informácií v module dotačných schém</w:t>
      </w:r>
    </w:p>
    <w:p w14:paraId="1DFBF018" w14:textId="77777777" w:rsidR="001D1561" w:rsidRDefault="001D1561" w:rsidP="00E82D53">
      <w:pPr>
        <w:jc w:val="both"/>
      </w:pPr>
    </w:p>
    <w:p w14:paraId="65368675" w14:textId="77777777" w:rsidR="001A2F4A" w:rsidRDefault="001A2F4A" w:rsidP="00E82D53">
      <w:pPr>
        <w:jc w:val="both"/>
      </w:pPr>
    </w:p>
    <w:p w14:paraId="77D12A1D" w14:textId="77777777" w:rsidR="001A2F4A" w:rsidRDefault="001A2F4A" w:rsidP="00E82D53">
      <w:pPr>
        <w:jc w:val="both"/>
      </w:pPr>
    </w:p>
    <w:p w14:paraId="2E49A527" w14:textId="77777777" w:rsidR="001A2F4A" w:rsidRDefault="001A2F4A" w:rsidP="00E82D53">
      <w:pPr>
        <w:jc w:val="both"/>
      </w:pPr>
    </w:p>
    <w:p w14:paraId="5A51A481" w14:textId="77777777" w:rsidR="001A2F4A" w:rsidRDefault="001A2F4A" w:rsidP="00E82D53">
      <w:pPr>
        <w:jc w:val="both"/>
      </w:pPr>
    </w:p>
    <w:p w14:paraId="0920D2D1" w14:textId="77777777" w:rsidR="001A2F4A" w:rsidRDefault="001A2F4A" w:rsidP="00E82D53">
      <w:pPr>
        <w:jc w:val="both"/>
      </w:pPr>
    </w:p>
    <w:p w14:paraId="4B444942" w14:textId="77777777" w:rsidR="001A2F4A" w:rsidRDefault="001A2F4A" w:rsidP="00E82D53">
      <w:pPr>
        <w:jc w:val="both"/>
      </w:pPr>
    </w:p>
    <w:p w14:paraId="15BB3EB3" w14:textId="77777777" w:rsidR="001A2F4A" w:rsidRDefault="001A2F4A" w:rsidP="00E82D53">
      <w:pPr>
        <w:jc w:val="both"/>
      </w:pPr>
    </w:p>
    <w:p w14:paraId="4B6104B6" w14:textId="77777777" w:rsidR="001A2F4A" w:rsidRDefault="001A2F4A" w:rsidP="00E82D53">
      <w:pPr>
        <w:jc w:val="both"/>
      </w:pPr>
    </w:p>
    <w:p w14:paraId="63FE8FFC" w14:textId="77777777" w:rsidR="001A2F4A" w:rsidRDefault="001A2F4A" w:rsidP="00E82D53">
      <w:pPr>
        <w:jc w:val="both"/>
      </w:pPr>
    </w:p>
    <w:p w14:paraId="37E69688" w14:textId="77777777" w:rsidR="001A2F4A" w:rsidRDefault="001A2F4A" w:rsidP="00E82D53">
      <w:pPr>
        <w:jc w:val="both"/>
      </w:pPr>
    </w:p>
    <w:p w14:paraId="2429AD09" w14:textId="77777777" w:rsidR="001A2F4A" w:rsidRPr="001A2F4A" w:rsidRDefault="001A2F4A" w:rsidP="00E82D53">
      <w:pPr>
        <w:jc w:val="both"/>
        <w:rPr>
          <w:sz w:val="28"/>
          <w:szCs w:val="28"/>
        </w:rPr>
      </w:pPr>
    </w:p>
    <w:p w14:paraId="6DDFECA3" w14:textId="77777777" w:rsidR="001A2F4A" w:rsidRPr="001A2F4A" w:rsidRDefault="001A2F4A" w:rsidP="00E82D53">
      <w:pPr>
        <w:jc w:val="both"/>
        <w:rPr>
          <w:sz w:val="28"/>
          <w:szCs w:val="28"/>
        </w:rPr>
      </w:pPr>
      <w:r w:rsidRPr="001A2F4A">
        <w:rPr>
          <w:sz w:val="28"/>
          <w:szCs w:val="28"/>
        </w:rPr>
        <w:t>Zadávateľ: Úrad splnomocnenca vlády SR pre rozvoj občianskej spoločnosti</w:t>
      </w:r>
    </w:p>
    <w:p w14:paraId="42861629" w14:textId="73DB9938" w:rsidR="001A2F4A" w:rsidRDefault="001A2F4A" w:rsidP="00E82D53">
      <w:pPr>
        <w:jc w:val="both"/>
        <w:rPr>
          <w:sz w:val="28"/>
          <w:szCs w:val="28"/>
        </w:rPr>
      </w:pPr>
      <w:r w:rsidRPr="001A2F4A">
        <w:rPr>
          <w:sz w:val="28"/>
          <w:szCs w:val="28"/>
        </w:rPr>
        <w:t>Zhotoviteľ: Ing. Oliver Rafaj, PhD.</w:t>
      </w:r>
    </w:p>
    <w:p w14:paraId="2D0D00EE" w14:textId="0C397416" w:rsidR="008F0E43" w:rsidRPr="001A2F4A" w:rsidRDefault="008F0E43" w:rsidP="00E82D53">
      <w:pPr>
        <w:jc w:val="both"/>
        <w:rPr>
          <w:sz w:val="28"/>
          <w:szCs w:val="28"/>
        </w:rPr>
      </w:pPr>
      <w:r>
        <w:rPr>
          <w:sz w:val="28"/>
          <w:szCs w:val="28"/>
        </w:rPr>
        <w:t>Rok vydania: 2020</w:t>
      </w:r>
    </w:p>
    <w:p w14:paraId="66E982B9" w14:textId="132719F5" w:rsidR="00797A52" w:rsidRDefault="001E7F08" w:rsidP="00E82D53">
      <w:pPr>
        <w:jc w:val="both"/>
      </w:pPr>
      <w:r>
        <w:rPr>
          <w:b/>
          <w:bCs/>
          <w:noProof/>
          <w:sz w:val="28"/>
          <w:szCs w:val="28"/>
          <w:lang w:eastAsia="sk-SK"/>
        </w:rPr>
        <w:drawing>
          <wp:anchor distT="0" distB="0" distL="114300" distR="114300" simplePos="0" relativeHeight="251659264" behindDoc="0" locked="0" layoutInCell="1" allowOverlap="1" wp14:anchorId="565EEB8F" wp14:editId="0EFF6539">
            <wp:simplePos x="0" y="0"/>
            <wp:positionH relativeFrom="column">
              <wp:posOffset>4743450</wp:posOffset>
            </wp:positionH>
            <wp:positionV relativeFrom="paragraph">
              <wp:posOffset>281305</wp:posOffset>
            </wp:positionV>
            <wp:extent cx="1117440" cy="393840"/>
            <wp:effectExtent l="0" t="0" r="6510" b="6210"/>
            <wp:wrapSquare wrapText="bothSides"/>
            <wp:docPr id="5" name="Obrázo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117440" cy="393840"/>
                    </a:xfrm>
                    <a:prstGeom prst="rect">
                      <a:avLst/>
                    </a:prstGeom>
                  </pic:spPr>
                </pic:pic>
              </a:graphicData>
            </a:graphic>
          </wp:anchor>
        </w:drawing>
      </w:r>
      <w:r w:rsidR="001A2F4A">
        <w:br w:type="page"/>
      </w:r>
    </w:p>
    <w:sdt>
      <w:sdtPr>
        <w:rPr>
          <w:rFonts w:asciiTheme="minorHAnsi" w:eastAsiaTheme="minorHAnsi" w:hAnsiTheme="minorHAnsi" w:cstheme="minorBidi"/>
          <w:color w:val="auto"/>
          <w:sz w:val="22"/>
          <w:szCs w:val="22"/>
          <w:lang w:eastAsia="en-US"/>
        </w:rPr>
        <w:id w:val="-1474515547"/>
        <w:docPartObj>
          <w:docPartGallery w:val="Table of Contents"/>
          <w:docPartUnique/>
        </w:docPartObj>
      </w:sdtPr>
      <w:sdtEndPr>
        <w:rPr>
          <w:b/>
          <w:bCs/>
        </w:rPr>
      </w:sdtEndPr>
      <w:sdtContent>
        <w:p w14:paraId="2748F25D" w14:textId="77777777" w:rsidR="00927F61" w:rsidRDefault="00927F61">
          <w:pPr>
            <w:pStyle w:val="Hlavikaobsahu"/>
          </w:pPr>
          <w:r>
            <w:t>Obsah</w:t>
          </w:r>
        </w:p>
        <w:p w14:paraId="45C828F8" w14:textId="144B6784" w:rsidR="00056E40" w:rsidRDefault="00927F61">
          <w:pPr>
            <w:pStyle w:val="Obsah2"/>
            <w:tabs>
              <w:tab w:val="right" w:leader="dot" w:pos="9062"/>
            </w:tabs>
            <w:rPr>
              <w:rFonts w:eastAsiaTheme="minorEastAsia"/>
              <w:noProof/>
              <w:lang w:eastAsia="sk-SK"/>
            </w:rPr>
          </w:pPr>
          <w:r>
            <w:fldChar w:fldCharType="begin"/>
          </w:r>
          <w:r>
            <w:instrText xml:space="preserve"> TOC \o "1-3" \h \z \u </w:instrText>
          </w:r>
          <w:r>
            <w:fldChar w:fldCharType="separate"/>
          </w:r>
          <w:hyperlink w:anchor="_Toc42588407" w:history="1">
            <w:r w:rsidR="00056E40" w:rsidRPr="0032207D">
              <w:rPr>
                <w:rStyle w:val="Hypertextovprepojenie"/>
                <w:noProof/>
              </w:rPr>
              <w:t>Zhrnutie</w:t>
            </w:r>
            <w:r w:rsidR="00056E40">
              <w:rPr>
                <w:noProof/>
                <w:webHidden/>
              </w:rPr>
              <w:tab/>
            </w:r>
            <w:r w:rsidR="00056E40">
              <w:rPr>
                <w:noProof/>
                <w:webHidden/>
              </w:rPr>
              <w:fldChar w:fldCharType="begin"/>
            </w:r>
            <w:r w:rsidR="00056E40">
              <w:rPr>
                <w:noProof/>
                <w:webHidden/>
              </w:rPr>
              <w:instrText xml:space="preserve"> PAGEREF _Toc42588407 \h </w:instrText>
            </w:r>
            <w:r w:rsidR="00056E40">
              <w:rPr>
                <w:noProof/>
                <w:webHidden/>
              </w:rPr>
            </w:r>
            <w:r w:rsidR="00056E40">
              <w:rPr>
                <w:noProof/>
                <w:webHidden/>
              </w:rPr>
              <w:fldChar w:fldCharType="separate"/>
            </w:r>
            <w:r w:rsidR="009B6518">
              <w:rPr>
                <w:noProof/>
                <w:webHidden/>
              </w:rPr>
              <w:t>3</w:t>
            </w:r>
            <w:r w:rsidR="00056E40">
              <w:rPr>
                <w:noProof/>
                <w:webHidden/>
              </w:rPr>
              <w:fldChar w:fldCharType="end"/>
            </w:r>
          </w:hyperlink>
        </w:p>
        <w:p w14:paraId="2AD88EDB" w14:textId="3A094B8A" w:rsidR="00056E40" w:rsidRDefault="00E05028">
          <w:pPr>
            <w:pStyle w:val="Obsah2"/>
            <w:tabs>
              <w:tab w:val="right" w:leader="dot" w:pos="9062"/>
            </w:tabs>
            <w:rPr>
              <w:rFonts w:eastAsiaTheme="minorEastAsia"/>
              <w:noProof/>
              <w:lang w:eastAsia="sk-SK"/>
            </w:rPr>
          </w:pPr>
          <w:hyperlink w:anchor="_Toc42588408" w:history="1">
            <w:r w:rsidR="00056E40" w:rsidRPr="0032207D">
              <w:rPr>
                <w:rStyle w:val="Hypertextovprepojenie"/>
                <w:noProof/>
              </w:rPr>
              <w:t>Úvod</w:t>
            </w:r>
            <w:r w:rsidR="00056E40">
              <w:rPr>
                <w:noProof/>
                <w:webHidden/>
              </w:rPr>
              <w:tab/>
            </w:r>
            <w:r w:rsidR="00056E40">
              <w:rPr>
                <w:noProof/>
                <w:webHidden/>
              </w:rPr>
              <w:fldChar w:fldCharType="begin"/>
            </w:r>
            <w:r w:rsidR="00056E40">
              <w:rPr>
                <w:noProof/>
                <w:webHidden/>
              </w:rPr>
              <w:instrText xml:space="preserve"> PAGEREF _Toc42588408 \h </w:instrText>
            </w:r>
            <w:r w:rsidR="00056E40">
              <w:rPr>
                <w:noProof/>
                <w:webHidden/>
              </w:rPr>
            </w:r>
            <w:r w:rsidR="00056E40">
              <w:rPr>
                <w:noProof/>
                <w:webHidden/>
              </w:rPr>
              <w:fldChar w:fldCharType="separate"/>
            </w:r>
            <w:r w:rsidR="009B6518">
              <w:rPr>
                <w:noProof/>
                <w:webHidden/>
              </w:rPr>
              <w:t>7</w:t>
            </w:r>
            <w:r w:rsidR="00056E40">
              <w:rPr>
                <w:noProof/>
                <w:webHidden/>
              </w:rPr>
              <w:fldChar w:fldCharType="end"/>
            </w:r>
          </w:hyperlink>
        </w:p>
        <w:p w14:paraId="50ED3C74" w14:textId="543D22CF" w:rsidR="00056E40" w:rsidRDefault="00E05028">
          <w:pPr>
            <w:pStyle w:val="Obsah2"/>
            <w:tabs>
              <w:tab w:val="right" w:leader="dot" w:pos="9062"/>
            </w:tabs>
            <w:rPr>
              <w:rFonts w:eastAsiaTheme="minorEastAsia"/>
              <w:noProof/>
              <w:lang w:eastAsia="sk-SK"/>
            </w:rPr>
          </w:pPr>
          <w:hyperlink w:anchor="_Toc42588409" w:history="1">
            <w:r w:rsidR="00056E40" w:rsidRPr="0032207D">
              <w:rPr>
                <w:rStyle w:val="Hypertextovprepojenie"/>
                <w:noProof/>
              </w:rPr>
              <w:t>Metodika práce</w:t>
            </w:r>
            <w:r w:rsidR="00056E40">
              <w:rPr>
                <w:noProof/>
                <w:webHidden/>
              </w:rPr>
              <w:tab/>
            </w:r>
            <w:r w:rsidR="00056E40">
              <w:rPr>
                <w:noProof/>
                <w:webHidden/>
              </w:rPr>
              <w:fldChar w:fldCharType="begin"/>
            </w:r>
            <w:r w:rsidR="00056E40">
              <w:rPr>
                <w:noProof/>
                <w:webHidden/>
              </w:rPr>
              <w:instrText xml:space="preserve"> PAGEREF _Toc42588409 \h </w:instrText>
            </w:r>
            <w:r w:rsidR="00056E40">
              <w:rPr>
                <w:noProof/>
                <w:webHidden/>
              </w:rPr>
            </w:r>
            <w:r w:rsidR="00056E40">
              <w:rPr>
                <w:noProof/>
                <w:webHidden/>
              </w:rPr>
              <w:fldChar w:fldCharType="separate"/>
            </w:r>
            <w:r w:rsidR="009B6518">
              <w:rPr>
                <w:noProof/>
                <w:webHidden/>
              </w:rPr>
              <w:t>9</w:t>
            </w:r>
            <w:r w:rsidR="00056E40">
              <w:rPr>
                <w:noProof/>
                <w:webHidden/>
              </w:rPr>
              <w:fldChar w:fldCharType="end"/>
            </w:r>
          </w:hyperlink>
        </w:p>
        <w:p w14:paraId="38350043" w14:textId="20C1EB5A" w:rsidR="00056E40" w:rsidRDefault="00E05028">
          <w:pPr>
            <w:pStyle w:val="Obsah2"/>
            <w:tabs>
              <w:tab w:val="right" w:leader="dot" w:pos="9062"/>
            </w:tabs>
            <w:rPr>
              <w:rFonts w:eastAsiaTheme="minorEastAsia"/>
              <w:noProof/>
              <w:lang w:eastAsia="sk-SK"/>
            </w:rPr>
          </w:pPr>
          <w:hyperlink w:anchor="_Toc42588410" w:history="1">
            <w:r w:rsidR="00056E40" w:rsidRPr="0032207D">
              <w:rPr>
                <w:rStyle w:val="Hypertextovprepojenie"/>
                <w:noProof/>
              </w:rPr>
              <w:t>Minimálny rozsah zverejňovaných dát o dotáciách</w:t>
            </w:r>
            <w:r w:rsidR="00056E40">
              <w:rPr>
                <w:noProof/>
                <w:webHidden/>
              </w:rPr>
              <w:tab/>
            </w:r>
            <w:r w:rsidR="00056E40">
              <w:rPr>
                <w:noProof/>
                <w:webHidden/>
              </w:rPr>
              <w:fldChar w:fldCharType="begin"/>
            </w:r>
            <w:r w:rsidR="00056E40">
              <w:rPr>
                <w:noProof/>
                <w:webHidden/>
              </w:rPr>
              <w:instrText xml:space="preserve"> PAGEREF _Toc42588410 \h </w:instrText>
            </w:r>
            <w:r w:rsidR="00056E40">
              <w:rPr>
                <w:noProof/>
                <w:webHidden/>
              </w:rPr>
            </w:r>
            <w:r w:rsidR="00056E40">
              <w:rPr>
                <w:noProof/>
                <w:webHidden/>
              </w:rPr>
              <w:fldChar w:fldCharType="separate"/>
            </w:r>
            <w:r w:rsidR="009B6518">
              <w:rPr>
                <w:noProof/>
                <w:webHidden/>
              </w:rPr>
              <w:t>13</w:t>
            </w:r>
            <w:r w:rsidR="00056E40">
              <w:rPr>
                <w:noProof/>
                <w:webHidden/>
              </w:rPr>
              <w:fldChar w:fldCharType="end"/>
            </w:r>
          </w:hyperlink>
        </w:p>
        <w:p w14:paraId="6457E72D" w14:textId="0F7CF0E4" w:rsidR="00056E40" w:rsidRDefault="00E05028">
          <w:pPr>
            <w:pStyle w:val="Obsah2"/>
            <w:tabs>
              <w:tab w:val="right" w:leader="dot" w:pos="9062"/>
            </w:tabs>
            <w:rPr>
              <w:rFonts w:eastAsiaTheme="minorEastAsia"/>
              <w:noProof/>
              <w:lang w:eastAsia="sk-SK"/>
            </w:rPr>
          </w:pPr>
          <w:hyperlink w:anchor="_Toc42588411" w:history="1">
            <w:r w:rsidR="00056E40" w:rsidRPr="0032207D">
              <w:rPr>
                <w:rStyle w:val="Hypertextovprepojenie"/>
                <w:noProof/>
              </w:rPr>
              <w:t>Súčasný stav modulu dotačných schém</w:t>
            </w:r>
            <w:r w:rsidR="00056E40">
              <w:rPr>
                <w:noProof/>
                <w:webHidden/>
              </w:rPr>
              <w:tab/>
            </w:r>
            <w:r w:rsidR="00056E40">
              <w:rPr>
                <w:noProof/>
                <w:webHidden/>
              </w:rPr>
              <w:fldChar w:fldCharType="begin"/>
            </w:r>
            <w:r w:rsidR="00056E40">
              <w:rPr>
                <w:noProof/>
                <w:webHidden/>
              </w:rPr>
              <w:instrText xml:space="preserve"> PAGEREF _Toc42588411 \h </w:instrText>
            </w:r>
            <w:r w:rsidR="00056E40">
              <w:rPr>
                <w:noProof/>
                <w:webHidden/>
              </w:rPr>
            </w:r>
            <w:r w:rsidR="00056E40">
              <w:rPr>
                <w:noProof/>
                <w:webHidden/>
              </w:rPr>
              <w:fldChar w:fldCharType="separate"/>
            </w:r>
            <w:r w:rsidR="009B6518">
              <w:rPr>
                <w:noProof/>
                <w:webHidden/>
              </w:rPr>
              <w:t>15</w:t>
            </w:r>
            <w:r w:rsidR="00056E40">
              <w:rPr>
                <w:noProof/>
                <w:webHidden/>
              </w:rPr>
              <w:fldChar w:fldCharType="end"/>
            </w:r>
          </w:hyperlink>
        </w:p>
        <w:p w14:paraId="1B4C8536" w14:textId="6794E9E9" w:rsidR="00056E40" w:rsidRDefault="00E05028">
          <w:pPr>
            <w:pStyle w:val="Obsah2"/>
            <w:tabs>
              <w:tab w:val="right" w:leader="dot" w:pos="9062"/>
            </w:tabs>
            <w:rPr>
              <w:rFonts w:eastAsiaTheme="minorEastAsia"/>
              <w:noProof/>
              <w:lang w:eastAsia="sk-SK"/>
            </w:rPr>
          </w:pPr>
          <w:hyperlink w:anchor="_Toc42588412" w:history="1">
            <w:r w:rsidR="00056E40" w:rsidRPr="0032207D">
              <w:rPr>
                <w:rStyle w:val="Hypertextovprepojenie"/>
                <w:noProof/>
              </w:rPr>
              <w:t>Analýza ústredných orgánov štátnej správy Slovenskej republiky</w:t>
            </w:r>
            <w:r w:rsidR="00056E40">
              <w:rPr>
                <w:noProof/>
                <w:webHidden/>
              </w:rPr>
              <w:tab/>
            </w:r>
            <w:r w:rsidR="00056E40">
              <w:rPr>
                <w:noProof/>
                <w:webHidden/>
              </w:rPr>
              <w:fldChar w:fldCharType="begin"/>
            </w:r>
            <w:r w:rsidR="00056E40">
              <w:rPr>
                <w:noProof/>
                <w:webHidden/>
              </w:rPr>
              <w:instrText xml:space="preserve"> PAGEREF _Toc42588412 \h </w:instrText>
            </w:r>
            <w:r w:rsidR="00056E40">
              <w:rPr>
                <w:noProof/>
                <w:webHidden/>
              </w:rPr>
            </w:r>
            <w:r w:rsidR="00056E40">
              <w:rPr>
                <w:noProof/>
                <w:webHidden/>
              </w:rPr>
              <w:fldChar w:fldCharType="separate"/>
            </w:r>
            <w:r w:rsidR="009B6518">
              <w:rPr>
                <w:noProof/>
                <w:webHidden/>
              </w:rPr>
              <w:t>19</w:t>
            </w:r>
            <w:r w:rsidR="00056E40">
              <w:rPr>
                <w:noProof/>
                <w:webHidden/>
              </w:rPr>
              <w:fldChar w:fldCharType="end"/>
            </w:r>
          </w:hyperlink>
        </w:p>
        <w:p w14:paraId="619F369E" w14:textId="2F1C993A" w:rsidR="00056E40" w:rsidRDefault="00E05028">
          <w:pPr>
            <w:pStyle w:val="Obsah3"/>
            <w:rPr>
              <w:rFonts w:eastAsiaTheme="minorEastAsia"/>
              <w:noProof/>
              <w:lang w:eastAsia="sk-SK"/>
            </w:rPr>
          </w:pPr>
          <w:hyperlink w:anchor="_Toc42588413" w:history="1">
            <w:r w:rsidR="00056E40" w:rsidRPr="0032207D">
              <w:rPr>
                <w:rStyle w:val="Hypertextovprepojenie"/>
                <w:noProof/>
              </w:rPr>
              <w:t>1.</w:t>
            </w:r>
            <w:r w:rsidR="00056E40">
              <w:rPr>
                <w:rFonts w:eastAsiaTheme="minorEastAsia"/>
                <w:noProof/>
                <w:lang w:eastAsia="sk-SK"/>
              </w:rPr>
              <w:tab/>
            </w:r>
            <w:r w:rsidR="00056E40" w:rsidRPr="0032207D">
              <w:rPr>
                <w:rStyle w:val="Hypertextovprepojenie"/>
                <w:noProof/>
              </w:rPr>
              <w:t>Ministerstvo dopravy a výstavby SR</w:t>
            </w:r>
            <w:r w:rsidR="00056E40">
              <w:rPr>
                <w:noProof/>
                <w:webHidden/>
              </w:rPr>
              <w:tab/>
            </w:r>
            <w:r w:rsidR="00056E40">
              <w:rPr>
                <w:noProof/>
                <w:webHidden/>
              </w:rPr>
              <w:fldChar w:fldCharType="begin"/>
            </w:r>
            <w:r w:rsidR="00056E40">
              <w:rPr>
                <w:noProof/>
                <w:webHidden/>
              </w:rPr>
              <w:instrText xml:space="preserve"> PAGEREF _Toc42588413 \h </w:instrText>
            </w:r>
            <w:r w:rsidR="00056E40">
              <w:rPr>
                <w:noProof/>
                <w:webHidden/>
              </w:rPr>
            </w:r>
            <w:r w:rsidR="00056E40">
              <w:rPr>
                <w:noProof/>
                <w:webHidden/>
              </w:rPr>
              <w:fldChar w:fldCharType="separate"/>
            </w:r>
            <w:r w:rsidR="009B6518">
              <w:rPr>
                <w:noProof/>
                <w:webHidden/>
              </w:rPr>
              <w:t>19</w:t>
            </w:r>
            <w:r w:rsidR="00056E40">
              <w:rPr>
                <w:noProof/>
                <w:webHidden/>
              </w:rPr>
              <w:fldChar w:fldCharType="end"/>
            </w:r>
          </w:hyperlink>
        </w:p>
        <w:p w14:paraId="33FF289C" w14:textId="63C2F804" w:rsidR="00056E40" w:rsidRDefault="00E05028">
          <w:pPr>
            <w:pStyle w:val="Obsah3"/>
            <w:rPr>
              <w:rFonts w:eastAsiaTheme="minorEastAsia"/>
              <w:noProof/>
              <w:lang w:eastAsia="sk-SK"/>
            </w:rPr>
          </w:pPr>
          <w:hyperlink w:anchor="_Toc42588414" w:history="1">
            <w:r w:rsidR="00056E40" w:rsidRPr="0032207D">
              <w:rPr>
                <w:rStyle w:val="Hypertextovprepojenie"/>
                <w:noProof/>
              </w:rPr>
              <w:t>2.</w:t>
            </w:r>
            <w:r w:rsidR="00056E40">
              <w:rPr>
                <w:rFonts w:eastAsiaTheme="minorEastAsia"/>
                <w:noProof/>
                <w:lang w:eastAsia="sk-SK"/>
              </w:rPr>
              <w:tab/>
            </w:r>
            <w:r w:rsidR="00056E40" w:rsidRPr="0032207D">
              <w:rPr>
                <w:rStyle w:val="Hypertextovprepojenie"/>
                <w:noProof/>
              </w:rPr>
              <w:t>Ministerstvo financií SR</w:t>
            </w:r>
            <w:r w:rsidR="00056E40">
              <w:rPr>
                <w:noProof/>
                <w:webHidden/>
              </w:rPr>
              <w:tab/>
            </w:r>
            <w:r w:rsidR="00056E40">
              <w:rPr>
                <w:noProof/>
                <w:webHidden/>
              </w:rPr>
              <w:fldChar w:fldCharType="begin"/>
            </w:r>
            <w:r w:rsidR="00056E40">
              <w:rPr>
                <w:noProof/>
                <w:webHidden/>
              </w:rPr>
              <w:instrText xml:space="preserve"> PAGEREF _Toc42588414 \h </w:instrText>
            </w:r>
            <w:r w:rsidR="00056E40">
              <w:rPr>
                <w:noProof/>
                <w:webHidden/>
              </w:rPr>
            </w:r>
            <w:r w:rsidR="00056E40">
              <w:rPr>
                <w:noProof/>
                <w:webHidden/>
              </w:rPr>
              <w:fldChar w:fldCharType="separate"/>
            </w:r>
            <w:r w:rsidR="009B6518">
              <w:rPr>
                <w:noProof/>
                <w:webHidden/>
              </w:rPr>
              <w:t>25</w:t>
            </w:r>
            <w:r w:rsidR="00056E40">
              <w:rPr>
                <w:noProof/>
                <w:webHidden/>
              </w:rPr>
              <w:fldChar w:fldCharType="end"/>
            </w:r>
          </w:hyperlink>
        </w:p>
        <w:p w14:paraId="5EC5C103" w14:textId="3E24EC4B" w:rsidR="00056E40" w:rsidRDefault="00E05028">
          <w:pPr>
            <w:pStyle w:val="Obsah3"/>
            <w:rPr>
              <w:rFonts w:eastAsiaTheme="minorEastAsia"/>
              <w:noProof/>
              <w:lang w:eastAsia="sk-SK"/>
            </w:rPr>
          </w:pPr>
          <w:hyperlink w:anchor="_Toc42588415" w:history="1">
            <w:r w:rsidR="00056E40" w:rsidRPr="0032207D">
              <w:rPr>
                <w:rStyle w:val="Hypertextovprepojenie"/>
                <w:noProof/>
              </w:rPr>
              <w:t>3.</w:t>
            </w:r>
            <w:r w:rsidR="00056E40">
              <w:rPr>
                <w:rFonts w:eastAsiaTheme="minorEastAsia"/>
                <w:noProof/>
                <w:lang w:eastAsia="sk-SK"/>
              </w:rPr>
              <w:tab/>
            </w:r>
            <w:r w:rsidR="00056E40" w:rsidRPr="0032207D">
              <w:rPr>
                <w:rStyle w:val="Hypertextovprepojenie"/>
                <w:noProof/>
              </w:rPr>
              <w:t>Ministerstvo hospodárstva SR</w:t>
            </w:r>
            <w:r w:rsidR="00056E40">
              <w:rPr>
                <w:noProof/>
                <w:webHidden/>
              </w:rPr>
              <w:tab/>
            </w:r>
            <w:r w:rsidR="00056E40">
              <w:rPr>
                <w:noProof/>
                <w:webHidden/>
              </w:rPr>
              <w:fldChar w:fldCharType="begin"/>
            </w:r>
            <w:r w:rsidR="00056E40">
              <w:rPr>
                <w:noProof/>
                <w:webHidden/>
              </w:rPr>
              <w:instrText xml:space="preserve"> PAGEREF _Toc42588415 \h </w:instrText>
            </w:r>
            <w:r w:rsidR="00056E40">
              <w:rPr>
                <w:noProof/>
                <w:webHidden/>
              </w:rPr>
            </w:r>
            <w:r w:rsidR="00056E40">
              <w:rPr>
                <w:noProof/>
                <w:webHidden/>
              </w:rPr>
              <w:fldChar w:fldCharType="separate"/>
            </w:r>
            <w:r w:rsidR="009B6518">
              <w:rPr>
                <w:noProof/>
                <w:webHidden/>
              </w:rPr>
              <w:t>31</w:t>
            </w:r>
            <w:r w:rsidR="00056E40">
              <w:rPr>
                <w:noProof/>
                <w:webHidden/>
              </w:rPr>
              <w:fldChar w:fldCharType="end"/>
            </w:r>
          </w:hyperlink>
        </w:p>
        <w:p w14:paraId="638A6FD9" w14:textId="27CA00C9" w:rsidR="00056E40" w:rsidRDefault="00E05028">
          <w:pPr>
            <w:pStyle w:val="Obsah3"/>
            <w:rPr>
              <w:rFonts w:eastAsiaTheme="minorEastAsia"/>
              <w:noProof/>
              <w:lang w:eastAsia="sk-SK"/>
            </w:rPr>
          </w:pPr>
          <w:hyperlink w:anchor="_Toc42588416" w:history="1">
            <w:r w:rsidR="00056E40" w:rsidRPr="0032207D">
              <w:rPr>
                <w:rStyle w:val="Hypertextovprepojenie"/>
                <w:noProof/>
              </w:rPr>
              <w:t>4.</w:t>
            </w:r>
            <w:r w:rsidR="00056E40">
              <w:rPr>
                <w:rFonts w:eastAsiaTheme="minorEastAsia"/>
                <w:noProof/>
                <w:lang w:eastAsia="sk-SK"/>
              </w:rPr>
              <w:tab/>
            </w:r>
            <w:r w:rsidR="00056E40" w:rsidRPr="0032207D">
              <w:rPr>
                <w:rStyle w:val="Hypertextovprepojenie"/>
                <w:noProof/>
              </w:rPr>
              <w:t>Ministerstvo kultúry SR</w:t>
            </w:r>
            <w:r w:rsidR="00056E40">
              <w:rPr>
                <w:noProof/>
                <w:webHidden/>
              </w:rPr>
              <w:tab/>
            </w:r>
            <w:r w:rsidR="00056E40">
              <w:rPr>
                <w:noProof/>
                <w:webHidden/>
              </w:rPr>
              <w:fldChar w:fldCharType="begin"/>
            </w:r>
            <w:r w:rsidR="00056E40">
              <w:rPr>
                <w:noProof/>
                <w:webHidden/>
              </w:rPr>
              <w:instrText xml:space="preserve"> PAGEREF _Toc42588416 \h </w:instrText>
            </w:r>
            <w:r w:rsidR="00056E40">
              <w:rPr>
                <w:noProof/>
                <w:webHidden/>
              </w:rPr>
            </w:r>
            <w:r w:rsidR="00056E40">
              <w:rPr>
                <w:noProof/>
                <w:webHidden/>
              </w:rPr>
              <w:fldChar w:fldCharType="separate"/>
            </w:r>
            <w:r w:rsidR="009B6518">
              <w:rPr>
                <w:noProof/>
                <w:webHidden/>
              </w:rPr>
              <w:t>36</w:t>
            </w:r>
            <w:r w:rsidR="00056E40">
              <w:rPr>
                <w:noProof/>
                <w:webHidden/>
              </w:rPr>
              <w:fldChar w:fldCharType="end"/>
            </w:r>
          </w:hyperlink>
        </w:p>
        <w:p w14:paraId="50F1B6EA" w14:textId="38DAF11D" w:rsidR="00056E40" w:rsidRDefault="00E05028">
          <w:pPr>
            <w:pStyle w:val="Obsah3"/>
            <w:rPr>
              <w:rFonts w:eastAsiaTheme="minorEastAsia"/>
              <w:noProof/>
              <w:lang w:eastAsia="sk-SK"/>
            </w:rPr>
          </w:pPr>
          <w:hyperlink w:anchor="_Toc42588417" w:history="1">
            <w:r w:rsidR="00056E40" w:rsidRPr="0032207D">
              <w:rPr>
                <w:rStyle w:val="Hypertextovprepojenie"/>
                <w:noProof/>
              </w:rPr>
              <w:t>5.</w:t>
            </w:r>
            <w:r w:rsidR="00056E40">
              <w:rPr>
                <w:rFonts w:eastAsiaTheme="minorEastAsia"/>
                <w:noProof/>
                <w:lang w:eastAsia="sk-SK"/>
              </w:rPr>
              <w:tab/>
            </w:r>
            <w:r w:rsidR="00056E40" w:rsidRPr="0032207D">
              <w:rPr>
                <w:rStyle w:val="Hypertextovprepojenie"/>
                <w:noProof/>
              </w:rPr>
              <w:t>Ministerstvo obrany SR</w:t>
            </w:r>
            <w:r w:rsidR="00056E40">
              <w:rPr>
                <w:noProof/>
                <w:webHidden/>
              </w:rPr>
              <w:tab/>
            </w:r>
            <w:r w:rsidR="00056E40">
              <w:rPr>
                <w:noProof/>
                <w:webHidden/>
              </w:rPr>
              <w:fldChar w:fldCharType="begin"/>
            </w:r>
            <w:r w:rsidR="00056E40">
              <w:rPr>
                <w:noProof/>
                <w:webHidden/>
              </w:rPr>
              <w:instrText xml:space="preserve"> PAGEREF _Toc42588417 \h </w:instrText>
            </w:r>
            <w:r w:rsidR="00056E40">
              <w:rPr>
                <w:noProof/>
                <w:webHidden/>
              </w:rPr>
            </w:r>
            <w:r w:rsidR="00056E40">
              <w:rPr>
                <w:noProof/>
                <w:webHidden/>
              </w:rPr>
              <w:fldChar w:fldCharType="separate"/>
            </w:r>
            <w:r w:rsidR="009B6518">
              <w:rPr>
                <w:noProof/>
                <w:webHidden/>
              </w:rPr>
              <w:t>41</w:t>
            </w:r>
            <w:r w:rsidR="00056E40">
              <w:rPr>
                <w:noProof/>
                <w:webHidden/>
              </w:rPr>
              <w:fldChar w:fldCharType="end"/>
            </w:r>
          </w:hyperlink>
        </w:p>
        <w:p w14:paraId="64031C1A" w14:textId="13E85F91" w:rsidR="00056E40" w:rsidRDefault="00E05028">
          <w:pPr>
            <w:pStyle w:val="Obsah3"/>
            <w:rPr>
              <w:rFonts w:eastAsiaTheme="minorEastAsia"/>
              <w:noProof/>
              <w:lang w:eastAsia="sk-SK"/>
            </w:rPr>
          </w:pPr>
          <w:hyperlink w:anchor="_Toc42588418" w:history="1">
            <w:r w:rsidR="00056E40" w:rsidRPr="0032207D">
              <w:rPr>
                <w:rStyle w:val="Hypertextovprepojenie"/>
                <w:noProof/>
              </w:rPr>
              <w:t>6.</w:t>
            </w:r>
            <w:r w:rsidR="00056E40">
              <w:rPr>
                <w:rFonts w:eastAsiaTheme="minorEastAsia"/>
                <w:noProof/>
                <w:lang w:eastAsia="sk-SK"/>
              </w:rPr>
              <w:tab/>
            </w:r>
            <w:r w:rsidR="00056E40" w:rsidRPr="0032207D">
              <w:rPr>
                <w:rStyle w:val="Hypertextovprepojenie"/>
                <w:noProof/>
              </w:rPr>
              <w:t>Ministerstvo pôdohospodárstva a rozvoja vidieka SR</w:t>
            </w:r>
            <w:r w:rsidR="00056E40">
              <w:rPr>
                <w:noProof/>
                <w:webHidden/>
              </w:rPr>
              <w:tab/>
            </w:r>
            <w:r w:rsidR="00056E40">
              <w:rPr>
                <w:noProof/>
                <w:webHidden/>
              </w:rPr>
              <w:fldChar w:fldCharType="begin"/>
            </w:r>
            <w:r w:rsidR="00056E40">
              <w:rPr>
                <w:noProof/>
                <w:webHidden/>
              </w:rPr>
              <w:instrText xml:space="preserve"> PAGEREF _Toc42588418 \h </w:instrText>
            </w:r>
            <w:r w:rsidR="00056E40">
              <w:rPr>
                <w:noProof/>
                <w:webHidden/>
              </w:rPr>
            </w:r>
            <w:r w:rsidR="00056E40">
              <w:rPr>
                <w:noProof/>
                <w:webHidden/>
              </w:rPr>
              <w:fldChar w:fldCharType="separate"/>
            </w:r>
            <w:r w:rsidR="009B6518">
              <w:rPr>
                <w:noProof/>
                <w:webHidden/>
              </w:rPr>
              <w:t>47</w:t>
            </w:r>
            <w:r w:rsidR="00056E40">
              <w:rPr>
                <w:noProof/>
                <w:webHidden/>
              </w:rPr>
              <w:fldChar w:fldCharType="end"/>
            </w:r>
          </w:hyperlink>
        </w:p>
        <w:p w14:paraId="6659FD44" w14:textId="27388BE8" w:rsidR="00056E40" w:rsidRDefault="00E05028">
          <w:pPr>
            <w:pStyle w:val="Obsah3"/>
            <w:rPr>
              <w:rFonts w:eastAsiaTheme="minorEastAsia"/>
              <w:noProof/>
              <w:lang w:eastAsia="sk-SK"/>
            </w:rPr>
          </w:pPr>
          <w:hyperlink w:anchor="_Toc42588419" w:history="1">
            <w:r w:rsidR="00056E40" w:rsidRPr="0032207D">
              <w:rPr>
                <w:rStyle w:val="Hypertextovprepojenie"/>
                <w:noProof/>
              </w:rPr>
              <w:t>7.</w:t>
            </w:r>
            <w:r w:rsidR="00056E40">
              <w:rPr>
                <w:rFonts w:eastAsiaTheme="minorEastAsia"/>
                <w:noProof/>
                <w:lang w:eastAsia="sk-SK"/>
              </w:rPr>
              <w:tab/>
            </w:r>
            <w:r w:rsidR="00056E40" w:rsidRPr="0032207D">
              <w:rPr>
                <w:rStyle w:val="Hypertextovprepojenie"/>
                <w:noProof/>
              </w:rPr>
              <w:t>Ministerstvo práce, sociálnych vecí a rodiny SR</w:t>
            </w:r>
            <w:r w:rsidR="00056E40">
              <w:rPr>
                <w:noProof/>
                <w:webHidden/>
              </w:rPr>
              <w:tab/>
            </w:r>
            <w:r w:rsidR="00056E40">
              <w:rPr>
                <w:noProof/>
                <w:webHidden/>
              </w:rPr>
              <w:fldChar w:fldCharType="begin"/>
            </w:r>
            <w:r w:rsidR="00056E40">
              <w:rPr>
                <w:noProof/>
                <w:webHidden/>
              </w:rPr>
              <w:instrText xml:space="preserve"> PAGEREF _Toc42588419 \h </w:instrText>
            </w:r>
            <w:r w:rsidR="00056E40">
              <w:rPr>
                <w:noProof/>
                <w:webHidden/>
              </w:rPr>
            </w:r>
            <w:r w:rsidR="00056E40">
              <w:rPr>
                <w:noProof/>
                <w:webHidden/>
              </w:rPr>
              <w:fldChar w:fldCharType="separate"/>
            </w:r>
            <w:r w:rsidR="009B6518">
              <w:rPr>
                <w:noProof/>
                <w:webHidden/>
              </w:rPr>
              <w:t>56</w:t>
            </w:r>
            <w:r w:rsidR="00056E40">
              <w:rPr>
                <w:noProof/>
                <w:webHidden/>
              </w:rPr>
              <w:fldChar w:fldCharType="end"/>
            </w:r>
          </w:hyperlink>
        </w:p>
        <w:p w14:paraId="25560228" w14:textId="47F36CAE" w:rsidR="00056E40" w:rsidRDefault="00E05028">
          <w:pPr>
            <w:pStyle w:val="Obsah3"/>
            <w:rPr>
              <w:rFonts w:eastAsiaTheme="minorEastAsia"/>
              <w:noProof/>
              <w:lang w:eastAsia="sk-SK"/>
            </w:rPr>
          </w:pPr>
          <w:hyperlink w:anchor="_Toc42588420" w:history="1">
            <w:r w:rsidR="00056E40" w:rsidRPr="0032207D">
              <w:rPr>
                <w:rStyle w:val="Hypertextovprepojenie"/>
                <w:noProof/>
              </w:rPr>
              <w:t>8.</w:t>
            </w:r>
            <w:r w:rsidR="00056E40">
              <w:rPr>
                <w:rFonts w:eastAsiaTheme="minorEastAsia"/>
                <w:noProof/>
                <w:lang w:eastAsia="sk-SK"/>
              </w:rPr>
              <w:tab/>
            </w:r>
            <w:r w:rsidR="00056E40" w:rsidRPr="0032207D">
              <w:rPr>
                <w:rStyle w:val="Hypertextovprepojenie"/>
                <w:noProof/>
              </w:rPr>
              <w:t>Ministerstvo spravodlivosti SR</w:t>
            </w:r>
            <w:r w:rsidR="00056E40">
              <w:rPr>
                <w:noProof/>
                <w:webHidden/>
              </w:rPr>
              <w:tab/>
            </w:r>
            <w:r w:rsidR="00056E40">
              <w:rPr>
                <w:noProof/>
                <w:webHidden/>
              </w:rPr>
              <w:fldChar w:fldCharType="begin"/>
            </w:r>
            <w:r w:rsidR="00056E40">
              <w:rPr>
                <w:noProof/>
                <w:webHidden/>
              </w:rPr>
              <w:instrText xml:space="preserve"> PAGEREF _Toc42588420 \h </w:instrText>
            </w:r>
            <w:r w:rsidR="00056E40">
              <w:rPr>
                <w:noProof/>
                <w:webHidden/>
              </w:rPr>
            </w:r>
            <w:r w:rsidR="00056E40">
              <w:rPr>
                <w:noProof/>
                <w:webHidden/>
              </w:rPr>
              <w:fldChar w:fldCharType="separate"/>
            </w:r>
            <w:r w:rsidR="009B6518">
              <w:rPr>
                <w:noProof/>
                <w:webHidden/>
              </w:rPr>
              <w:t>61</w:t>
            </w:r>
            <w:r w:rsidR="00056E40">
              <w:rPr>
                <w:noProof/>
                <w:webHidden/>
              </w:rPr>
              <w:fldChar w:fldCharType="end"/>
            </w:r>
          </w:hyperlink>
        </w:p>
        <w:p w14:paraId="6F9D73F2" w14:textId="09229F0D" w:rsidR="00056E40" w:rsidRDefault="00E05028">
          <w:pPr>
            <w:pStyle w:val="Obsah3"/>
            <w:rPr>
              <w:rFonts w:eastAsiaTheme="minorEastAsia"/>
              <w:noProof/>
              <w:lang w:eastAsia="sk-SK"/>
            </w:rPr>
          </w:pPr>
          <w:hyperlink w:anchor="_Toc42588421" w:history="1">
            <w:r w:rsidR="00056E40" w:rsidRPr="0032207D">
              <w:rPr>
                <w:rStyle w:val="Hypertextovprepojenie"/>
                <w:noProof/>
              </w:rPr>
              <w:t>9.</w:t>
            </w:r>
            <w:r w:rsidR="00056E40">
              <w:rPr>
                <w:rFonts w:eastAsiaTheme="minorEastAsia"/>
                <w:noProof/>
                <w:lang w:eastAsia="sk-SK"/>
              </w:rPr>
              <w:tab/>
            </w:r>
            <w:r w:rsidR="00056E40" w:rsidRPr="0032207D">
              <w:rPr>
                <w:rStyle w:val="Hypertextovprepojenie"/>
                <w:noProof/>
              </w:rPr>
              <w:t>Ministerstvo školstva, vedy, výskumu a športu SR</w:t>
            </w:r>
            <w:r w:rsidR="00056E40">
              <w:rPr>
                <w:noProof/>
                <w:webHidden/>
              </w:rPr>
              <w:tab/>
            </w:r>
            <w:r w:rsidR="00056E40">
              <w:rPr>
                <w:noProof/>
                <w:webHidden/>
              </w:rPr>
              <w:fldChar w:fldCharType="begin"/>
            </w:r>
            <w:r w:rsidR="00056E40">
              <w:rPr>
                <w:noProof/>
                <w:webHidden/>
              </w:rPr>
              <w:instrText xml:space="preserve"> PAGEREF _Toc42588421 \h </w:instrText>
            </w:r>
            <w:r w:rsidR="00056E40">
              <w:rPr>
                <w:noProof/>
                <w:webHidden/>
              </w:rPr>
            </w:r>
            <w:r w:rsidR="00056E40">
              <w:rPr>
                <w:noProof/>
                <w:webHidden/>
              </w:rPr>
              <w:fldChar w:fldCharType="separate"/>
            </w:r>
            <w:r w:rsidR="009B6518">
              <w:rPr>
                <w:noProof/>
                <w:webHidden/>
              </w:rPr>
              <w:t>66</w:t>
            </w:r>
            <w:r w:rsidR="00056E40">
              <w:rPr>
                <w:noProof/>
                <w:webHidden/>
              </w:rPr>
              <w:fldChar w:fldCharType="end"/>
            </w:r>
          </w:hyperlink>
        </w:p>
        <w:p w14:paraId="06760CB2" w14:textId="7AE14112" w:rsidR="00056E40" w:rsidRDefault="00E05028">
          <w:pPr>
            <w:pStyle w:val="Obsah3"/>
            <w:rPr>
              <w:rFonts w:eastAsiaTheme="minorEastAsia"/>
              <w:noProof/>
              <w:lang w:eastAsia="sk-SK"/>
            </w:rPr>
          </w:pPr>
          <w:hyperlink w:anchor="_Toc42588422" w:history="1">
            <w:r w:rsidR="00056E40" w:rsidRPr="0032207D">
              <w:rPr>
                <w:rStyle w:val="Hypertextovprepojenie"/>
                <w:noProof/>
              </w:rPr>
              <w:t>10.</w:t>
            </w:r>
            <w:r w:rsidR="00056E40">
              <w:rPr>
                <w:rFonts w:eastAsiaTheme="minorEastAsia"/>
                <w:noProof/>
                <w:lang w:eastAsia="sk-SK"/>
              </w:rPr>
              <w:tab/>
            </w:r>
            <w:r w:rsidR="00056E40" w:rsidRPr="0032207D">
              <w:rPr>
                <w:rStyle w:val="Hypertextovprepojenie"/>
                <w:noProof/>
              </w:rPr>
              <w:t>Ministerstvo vnútra SR</w:t>
            </w:r>
            <w:r w:rsidR="00056E40">
              <w:rPr>
                <w:noProof/>
                <w:webHidden/>
              </w:rPr>
              <w:tab/>
            </w:r>
            <w:r w:rsidR="00056E40">
              <w:rPr>
                <w:noProof/>
                <w:webHidden/>
              </w:rPr>
              <w:fldChar w:fldCharType="begin"/>
            </w:r>
            <w:r w:rsidR="00056E40">
              <w:rPr>
                <w:noProof/>
                <w:webHidden/>
              </w:rPr>
              <w:instrText xml:space="preserve"> PAGEREF _Toc42588422 \h </w:instrText>
            </w:r>
            <w:r w:rsidR="00056E40">
              <w:rPr>
                <w:noProof/>
                <w:webHidden/>
              </w:rPr>
            </w:r>
            <w:r w:rsidR="00056E40">
              <w:rPr>
                <w:noProof/>
                <w:webHidden/>
              </w:rPr>
              <w:fldChar w:fldCharType="separate"/>
            </w:r>
            <w:r w:rsidR="009B6518">
              <w:rPr>
                <w:noProof/>
                <w:webHidden/>
              </w:rPr>
              <w:t>72</w:t>
            </w:r>
            <w:r w:rsidR="00056E40">
              <w:rPr>
                <w:noProof/>
                <w:webHidden/>
              </w:rPr>
              <w:fldChar w:fldCharType="end"/>
            </w:r>
          </w:hyperlink>
        </w:p>
        <w:p w14:paraId="79D1ACDA" w14:textId="0CCB6AA2" w:rsidR="00056E40" w:rsidRDefault="00E05028">
          <w:pPr>
            <w:pStyle w:val="Obsah3"/>
            <w:rPr>
              <w:rFonts w:eastAsiaTheme="minorEastAsia"/>
              <w:noProof/>
              <w:lang w:eastAsia="sk-SK"/>
            </w:rPr>
          </w:pPr>
          <w:hyperlink w:anchor="_Toc42588423" w:history="1">
            <w:r w:rsidR="00056E40" w:rsidRPr="0032207D">
              <w:rPr>
                <w:rStyle w:val="Hypertextovprepojenie"/>
                <w:noProof/>
              </w:rPr>
              <w:t>11.</w:t>
            </w:r>
            <w:r w:rsidR="00056E40">
              <w:rPr>
                <w:rFonts w:eastAsiaTheme="minorEastAsia"/>
                <w:noProof/>
                <w:lang w:eastAsia="sk-SK"/>
              </w:rPr>
              <w:tab/>
            </w:r>
            <w:r w:rsidR="00056E40" w:rsidRPr="0032207D">
              <w:rPr>
                <w:rStyle w:val="Hypertextovprepojenie"/>
                <w:noProof/>
              </w:rPr>
              <w:t>Ministerstvo zahraničných vecí a európskych záležitostí SR</w:t>
            </w:r>
            <w:r w:rsidR="00056E40">
              <w:rPr>
                <w:noProof/>
                <w:webHidden/>
              </w:rPr>
              <w:tab/>
            </w:r>
            <w:r w:rsidR="00056E40">
              <w:rPr>
                <w:noProof/>
                <w:webHidden/>
              </w:rPr>
              <w:fldChar w:fldCharType="begin"/>
            </w:r>
            <w:r w:rsidR="00056E40">
              <w:rPr>
                <w:noProof/>
                <w:webHidden/>
              </w:rPr>
              <w:instrText xml:space="preserve"> PAGEREF _Toc42588423 \h </w:instrText>
            </w:r>
            <w:r w:rsidR="00056E40">
              <w:rPr>
                <w:noProof/>
                <w:webHidden/>
              </w:rPr>
            </w:r>
            <w:r w:rsidR="00056E40">
              <w:rPr>
                <w:noProof/>
                <w:webHidden/>
              </w:rPr>
              <w:fldChar w:fldCharType="separate"/>
            </w:r>
            <w:r w:rsidR="009B6518">
              <w:rPr>
                <w:noProof/>
                <w:webHidden/>
              </w:rPr>
              <w:t>79</w:t>
            </w:r>
            <w:r w:rsidR="00056E40">
              <w:rPr>
                <w:noProof/>
                <w:webHidden/>
              </w:rPr>
              <w:fldChar w:fldCharType="end"/>
            </w:r>
          </w:hyperlink>
        </w:p>
        <w:p w14:paraId="7BE11D21" w14:textId="452C0236" w:rsidR="00056E40" w:rsidRDefault="00E05028">
          <w:pPr>
            <w:pStyle w:val="Obsah3"/>
            <w:rPr>
              <w:rFonts w:eastAsiaTheme="minorEastAsia"/>
              <w:noProof/>
              <w:lang w:eastAsia="sk-SK"/>
            </w:rPr>
          </w:pPr>
          <w:hyperlink w:anchor="_Toc42588424" w:history="1">
            <w:r w:rsidR="00056E40" w:rsidRPr="0032207D">
              <w:rPr>
                <w:rStyle w:val="Hypertextovprepojenie"/>
                <w:noProof/>
              </w:rPr>
              <w:t>12.</w:t>
            </w:r>
            <w:r w:rsidR="00056E40">
              <w:rPr>
                <w:rFonts w:eastAsiaTheme="minorEastAsia"/>
                <w:noProof/>
                <w:lang w:eastAsia="sk-SK"/>
              </w:rPr>
              <w:tab/>
            </w:r>
            <w:r w:rsidR="00056E40" w:rsidRPr="0032207D">
              <w:rPr>
                <w:rStyle w:val="Hypertextovprepojenie"/>
                <w:noProof/>
              </w:rPr>
              <w:t>Ministerstvo zdravotníctva SR</w:t>
            </w:r>
            <w:r w:rsidR="00056E40">
              <w:rPr>
                <w:noProof/>
                <w:webHidden/>
              </w:rPr>
              <w:tab/>
            </w:r>
            <w:r w:rsidR="00056E40">
              <w:rPr>
                <w:noProof/>
                <w:webHidden/>
              </w:rPr>
              <w:fldChar w:fldCharType="begin"/>
            </w:r>
            <w:r w:rsidR="00056E40">
              <w:rPr>
                <w:noProof/>
                <w:webHidden/>
              </w:rPr>
              <w:instrText xml:space="preserve"> PAGEREF _Toc42588424 \h </w:instrText>
            </w:r>
            <w:r w:rsidR="00056E40">
              <w:rPr>
                <w:noProof/>
                <w:webHidden/>
              </w:rPr>
            </w:r>
            <w:r w:rsidR="00056E40">
              <w:rPr>
                <w:noProof/>
                <w:webHidden/>
              </w:rPr>
              <w:fldChar w:fldCharType="separate"/>
            </w:r>
            <w:r w:rsidR="009B6518">
              <w:rPr>
                <w:noProof/>
                <w:webHidden/>
              </w:rPr>
              <w:t>84</w:t>
            </w:r>
            <w:r w:rsidR="00056E40">
              <w:rPr>
                <w:noProof/>
                <w:webHidden/>
              </w:rPr>
              <w:fldChar w:fldCharType="end"/>
            </w:r>
          </w:hyperlink>
        </w:p>
        <w:p w14:paraId="06277799" w14:textId="58DDB54B" w:rsidR="00056E40" w:rsidRDefault="00E05028">
          <w:pPr>
            <w:pStyle w:val="Obsah3"/>
            <w:rPr>
              <w:rFonts w:eastAsiaTheme="minorEastAsia"/>
              <w:noProof/>
              <w:lang w:eastAsia="sk-SK"/>
            </w:rPr>
          </w:pPr>
          <w:hyperlink w:anchor="_Toc42588425" w:history="1">
            <w:r w:rsidR="00056E40" w:rsidRPr="0032207D">
              <w:rPr>
                <w:rStyle w:val="Hypertextovprepojenie"/>
                <w:noProof/>
              </w:rPr>
              <w:t>13.</w:t>
            </w:r>
            <w:r w:rsidR="00056E40">
              <w:rPr>
                <w:rFonts w:eastAsiaTheme="minorEastAsia"/>
                <w:noProof/>
                <w:lang w:eastAsia="sk-SK"/>
              </w:rPr>
              <w:tab/>
            </w:r>
            <w:r w:rsidR="00056E40" w:rsidRPr="0032207D">
              <w:rPr>
                <w:rStyle w:val="Hypertextovprepojenie"/>
                <w:noProof/>
              </w:rPr>
              <w:t>Ministerstvo životného prostredia SR</w:t>
            </w:r>
            <w:r w:rsidR="00056E40">
              <w:rPr>
                <w:noProof/>
                <w:webHidden/>
              </w:rPr>
              <w:tab/>
            </w:r>
            <w:r w:rsidR="00056E40">
              <w:rPr>
                <w:noProof/>
                <w:webHidden/>
              </w:rPr>
              <w:fldChar w:fldCharType="begin"/>
            </w:r>
            <w:r w:rsidR="00056E40">
              <w:rPr>
                <w:noProof/>
                <w:webHidden/>
              </w:rPr>
              <w:instrText xml:space="preserve"> PAGEREF _Toc42588425 \h </w:instrText>
            </w:r>
            <w:r w:rsidR="00056E40">
              <w:rPr>
                <w:noProof/>
                <w:webHidden/>
              </w:rPr>
            </w:r>
            <w:r w:rsidR="00056E40">
              <w:rPr>
                <w:noProof/>
                <w:webHidden/>
              </w:rPr>
              <w:fldChar w:fldCharType="separate"/>
            </w:r>
            <w:r w:rsidR="009B6518">
              <w:rPr>
                <w:noProof/>
                <w:webHidden/>
              </w:rPr>
              <w:t>89</w:t>
            </w:r>
            <w:r w:rsidR="00056E40">
              <w:rPr>
                <w:noProof/>
                <w:webHidden/>
              </w:rPr>
              <w:fldChar w:fldCharType="end"/>
            </w:r>
          </w:hyperlink>
        </w:p>
        <w:p w14:paraId="3323DEC2" w14:textId="0A5562F9" w:rsidR="00056E40" w:rsidRDefault="00E05028">
          <w:pPr>
            <w:pStyle w:val="Obsah3"/>
            <w:rPr>
              <w:rFonts w:eastAsiaTheme="minorEastAsia"/>
              <w:noProof/>
              <w:lang w:eastAsia="sk-SK"/>
            </w:rPr>
          </w:pPr>
          <w:hyperlink w:anchor="_Toc42588426" w:history="1">
            <w:r w:rsidR="00056E40" w:rsidRPr="0032207D">
              <w:rPr>
                <w:rStyle w:val="Hypertextovprepojenie"/>
                <w:noProof/>
              </w:rPr>
              <w:t>14.</w:t>
            </w:r>
            <w:r w:rsidR="00056E40">
              <w:rPr>
                <w:rFonts w:eastAsiaTheme="minorEastAsia"/>
                <w:noProof/>
                <w:lang w:eastAsia="sk-SK"/>
              </w:rPr>
              <w:tab/>
            </w:r>
            <w:r w:rsidR="00056E40" w:rsidRPr="0032207D">
              <w:rPr>
                <w:rStyle w:val="Hypertextovprepojenie"/>
                <w:noProof/>
              </w:rPr>
              <w:t>Úrad podpredsedu vlády SR pre investície a informatizáciu</w:t>
            </w:r>
            <w:r w:rsidR="00056E40">
              <w:rPr>
                <w:noProof/>
                <w:webHidden/>
              </w:rPr>
              <w:tab/>
            </w:r>
            <w:r w:rsidR="00056E40">
              <w:rPr>
                <w:noProof/>
                <w:webHidden/>
              </w:rPr>
              <w:fldChar w:fldCharType="begin"/>
            </w:r>
            <w:r w:rsidR="00056E40">
              <w:rPr>
                <w:noProof/>
                <w:webHidden/>
              </w:rPr>
              <w:instrText xml:space="preserve"> PAGEREF _Toc42588426 \h </w:instrText>
            </w:r>
            <w:r w:rsidR="00056E40">
              <w:rPr>
                <w:noProof/>
                <w:webHidden/>
              </w:rPr>
            </w:r>
            <w:r w:rsidR="00056E40">
              <w:rPr>
                <w:noProof/>
                <w:webHidden/>
              </w:rPr>
              <w:fldChar w:fldCharType="separate"/>
            </w:r>
            <w:r w:rsidR="009B6518">
              <w:rPr>
                <w:noProof/>
                <w:webHidden/>
              </w:rPr>
              <w:t>96</w:t>
            </w:r>
            <w:r w:rsidR="00056E40">
              <w:rPr>
                <w:noProof/>
                <w:webHidden/>
              </w:rPr>
              <w:fldChar w:fldCharType="end"/>
            </w:r>
          </w:hyperlink>
        </w:p>
        <w:p w14:paraId="02257878" w14:textId="2C7F7384" w:rsidR="00056E40" w:rsidRDefault="00E05028">
          <w:pPr>
            <w:pStyle w:val="Obsah3"/>
            <w:rPr>
              <w:rFonts w:eastAsiaTheme="minorEastAsia"/>
              <w:noProof/>
              <w:lang w:eastAsia="sk-SK"/>
            </w:rPr>
          </w:pPr>
          <w:hyperlink w:anchor="_Toc42588427" w:history="1">
            <w:r w:rsidR="00056E40" w:rsidRPr="0032207D">
              <w:rPr>
                <w:rStyle w:val="Hypertextovprepojenie"/>
                <w:noProof/>
              </w:rPr>
              <w:t>15.</w:t>
            </w:r>
            <w:r w:rsidR="00056E40">
              <w:rPr>
                <w:rFonts w:eastAsiaTheme="minorEastAsia"/>
                <w:noProof/>
                <w:lang w:eastAsia="sk-SK"/>
              </w:rPr>
              <w:tab/>
            </w:r>
            <w:r w:rsidR="00056E40" w:rsidRPr="0032207D">
              <w:rPr>
                <w:rStyle w:val="Hypertextovprepojenie"/>
                <w:noProof/>
              </w:rPr>
              <w:t>Úrad vlády SR</w:t>
            </w:r>
            <w:r w:rsidR="00056E40">
              <w:rPr>
                <w:noProof/>
                <w:webHidden/>
              </w:rPr>
              <w:tab/>
            </w:r>
            <w:r w:rsidR="00056E40">
              <w:rPr>
                <w:noProof/>
                <w:webHidden/>
              </w:rPr>
              <w:fldChar w:fldCharType="begin"/>
            </w:r>
            <w:r w:rsidR="00056E40">
              <w:rPr>
                <w:noProof/>
                <w:webHidden/>
              </w:rPr>
              <w:instrText xml:space="preserve"> PAGEREF _Toc42588427 \h </w:instrText>
            </w:r>
            <w:r w:rsidR="00056E40">
              <w:rPr>
                <w:noProof/>
                <w:webHidden/>
              </w:rPr>
            </w:r>
            <w:r w:rsidR="00056E40">
              <w:rPr>
                <w:noProof/>
                <w:webHidden/>
              </w:rPr>
              <w:fldChar w:fldCharType="separate"/>
            </w:r>
            <w:r w:rsidR="009B6518">
              <w:rPr>
                <w:noProof/>
                <w:webHidden/>
              </w:rPr>
              <w:t>101</w:t>
            </w:r>
            <w:r w:rsidR="00056E40">
              <w:rPr>
                <w:noProof/>
                <w:webHidden/>
              </w:rPr>
              <w:fldChar w:fldCharType="end"/>
            </w:r>
          </w:hyperlink>
        </w:p>
        <w:p w14:paraId="728B4BB6" w14:textId="20DE9CB3" w:rsidR="00056E40" w:rsidRDefault="00E05028">
          <w:pPr>
            <w:pStyle w:val="Obsah2"/>
            <w:tabs>
              <w:tab w:val="right" w:leader="dot" w:pos="9062"/>
            </w:tabs>
            <w:rPr>
              <w:rFonts w:eastAsiaTheme="minorEastAsia"/>
              <w:noProof/>
              <w:lang w:eastAsia="sk-SK"/>
            </w:rPr>
          </w:pPr>
          <w:hyperlink w:anchor="_Toc42588428" w:history="1">
            <w:r w:rsidR="00056E40" w:rsidRPr="0032207D">
              <w:rPr>
                <w:rStyle w:val="Hypertextovprepojenie"/>
                <w:noProof/>
              </w:rPr>
              <w:t>Zhrnutie poznatkov o poskytovaných dotáciách</w:t>
            </w:r>
            <w:r w:rsidR="00056E40">
              <w:rPr>
                <w:noProof/>
                <w:webHidden/>
              </w:rPr>
              <w:tab/>
            </w:r>
            <w:r w:rsidR="00056E40">
              <w:rPr>
                <w:noProof/>
                <w:webHidden/>
              </w:rPr>
              <w:fldChar w:fldCharType="begin"/>
            </w:r>
            <w:r w:rsidR="00056E40">
              <w:rPr>
                <w:noProof/>
                <w:webHidden/>
              </w:rPr>
              <w:instrText xml:space="preserve"> PAGEREF _Toc42588428 \h </w:instrText>
            </w:r>
            <w:r w:rsidR="00056E40">
              <w:rPr>
                <w:noProof/>
                <w:webHidden/>
              </w:rPr>
            </w:r>
            <w:r w:rsidR="00056E40">
              <w:rPr>
                <w:noProof/>
                <w:webHidden/>
              </w:rPr>
              <w:fldChar w:fldCharType="separate"/>
            </w:r>
            <w:r w:rsidR="009B6518">
              <w:rPr>
                <w:noProof/>
                <w:webHidden/>
              </w:rPr>
              <w:t>107</w:t>
            </w:r>
            <w:r w:rsidR="00056E40">
              <w:rPr>
                <w:noProof/>
                <w:webHidden/>
              </w:rPr>
              <w:fldChar w:fldCharType="end"/>
            </w:r>
          </w:hyperlink>
        </w:p>
        <w:p w14:paraId="64E48731" w14:textId="64317B11" w:rsidR="00056E40" w:rsidRDefault="00E05028">
          <w:pPr>
            <w:pStyle w:val="Obsah2"/>
            <w:tabs>
              <w:tab w:val="right" w:leader="dot" w:pos="9062"/>
            </w:tabs>
            <w:rPr>
              <w:rFonts w:eastAsiaTheme="minorEastAsia"/>
              <w:noProof/>
              <w:lang w:eastAsia="sk-SK"/>
            </w:rPr>
          </w:pPr>
          <w:hyperlink w:anchor="_Toc42588429" w:history="1">
            <w:r w:rsidR="00056E40" w:rsidRPr="0032207D">
              <w:rPr>
                <w:rStyle w:val="Hypertextovprepojenie"/>
                <w:noProof/>
              </w:rPr>
              <w:t>Záver</w:t>
            </w:r>
            <w:r w:rsidR="00056E40">
              <w:rPr>
                <w:noProof/>
                <w:webHidden/>
              </w:rPr>
              <w:tab/>
            </w:r>
            <w:r w:rsidR="00056E40">
              <w:rPr>
                <w:noProof/>
                <w:webHidden/>
              </w:rPr>
              <w:fldChar w:fldCharType="begin"/>
            </w:r>
            <w:r w:rsidR="00056E40">
              <w:rPr>
                <w:noProof/>
                <w:webHidden/>
              </w:rPr>
              <w:instrText xml:space="preserve"> PAGEREF _Toc42588429 \h </w:instrText>
            </w:r>
            <w:r w:rsidR="00056E40">
              <w:rPr>
                <w:noProof/>
                <w:webHidden/>
              </w:rPr>
            </w:r>
            <w:r w:rsidR="00056E40">
              <w:rPr>
                <w:noProof/>
                <w:webHidden/>
              </w:rPr>
              <w:fldChar w:fldCharType="separate"/>
            </w:r>
            <w:r w:rsidR="009B6518">
              <w:rPr>
                <w:noProof/>
                <w:webHidden/>
              </w:rPr>
              <w:t>109</w:t>
            </w:r>
            <w:r w:rsidR="00056E40">
              <w:rPr>
                <w:noProof/>
                <w:webHidden/>
              </w:rPr>
              <w:fldChar w:fldCharType="end"/>
            </w:r>
          </w:hyperlink>
        </w:p>
        <w:p w14:paraId="2E23604F" w14:textId="315801C8" w:rsidR="00056E40" w:rsidRDefault="00E05028">
          <w:pPr>
            <w:pStyle w:val="Obsah2"/>
            <w:tabs>
              <w:tab w:val="right" w:leader="dot" w:pos="9062"/>
            </w:tabs>
            <w:rPr>
              <w:rFonts w:eastAsiaTheme="minorEastAsia"/>
              <w:noProof/>
              <w:lang w:eastAsia="sk-SK"/>
            </w:rPr>
          </w:pPr>
          <w:hyperlink w:anchor="_Toc42588430" w:history="1">
            <w:r w:rsidR="00056E40" w:rsidRPr="0032207D">
              <w:rPr>
                <w:rStyle w:val="Hypertextovprepojenie"/>
                <w:noProof/>
              </w:rPr>
              <w:t>Prílohy</w:t>
            </w:r>
            <w:r w:rsidR="00056E40">
              <w:rPr>
                <w:noProof/>
                <w:webHidden/>
              </w:rPr>
              <w:tab/>
            </w:r>
            <w:r w:rsidR="00056E40">
              <w:rPr>
                <w:noProof/>
                <w:webHidden/>
              </w:rPr>
              <w:fldChar w:fldCharType="begin"/>
            </w:r>
            <w:r w:rsidR="00056E40">
              <w:rPr>
                <w:noProof/>
                <w:webHidden/>
              </w:rPr>
              <w:instrText xml:space="preserve"> PAGEREF _Toc42588430 \h </w:instrText>
            </w:r>
            <w:r w:rsidR="00056E40">
              <w:rPr>
                <w:noProof/>
                <w:webHidden/>
              </w:rPr>
            </w:r>
            <w:r w:rsidR="00056E40">
              <w:rPr>
                <w:noProof/>
                <w:webHidden/>
              </w:rPr>
              <w:fldChar w:fldCharType="separate"/>
            </w:r>
            <w:r w:rsidR="009B6518">
              <w:rPr>
                <w:noProof/>
                <w:webHidden/>
              </w:rPr>
              <w:t>111</w:t>
            </w:r>
            <w:r w:rsidR="00056E40">
              <w:rPr>
                <w:noProof/>
                <w:webHidden/>
              </w:rPr>
              <w:fldChar w:fldCharType="end"/>
            </w:r>
          </w:hyperlink>
        </w:p>
        <w:p w14:paraId="1E3273B1" w14:textId="4734D4E6" w:rsidR="00056E40" w:rsidRDefault="00E05028">
          <w:pPr>
            <w:pStyle w:val="Obsah3"/>
            <w:rPr>
              <w:rFonts w:eastAsiaTheme="minorEastAsia"/>
              <w:noProof/>
              <w:lang w:eastAsia="sk-SK"/>
            </w:rPr>
          </w:pPr>
          <w:hyperlink w:anchor="_Toc42588431" w:history="1">
            <w:r w:rsidR="00056E40" w:rsidRPr="0032207D">
              <w:rPr>
                <w:rStyle w:val="Hypertextovprepojenie"/>
                <w:noProof/>
              </w:rPr>
              <w:t>Zoznam legislatívy upravujúcej účely poskytovania dotácií</w:t>
            </w:r>
            <w:r w:rsidR="00056E40">
              <w:rPr>
                <w:noProof/>
                <w:webHidden/>
              </w:rPr>
              <w:tab/>
            </w:r>
            <w:r w:rsidR="00056E40">
              <w:rPr>
                <w:noProof/>
                <w:webHidden/>
              </w:rPr>
              <w:fldChar w:fldCharType="begin"/>
            </w:r>
            <w:r w:rsidR="00056E40">
              <w:rPr>
                <w:noProof/>
                <w:webHidden/>
              </w:rPr>
              <w:instrText xml:space="preserve"> PAGEREF _Toc42588431 \h </w:instrText>
            </w:r>
            <w:r w:rsidR="00056E40">
              <w:rPr>
                <w:noProof/>
                <w:webHidden/>
              </w:rPr>
            </w:r>
            <w:r w:rsidR="00056E40">
              <w:rPr>
                <w:noProof/>
                <w:webHidden/>
              </w:rPr>
              <w:fldChar w:fldCharType="separate"/>
            </w:r>
            <w:r w:rsidR="009B6518">
              <w:rPr>
                <w:noProof/>
                <w:webHidden/>
              </w:rPr>
              <w:t>111</w:t>
            </w:r>
            <w:r w:rsidR="00056E40">
              <w:rPr>
                <w:noProof/>
                <w:webHidden/>
              </w:rPr>
              <w:fldChar w:fldCharType="end"/>
            </w:r>
          </w:hyperlink>
        </w:p>
        <w:p w14:paraId="108D2199" w14:textId="17FA423A" w:rsidR="00056E40" w:rsidRDefault="00E05028">
          <w:pPr>
            <w:pStyle w:val="Obsah3"/>
            <w:rPr>
              <w:rFonts w:eastAsiaTheme="minorEastAsia"/>
              <w:noProof/>
              <w:lang w:eastAsia="sk-SK"/>
            </w:rPr>
          </w:pPr>
          <w:hyperlink w:anchor="_Toc42588432" w:history="1">
            <w:r w:rsidR="00056E40" w:rsidRPr="0032207D">
              <w:rPr>
                <w:rStyle w:val="Hypertextovprepojenie"/>
                <w:noProof/>
              </w:rPr>
              <w:t>Zoznam analyzovaných ústredných orgánov štátnej správy  SR</w:t>
            </w:r>
            <w:r w:rsidR="00056E40">
              <w:rPr>
                <w:noProof/>
                <w:webHidden/>
              </w:rPr>
              <w:tab/>
            </w:r>
            <w:r w:rsidR="00056E40">
              <w:rPr>
                <w:noProof/>
                <w:webHidden/>
              </w:rPr>
              <w:fldChar w:fldCharType="begin"/>
            </w:r>
            <w:r w:rsidR="00056E40">
              <w:rPr>
                <w:noProof/>
                <w:webHidden/>
              </w:rPr>
              <w:instrText xml:space="preserve"> PAGEREF _Toc42588432 \h </w:instrText>
            </w:r>
            <w:r w:rsidR="00056E40">
              <w:rPr>
                <w:noProof/>
                <w:webHidden/>
              </w:rPr>
            </w:r>
            <w:r w:rsidR="00056E40">
              <w:rPr>
                <w:noProof/>
                <w:webHidden/>
              </w:rPr>
              <w:fldChar w:fldCharType="separate"/>
            </w:r>
            <w:r w:rsidR="009B6518">
              <w:rPr>
                <w:noProof/>
                <w:webHidden/>
              </w:rPr>
              <w:t>114</w:t>
            </w:r>
            <w:r w:rsidR="00056E40">
              <w:rPr>
                <w:noProof/>
                <w:webHidden/>
              </w:rPr>
              <w:fldChar w:fldCharType="end"/>
            </w:r>
          </w:hyperlink>
        </w:p>
        <w:p w14:paraId="114EAB53" w14:textId="737B2C94" w:rsidR="00056E40" w:rsidRDefault="00E05028">
          <w:pPr>
            <w:pStyle w:val="Obsah3"/>
            <w:rPr>
              <w:rFonts w:eastAsiaTheme="minorEastAsia"/>
              <w:noProof/>
              <w:lang w:eastAsia="sk-SK"/>
            </w:rPr>
          </w:pPr>
          <w:hyperlink w:anchor="_Toc42588433" w:history="1">
            <w:r w:rsidR="00056E40" w:rsidRPr="0032207D">
              <w:rPr>
                <w:rStyle w:val="Hypertextovprepojenie"/>
                <w:noProof/>
              </w:rPr>
              <w:t>Zoznam použitých skratiek ústredných orgánov štátnej správy  SR</w:t>
            </w:r>
            <w:r w:rsidR="00056E40">
              <w:rPr>
                <w:noProof/>
                <w:webHidden/>
              </w:rPr>
              <w:tab/>
            </w:r>
            <w:r w:rsidR="00056E40">
              <w:rPr>
                <w:noProof/>
                <w:webHidden/>
              </w:rPr>
              <w:fldChar w:fldCharType="begin"/>
            </w:r>
            <w:r w:rsidR="00056E40">
              <w:rPr>
                <w:noProof/>
                <w:webHidden/>
              </w:rPr>
              <w:instrText xml:space="preserve"> PAGEREF _Toc42588433 \h </w:instrText>
            </w:r>
            <w:r w:rsidR="00056E40">
              <w:rPr>
                <w:noProof/>
                <w:webHidden/>
              </w:rPr>
            </w:r>
            <w:r w:rsidR="00056E40">
              <w:rPr>
                <w:noProof/>
                <w:webHidden/>
              </w:rPr>
              <w:fldChar w:fldCharType="separate"/>
            </w:r>
            <w:r w:rsidR="009B6518">
              <w:rPr>
                <w:noProof/>
                <w:webHidden/>
              </w:rPr>
              <w:t>115</w:t>
            </w:r>
            <w:r w:rsidR="00056E40">
              <w:rPr>
                <w:noProof/>
                <w:webHidden/>
              </w:rPr>
              <w:fldChar w:fldCharType="end"/>
            </w:r>
          </w:hyperlink>
        </w:p>
        <w:p w14:paraId="7684214A" w14:textId="2BD281BE" w:rsidR="00927F61" w:rsidRDefault="00927F61">
          <w:r>
            <w:rPr>
              <w:b/>
              <w:bCs/>
            </w:rPr>
            <w:fldChar w:fldCharType="end"/>
          </w:r>
        </w:p>
      </w:sdtContent>
    </w:sdt>
    <w:p w14:paraId="45FE03E7" w14:textId="77777777" w:rsidR="00990D70" w:rsidRDefault="00990D70" w:rsidP="00990D70">
      <w:pPr>
        <w:jc w:val="both"/>
      </w:pPr>
    </w:p>
    <w:p w14:paraId="3CE87DAD" w14:textId="62D766AE" w:rsidR="00990D70" w:rsidRDefault="00990D70">
      <w:r>
        <w:br w:type="page"/>
      </w:r>
    </w:p>
    <w:p w14:paraId="66413BBE" w14:textId="2C314C80" w:rsidR="006D7316" w:rsidRDefault="006D71DC" w:rsidP="006D7316">
      <w:pPr>
        <w:pStyle w:val="Nadpis2"/>
      </w:pPr>
      <w:bookmarkStart w:id="1" w:name="_Toc42588407"/>
      <w:r>
        <w:lastRenderedPageBreak/>
        <w:t>Zhrnutie</w:t>
      </w:r>
      <w:bookmarkEnd w:id="1"/>
    </w:p>
    <w:p w14:paraId="2AB0E9E5" w14:textId="77777777" w:rsidR="004479F8" w:rsidRPr="004479F8" w:rsidRDefault="004479F8" w:rsidP="004479F8"/>
    <w:p w14:paraId="6F9DE24E" w14:textId="0162AE09" w:rsidR="006D7316" w:rsidRDefault="006D7316" w:rsidP="006D7316">
      <w:pPr>
        <w:pStyle w:val="Normlnywebov"/>
        <w:shd w:val="clear" w:color="auto" w:fill="FFFFFF"/>
        <w:spacing w:after="120"/>
        <w:jc w:val="both"/>
        <w:rPr>
          <w:sz w:val="22"/>
          <w:szCs w:val="22"/>
        </w:rPr>
      </w:pPr>
      <w:r>
        <w:rPr>
          <w:rFonts w:asciiTheme="minorHAnsi" w:hAnsiTheme="minorHAnsi" w:cstheme="minorHAnsi"/>
          <w:bCs/>
          <w:color w:val="000000"/>
          <w:sz w:val="22"/>
          <w:szCs w:val="22"/>
        </w:rPr>
        <w:t>Na základe</w:t>
      </w:r>
      <w:r>
        <w:rPr>
          <w:rFonts w:asciiTheme="minorHAnsi" w:hAnsiTheme="minorHAnsi" w:cstheme="minorHAnsi"/>
          <w:b/>
          <w:bCs/>
          <w:color w:val="000000"/>
          <w:sz w:val="22"/>
          <w:szCs w:val="22"/>
        </w:rPr>
        <w:t xml:space="preserve"> </w:t>
      </w:r>
      <w:r>
        <w:rPr>
          <w:rFonts w:asciiTheme="minorHAnsi" w:hAnsiTheme="minorHAnsi" w:cstheme="minorHAnsi"/>
          <w:bCs/>
          <w:color w:val="000000"/>
          <w:sz w:val="22"/>
          <w:szCs w:val="22"/>
        </w:rPr>
        <w:t>úlohy č. 6</w:t>
      </w:r>
      <w:r>
        <w:rPr>
          <w:rFonts w:asciiTheme="minorHAnsi" w:hAnsiTheme="minorHAnsi" w:cstheme="minorHAnsi"/>
          <w:color w:val="000000"/>
          <w:sz w:val="22"/>
          <w:szCs w:val="22"/>
        </w:rPr>
        <w:t> </w:t>
      </w:r>
      <w:r w:rsidRPr="00BA7577">
        <w:rPr>
          <w:rFonts w:asciiTheme="minorHAnsi" w:hAnsiTheme="minorHAnsi" w:cstheme="minorHAnsi"/>
          <w:b/>
          <w:color w:val="000000"/>
          <w:sz w:val="22"/>
          <w:szCs w:val="22"/>
        </w:rPr>
        <w:t>Akčného plánu Inicia</w:t>
      </w:r>
      <w:r w:rsidR="00124B6D" w:rsidRPr="00BA7577">
        <w:rPr>
          <w:rFonts w:asciiTheme="minorHAnsi" w:hAnsiTheme="minorHAnsi" w:cstheme="minorHAnsi"/>
          <w:b/>
          <w:color w:val="000000"/>
          <w:sz w:val="22"/>
          <w:szCs w:val="22"/>
        </w:rPr>
        <w:t>tívy pre otvorené vládnutie v Slovenskej republike</w:t>
      </w:r>
      <w:r w:rsidR="00124B6D">
        <w:rPr>
          <w:rFonts w:asciiTheme="minorHAnsi" w:hAnsiTheme="minorHAnsi" w:cstheme="minorHAnsi"/>
          <w:color w:val="000000"/>
          <w:sz w:val="22"/>
          <w:szCs w:val="22"/>
        </w:rPr>
        <w:t xml:space="preserve"> </w:t>
      </w:r>
      <w:r>
        <w:rPr>
          <w:rFonts w:asciiTheme="minorHAnsi" w:hAnsiTheme="minorHAnsi" w:cstheme="minorHAnsi"/>
          <w:color w:val="000000"/>
          <w:sz w:val="22"/>
          <w:szCs w:val="22"/>
        </w:rPr>
        <w:t>na roky 2020 – 2021</w:t>
      </w:r>
      <w:r w:rsidR="008553C9">
        <w:rPr>
          <w:rStyle w:val="Odkaznapoznmkupodiarou"/>
          <w:rFonts w:asciiTheme="minorHAnsi" w:hAnsiTheme="minorHAnsi" w:cstheme="minorHAnsi"/>
          <w:sz w:val="22"/>
          <w:szCs w:val="22"/>
        </w:rPr>
        <w:footnoteReference w:id="1"/>
      </w:r>
      <w:r>
        <w:rPr>
          <w:rFonts w:asciiTheme="minorHAnsi" w:hAnsiTheme="minorHAnsi" w:cstheme="minorHAnsi"/>
          <w:color w:val="000000"/>
          <w:sz w:val="22"/>
          <w:szCs w:val="22"/>
        </w:rPr>
        <w:t xml:space="preserve"> </w:t>
      </w:r>
      <w:r w:rsidR="008553C9">
        <w:rPr>
          <w:rFonts w:asciiTheme="minorHAnsi" w:hAnsiTheme="minorHAnsi" w:cstheme="minorHAnsi"/>
          <w:bCs/>
          <w:color w:val="000000"/>
          <w:sz w:val="22"/>
          <w:szCs w:val="22"/>
        </w:rPr>
        <w:t xml:space="preserve">bola vypracovaná </w:t>
      </w:r>
      <w:r>
        <w:rPr>
          <w:rFonts w:asciiTheme="minorHAnsi" w:hAnsiTheme="minorHAnsi" w:cstheme="minorHAnsi"/>
          <w:bCs/>
          <w:color w:val="000000"/>
          <w:sz w:val="22"/>
          <w:szCs w:val="22"/>
        </w:rPr>
        <w:t>analýz</w:t>
      </w:r>
      <w:r w:rsidR="008553C9">
        <w:rPr>
          <w:rFonts w:asciiTheme="minorHAnsi" w:hAnsiTheme="minorHAnsi" w:cstheme="minorHAnsi"/>
          <w:bCs/>
          <w:color w:val="000000"/>
          <w:sz w:val="22"/>
          <w:szCs w:val="22"/>
        </w:rPr>
        <w:t>a</w:t>
      </w:r>
      <w:r>
        <w:rPr>
          <w:rFonts w:asciiTheme="minorHAnsi" w:hAnsiTheme="minorHAnsi" w:cstheme="minorHAnsi"/>
          <w:bCs/>
          <w:color w:val="000000"/>
          <w:sz w:val="22"/>
          <w:szCs w:val="22"/>
        </w:rPr>
        <w:t xml:space="preserve"> zverejňovania informácií v </w:t>
      </w:r>
      <w:r w:rsidRPr="00EA67B4">
        <w:rPr>
          <w:rFonts w:asciiTheme="minorHAnsi" w:hAnsiTheme="minorHAnsi" w:cstheme="minorHAnsi"/>
          <w:b/>
          <w:bCs/>
          <w:color w:val="000000"/>
          <w:sz w:val="22"/>
          <w:szCs w:val="22"/>
        </w:rPr>
        <w:t>module dotačných schém</w:t>
      </w:r>
      <w:r w:rsidRPr="00EA67B4">
        <w:rPr>
          <w:rFonts w:asciiTheme="minorHAnsi" w:hAnsiTheme="minorHAnsi" w:cstheme="minorHAnsi"/>
          <w:bCs/>
          <w:color w:val="000000"/>
          <w:sz w:val="22"/>
          <w:szCs w:val="22"/>
        </w:rPr>
        <w:t>.</w:t>
      </w:r>
      <w:r>
        <w:rPr>
          <w:sz w:val="22"/>
          <w:szCs w:val="22"/>
        </w:rPr>
        <w:t xml:space="preserve"> </w:t>
      </w:r>
    </w:p>
    <w:p w14:paraId="40B3B763" w14:textId="34DF3A66" w:rsidR="00FF6885" w:rsidRPr="00C97360" w:rsidRDefault="006D7316" w:rsidP="00FF6885">
      <w:pPr>
        <w:pStyle w:val="Normlnywebov"/>
        <w:shd w:val="clear" w:color="auto" w:fill="FFFFFF"/>
        <w:spacing w:after="120"/>
        <w:jc w:val="both"/>
        <w:rPr>
          <w:rFonts w:ascii="Calibri" w:hAnsi="Calibri"/>
          <w:sz w:val="22"/>
          <w:szCs w:val="22"/>
        </w:rPr>
      </w:pPr>
      <w:r>
        <w:rPr>
          <w:rFonts w:asciiTheme="minorHAnsi" w:hAnsiTheme="minorHAnsi" w:cstheme="minorHAnsi"/>
          <w:bCs/>
          <w:color w:val="000000"/>
          <w:sz w:val="22"/>
          <w:szCs w:val="22"/>
        </w:rPr>
        <w:t>Hlavným cieľom analýzy bolo identifikovať</w:t>
      </w:r>
      <w:r>
        <w:rPr>
          <w:rFonts w:asciiTheme="minorHAnsi" w:hAnsiTheme="minorHAnsi" w:cstheme="minorHAnsi"/>
          <w:iCs/>
          <w:color w:val="000000"/>
          <w:sz w:val="22"/>
          <w:szCs w:val="22"/>
        </w:rPr>
        <w:t xml:space="preserve"> aktuálny stav informovanosti o poskytovaných dotáciách jednotlivých ústr</w:t>
      </w:r>
      <w:r w:rsidR="008234E3">
        <w:rPr>
          <w:rFonts w:asciiTheme="minorHAnsi" w:hAnsiTheme="minorHAnsi" w:cstheme="minorHAnsi"/>
          <w:iCs/>
          <w:color w:val="000000"/>
          <w:sz w:val="22"/>
          <w:szCs w:val="22"/>
        </w:rPr>
        <w:t xml:space="preserve">edných orgánov štátnej správy </w:t>
      </w:r>
      <w:r>
        <w:rPr>
          <w:rFonts w:asciiTheme="minorHAnsi" w:hAnsiTheme="minorHAnsi" w:cstheme="minorHAnsi"/>
          <w:iCs/>
          <w:color w:val="000000"/>
          <w:sz w:val="22"/>
          <w:szCs w:val="22"/>
        </w:rPr>
        <w:t xml:space="preserve"> (ďalej len</w:t>
      </w:r>
      <w:r w:rsidR="008234E3">
        <w:rPr>
          <w:rFonts w:asciiTheme="minorHAnsi" w:hAnsiTheme="minorHAnsi" w:cstheme="minorHAnsi"/>
          <w:iCs/>
          <w:color w:val="000000"/>
          <w:sz w:val="22"/>
          <w:szCs w:val="22"/>
        </w:rPr>
        <w:t xml:space="preserve"> </w:t>
      </w:r>
      <w:r w:rsidR="004479F8">
        <w:rPr>
          <w:rFonts w:asciiTheme="minorHAnsi" w:hAnsiTheme="minorHAnsi" w:cstheme="minorHAnsi"/>
          <w:iCs/>
          <w:color w:val="000000"/>
          <w:sz w:val="22"/>
          <w:szCs w:val="22"/>
        </w:rPr>
        <w:t>„ÚOŠS“</w:t>
      </w:r>
      <w:r>
        <w:rPr>
          <w:rFonts w:asciiTheme="minorHAnsi" w:hAnsiTheme="minorHAnsi" w:cstheme="minorHAnsi"/>
          <w:iCs/>
          <w:color w:val="000000"/>
          <w:sz w:val="22"/>
          <w:szCs w:val="22"/>
        </w:rPr>
        <w:t xml:space="preserve">) prostredníctvom webovej aplikácie modul dotačných schém </w:t>
      </w:r>
      <w:r>
        <w:rPr>
          <w:rFonts w:asciiTheme="minorHAnsi" w:hAnsiTheme="minorHAnsi" w:cstheme="minorHAnsi"/>
          <w:bCs/>
          <w:color w:val="000000"/>
          <w:sz w:val="22"/>
          <w:szCs w:val="22"/>
        </w:rPr>
        <w:t xml:space="preserve">(ďalej len </w:t>
      </w:r>
      <w:r w:rsidR="004479F8">
        <w:rPr>
          <w:rFonts w:asciiTheme="minorHAnsi" w:hAnsiTheme="minorHAnsi" w:cstheme="minorHAnsi"/>
          <w:bCs/>
          <w:color w:val="000000"/>
          <w:sz w:val="22"/>
          <w:szCs w:val="22"/>
        </w:rPr>
        <w:t>„</w:t>
      </w:r>
      <w:r>
        <w:rPr>
          <w:rFonts w:asciiTheme="minorHAnsi" w:hAnsiTheme="minorHAnsi" w:cstheme="minorHAnsi"/>
          <w:bCs/>
          <w:color w:val="000000"/>
          <w:sz w:val="22"/>
          <w:szCs w:val="22"/>
        </w:rPr>
        <w:t>MDS</w:t>
      </w:r>
      <w:r w:rsidR="004479F8">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w:t>
      </w:r>
      <w:r>
        <w:rPr>
          <w:rFonts w:asciiTheme="minorHAnsi" w:hAnsiTheme="minorHAnsi" w:cstheme="minorHAnsi"/>
          <w:iCs/>
          <w:color w:val="000000"/>
          <w:sz w:val="22"/>
          <w:szCs w:val="22"/>
        </w:rPr>
        <w:t>a zároveň porovnať prístupné informácie z</w:t>
      </w:r>
      <w:r w:rsidR="00832A60">
        <w:rPr>
          <w:rFonts w:asciiTheme="minorHAnsi" w:hAnsiTheme="minorHAnsi" w:cstheme="minorHAnsi"/>
          <w:iCs/>
          <w:color w:val="000000"/>
          <w:sz w:val="22"/>
          <w:szCs w:val="22"/>
        </w:rPr>
        <w:t xml:space="preserve"> portálu </w:t>
      </w:r>
      <w:r>
        <w:rPr>
          <w:rFonts w:asciiTheme="minorHAnsi" w:hAnsiTheme="minorHAnsi" w:cstheme="minorHAnsi"/>
          <w:iCs/>
          <w:color w:val="000000"/>
          <w:sz w:val="22"/>
          <w:szCs w:val="22"/>
        </w:rPr>
        <w:t xml:space="preserve">MDS s informáciami </w:t>
      </w:r>
      <w:r w:rsidR="004479F8">
        <w:rPr>
          <w:rFonts w:asciiTheme="minorHAnsi" w:hAnsiTheme="minorHAnsi" w:cstheme="minorHAnsi"/>
          <w:iCs/>
          <w:color w:val="000000"/>
          <w:sz w:val="22"/>
          <w:szCs w:val="22"/>
        </w:rPr>
        <w:t>z oficiálnych webstránok ÚOŠS</w:t>
      </w:r>
      <w:r>
        <w:rPr>
          <w:rFonts w:asciiTheme="minorHAnsi" w:hAnsiTheme="minorHAnsi" w:cstheme="minorHAnsi"/>
          <w:iCs/>
          <w:color w:val="000000"/>
          <w:sz w:val="22"/>
          <w:szCs w:val="22"/>
        </w:rPr>
        <w:t>.</w:t>
      </w:r>
      <w:r w:rsidR="00FF6885" w:rsidRPr="00FF6885">
        <w:rPr>
          <w:rFonts w:ascii="Calibri" w:hAnsi="Calibri"/>
          <w:sz w:val="22"/>
          <w:szCs w:val="22"/>
        </w:rPr>
        <w:t xml:space="preserve"> M</w:t>
      </w:r>
      <w:r w:rsidR="00261D3A">
        <w:rPr>
          <w:rFonts w:ascii="Calibri" w:hAnsi="Calibri"/>
          <w:sz w:val="22"/>
          <w:szCs w:val="22"/>
        </w:rPr>
        <w:t>DS</w:t>
      </w:r>
      <w:r w:rsidR="00FF6885" w:rsidRPr="00FF6885">
        <w:rPr>
          <w:rFonts w:ascii="Calibri" w:hAnsi="Calibri"/>
          <w:sz w:val="22"/>
          <w:szCs w:val="22"/>
        </w:rPr>
        <w:t xml:space="preserve"> vznikol v decembri 2015</w:t>
      </w:r>
      <w:r w:rsidR="00FF6885">
        <w:rPr>
          <w:rFonts w:ascii="Calibri" w:hAnsi="Calibri"/>
          <w:sz w:val="22"/>
          <w:szCs w:val="22"/>
        </w:rPr>
        <w:t xml:space="preserve"> ako </w:t>
      </w:r>
      <w:r w:rsidR="00FF6885" w:rsidRPr="00C97360">
        <w:rPr>
          <w:rFonts w:ascii="Calibri" w:hAnsi="Calibri"/>
          <w:sz w:val="22"/>
          <w:szCs w:val="22"/>
        </w:rPr>
        <w:t>špecifická webová</w:t>
      </w:r>
      <w:r w:rsidR="00FF6885">
        <w:rPr>
          <w:rFonts w:ascii="Calibri" w:hAnsi="Calibri"/>
          <w:sz w:val="22"/>
          <w:szCs w:val="22"/>
        </w:rPr>
        <w:t> </w:t>
      </w:r>
      <w:r w:rsidR="00FF6885" w:rsidRPr="00C97360">
        <w:rPr>
          <w:rFonts w:ascii="Calibri" w:hAnsi="Calibri"/>
          <w:sz w:val="22"/>
          <w:szCs w:val="22"/>
        </w:rPr>
        <w:t>aplikácia</w:t>
      </w:r>
      <w:r w:rsidR="00FF6885">
        <w:rPr>
          <w:rFonts w:ascii="Calibri" w:hAnsi="Calibri"/>
          <w:sz w:val="22"/>
          <w:szCs w:val="22"/>
        </w:rPr>
        <w:t xml:space="preserve"> </w:t>
      </w:r>
      <w:r w:rsidR="00FF6885" w:rsidRPr="00C97360">
        <w:rPr>
          <w:rFonts w:ascii="Calibri" w:hAnsi="Calibri"/>
          <w:sz w:val="22"/>
          <w:szCs w:val="22"/>
        </w:rPr>
        <w:t>na Ústrednom portáli verejnej správy</w:t>
      </w:r>
      <w:r w:rsidR="00FF6885">
        <w:rPr>
          <w:rFonts w:ascii="Calibri" w:hAnsi="Calibri"/>
          <w:sz w:val="22"/>
          <w:szCs w:val="22"/>
        </w:rPr>
        <w:t xml:space="preserve"> </w:t>
      </w:r>
      <w:hyperlink r:id="rId9" w:history="1">
        <w:r w:rsidR="00FF6885" w:rsidRPr="006C50CE">
          <w:rPr>
            <w:rStyle w:val="Hypertextovprepojenie"/>
            <w:rFonts w:ascii="Calibri" w:hAnsi="Calibri"/>
            <w:sz w:val="22"/>
            <w:szCs w:val="22"/>
          </w:rPr>
          <w:t>www.slovensko.sk</w:t>
        </w:r>
      </w:hyperlink>
      <w:r w:rsidR="00FF6885">
        <w:rPr>
          <w:rFonts w:ascii="Calibri" w:hAnsi="Calibri"/>
          <w:sz w:val="22"/>
          <w:szCs w:val="22"/>
        </w:rPr>
        <w:t xml:space="preserve">. </w:t>
      </w:r>
      <w:r w:rsidR="00FF6885" w:rsidRPr="00AE63ED">
        <w:rPr>
          <w:rFonts w:ascii="Calibri" w:hAnsi="Calibri"/>
          <w:sz w:val="22"/>
          <w:szCs w:val="22"/>
        </w:rPr>
        <w:t>Jej</w:t>
      </w:r>
      <w:r w:rsidR="00FF6885">
        <w:rPr>
          <w:rFonts w:ascii="Calibri" w:hAnsi="Calibri"/>
          <w:sz w:val="22"/>
          <w:szCs w:val="22"/>
        </w:rPr>
        <w:t xml:space="preserve"> prevádzkovateľom je </w:t>
      </w:r>
      <w:r w:rsidR="00FF6885" w:rsidRPr="00C97360">
        <w:rPr>
          <w:rFonts w:ascii="Calibri" w:hAnsi="Calibri"/>
          <w:sz w:val="22"/>
          <w:szCs w:val="22"/>
        </w:rPr>
        <w:t xml:space="preserve">Národná agentúra pre sieťové a elektronické služby. </w:t>
      </w:r>
    </w:p>
    <w:p w14:paraId="6ACE0720" w14:textId="64EE2296" w:rsidR="006D7316" w:rsidRDefault="006D7316" w:rsidP="006D7316">
      <w:pPr>
        <w:pStyle w:val="Normlnywebov"/>
        <w:shd w:val="clear" w:color="auto" w:fill="FFFFFF"/>
        <w:spacing w:after="120"/>
        <w:jc w:val="both"/>
        <w:rPr>
          <w:rFonts w:asciiTheme="minorHAnsi" w:hAnsiTheme="minorHAnsi" w:cstheme="minorHAnsi"/>
          <w:iCs/>
          <w:color w:val="000000"/>
          <w:sz w:val="22"/>
          <w:szCs w:val="22"/>
        </w:rPr>
      </w:pPr>
      <w:r>
        <w:rPr>
          <w:rFonts w:asciiTheme="minorHAnsi" w:hAnsiTheme="minorHAnsi" w:cstheme="minorHAnsi"/>
          <w:iCs/>
          <w:color w:val="000000"/>
          <w:sz w:val="22"/>
          <w:szCs w:val="22"/>
        </w:rPr>
        <w:t>Analýza skúmala tiež dostupnosť a prehľadnosť informácií o poskytnutých dotáciách na jedno</w:t>
      </w:r>
      <w:r w:rsidR="00240FB9">
        <w:rPr>
          <w:rFonts w:asciiTheme="minorHAnsi" w:hAnsiTheme="minorHAnsi" w:cstheme="minorHAnsi"/>
          <w:iCs/>
          <w:color w:val="000000"/>
          <w:sz w:val="22"/>
          <w:szCs w:val="22"/>
        </w:rPr>
        <w:t>tlivých webových sídlach ÚOŠS</w:t>
      </w:r>
      <w:r>
        <w:rPr>
          <w:rFonts w:asciiTheme="minorHAnsi" w:hAnsiTheme="minorHAnsi" w:cstheme="minorHAnsi"/>
          <w:iCs/>
          <w:color w:val="000000"/>
          <w:sz w:val="22"/>
          <w:szCs w:val="22"/>
        </w:rPr>
        <w:t xml:space="preserve"> a pozerala na to, či pri vyhlásených výzvach za rok 2018 boli zverejnené hodnotiace kritériá, zoznam podporených žiadostí, zoznam odmietnutých žiadostí a vyúčtovanie výzvy. </w:t>
      </w:r>
    </w:p>
    <w:p w14:paraId="7CF43495" w14:textId="42BA339E" w:rsidR="006D7316" w:rsidRDefault="006D7316" w:rsidP="006D7316">
      <w:pPr>
        <w:pStyle w:val="Normlnywebov"/>
        <w:shd w:val="clear" w:color="auto" w:fill="FFFFFF"/>
        <w:spacing w:after="120"/>
        <w:jc w:val="both"/>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Analýza má slúžiť ako podkladový materiál pre ďalšie diskusie ohľadom portálu MDS a zlepšovania zverejňovania informácií o nakladaní s verejnými zdrojmi, predovšetkým v kontexte úpravy portálu MDS. Analýza nehodnotí to, </w:t>
      </w:r>
      <w:r w:rsidR="00240FB9">
        <w:rPr>
          <w:rFonts w:asciiTheme="minorHAnsi" w:hAnsiTheme="minorHAnsi" w:cstheme="minorHAnsi"/>
          <w:iCs/>
          <w:color w:val="000000"/>
          <w:sz w:val="22"/>
          <w:szCs w:val="22"/>
        </w:rPr>
        <w:t xml:space="preserve">či jednotlivé zodpovedné ÚOŠS </w:t>
      </w:r>
      <w:r>
        <w:rPr>
          <w:rFonts w:asciiTheme="minorHAnsi" w:hAnsiTheme="minorHAnsi" w:cstheme="minorHAnsi"/>
          <w:iCs/>
          <w:color w:val="000000"/>
          <w:sz w:val="22"/>
          <w:szCs w:val="22"/>
        </w:rPr>
        <w:t>poskytujú pravdivé informácie o poskytovaných finančných príspevkoch, ale poukazuje na možné nezrovnalosti</w:t>
      </w:r>
      <w:r w:rsidR="008553C9">
        <w:rPr>
          <w:rFonts w:asciiTheme="minorHAnsi" w:hAnsiTheme="minorHAnsi" w:cstheme="minorHAnsi"/>
          <w:iCs/>
          <w:color w:val="000000"/>
          <w:sz w:val="22"/>
          <w:szCs w:val="22"/>
        </w:rPr>
        <w:t>,</w:t>
      </w:r>
      <w:r>
        <w:rPr>
          <w:rFonts w:asciiTheme="minorHAnsi" w:hAnsiTheme="minorHAnsi" w:cstheme="minorHAnsi"/>
          <w:iCs/>
          <w:color w:val="000000"/>
          <w:sz w:val="22"/>
          <w:szCs w:val="22"/>
        </w:rPr>
        <w:t xml:space="preserve"> nachádzajúce sa na webstránkach a na portáli MDS.</w:t>
      </w:r>
    </w:p>
    <w:p w14:paraId="5CDC5784" w14:textId="57C4BC45" w:rsidR="00832A60" w:rsidRDefault="00832A60" w:rsidP="00832A60">
      <w:pPr>
        <w:spacing w:after="120"/>
        <w:jc w:val="both"/>
      </w:pPr>
      <w:r>
        <w:t>Na základe informácií z webových stránok</w:t>
      </w:r>
      <w:r w:rsidRPr="00FF6885">
        <w:t xml:space="preserve"> jednotlivých </w:t>
      </w:r>
      <w:r>
        <w:t>ÚO</w:t>
      </w:r>
      <w:r w:rsidRPr="00FF6885">
        <w:t>ŠS</w:t>
      </w:r>
      <w:r>
        <w:t xml:space="preserve"> a na</w:t>
      </w:r>
      <w:r w:rsidRPr="00FF6885">
        <w:t xml:space="preserve"> </w:t>
      </w:r>
      <w:r>
        <w:t xml:space="preserve">portáli </w:t>
      </w:r>
      <w:r w:rsidRPr="00FF6885">
        <w:t>MDS n</w:t>
      </w:r>
      <w:r>
        <w:t>evieme</w:t>
      </w:r>
      <w:r w:rsidRPr="00FF6885">
        <w:t xml:space="preserve"> jednoznačn</w:t>
      </w:r>
      <w:r>
        <w:t>e</w:t>
      </w:r>
      <w:r w:rsidRPr="00FF6885">
        <w:t xml:space="preserve"> odpove</w:t>
      </w:r>
      <w:r>
        <w:t>dať</w:t>
      </w:r>
      <w:r w:rsidRPr="00FF6885">
        <w:t xml:space="preserve"> na otázku,</w:t>
      </w:r>
      <w:r>
        <w:t xml:space="preserve"> či je zabezpečené transparentné informovanie verejnosti o všetkých dotáciác</w:t>
      </w:r>
      <w:r w:rsidR="00682823">
        <w:t>h</w:t>
      </w:r>
      <w:r>
        <w:t xml:space="preserve"> poskytovaných zo štátneho rozpočtu.</w:t>
      </w:r>
    </w:p>
    <w:p w14:paraId="7FB82D49" w14:textId="38751B57" w:rsidR="004479F8" w:rsidRPr="00240FB9" w:rsidRDefault="004479F8" w:rsidP="00124B6D">
      <w:pPr>
        <w:jc w:val="both"/>
      </w:pPr>
      <w:r w:rsidRPr="00240FB9">
        <w:rPr>
          <w:rFonts w:cstheme="minorHAnsi"/>
          <w:b/>
          <w:iCs/>
          <w:color w:val="000000"/>
        </w:rPr>
        <w:t>Pojem ÚOŠS v</w:t>
      </w:r>
      <w:r w:rsidR="00124B6D" w:rsidRPr="00240FB9">
        <w:rPr>
          <w:rFonts w:cstheme="minorHAnsi"/>
          <w:b/>
          <w:iCs/>
          <w:color w:val="000000"/>
        </w:rPr>
        <w:t xml:space="preserve"> tejto práci </w:t>
      </w:r>
      <w:r w:rsidRPr="00240FB9">
        <w:rPr>
          <w:rFonts w:cstheme="minorHAnsi"/>
          <w:b/>
          <w:iCs/>
          <w:color w:val="000000"/>
        </w:rPr>
        <w:t>zahŕň</w:t>
      </w:r>
      <w:r w:rsidR="00124B6D" w:rsidRPr="00240FB9">
        <w:rPr>
          <w:rFonts w:cstheme="minorHAnsi"/>
          <w:b/>
          <w:iCs/>
          <w:color w:val="000000"/>
        </w:rPr>
        <w:t>a výhradne ministerstvá SR,</w:t>
      </w:r>
      <w:r w:rsidRPr="00240FB9">
        <w:rPr>
          <w:rFonts w:cstheme="minorHAnsi"/>
          <w:b/>
          <w:iCs/>
          <w:color w:val="000000"/>
        </w:rPr>
        <w:t xml:space="preserve"> Úrad vlády SR a Úrad podpredsedu vlády SR pre investície a</w:t>
      </w:r>
      <w:r w:rsidR="00240FB9" w:rsidRPr="00240FB9">
        <w:rPr>
          <w:rFonts w:cstheme="minorHAnsi"/>
          <w:b/>
          <w:iCs/>
          <w:color w:val="000000"/>
        </w:rPr>
        <w:t> </w:t>
      </w:r>
      <w:r w:rsidRPr="00240FB9">
        <w:rPr>
          <w:rFonts w:cstheme="minorHAnsi"/>
          <w:b/>
          <w:iCs/>
          <w:color w:val="000000"/>
        </w:rPr>
        <w:t>informatizáciu</w:t>
      </w:r>
      <w:r w:rsidR="00240FB9" w:rsidRPr="00240FB9">
        <w:rPr>
          <w:rFonts w:cstheme="minorHAnsi"/>
          <w:iCs/>
          <w:color w:val="000000"/>
        </w:rPr>
        <w:t xml:space="preserve">, čiže tie ÚOŠS, ktoré </w:t>
      </w:r>
      <w:r w:rsidR="00124B6D" w:rsidRPr="00240FB9">
        <w:t>majú v súlade s plnením úlohy</w:t>
      </w:r>
      <w:r w:rsidR="008553C9">
        <w:t xml:space="preserve"> č. 22</w:t>
      </w:r>
      <w:r w:rsidR="00EA67B4">
        <w:t xml:space="preserve"> </w:t>
      </w:r>
      <w:r w:rsidR="00124B6D" w:rsidRPr="00240FB9">
        <w:t>Akčného plánu Iniciatívy pre otvorené vládnutie na roky 2017 – 2019</w:t>
      </w:r>
      <w:r w:rsidR="00124B6D" w:rsidRPr="00240FB9">
        <w:rPr>
          <w:rStyle w:val="Odkaznapoznmkupodiarou"/>
        </w:rPr>
        <w:footnoteReference w:id="2"/>
      </w:r>
      <w:r w:rsidR="00124B6D" w:rsidRPr="00240FB9">
        <w:t xml:space="preserve"> </w:t>
      </w:r>
      <w:r w:rsidR="00240FB9" w:rsidRPr="00240FB9">
        <w:t xml:space="preserve">povinnosť </w:t>
      </w:r>
      <w:r w:rsidR="00124B6D" w:rsidRPr="00240FB9">
        <w:t xml:space="preserve">pravidelne raz ročne spätne zverejňovať informácie o poskytnutých financiách na portáli MDS.  </w:t>
      </w:r>
    </w:p>
    <w:p w14:paraId="6645F51C" w14:textId="6676EE80" w:rsidR="006D7316" w:rsidRPr="00240FB9" w:rsidRDefault="008553C9" w:rsidP="00D96272">
      <w:pPr>
        <w:spacing w:after="120"/>
        <w:jc w:val="both"/>
        <w:rPr>
          <w:b/>
          <w:bCs/>
        </w:rPr>
      </w:pPr>
      <w:r>
        <w:rPr>
          <w:b/>
          <w:bCs/>
        </w:rPr>
        <w:t>Hlavné zistenia</w:t>
      </w:r>
      <w:r w:rsidRPr="00240FB9">
        <w:rPr>
          <w:b/>
          <w:bCs/>
        </w:rPr>
        <w:t xml:space="preserve"> </w:t>
      </w:r>
      <w:r w:rsidR="00927DE6">
        <w:rPr>
          <w:b/>
          <w:bCs/>
        </w:rPr>
        <w:t xml:space="preserve">o </w:t>
      </w:r>
      <w:r w:rsidR="006D7316" w:rsidRPr="00240FB9">
        <w:rPr>
          <w:b/>
          <w:bCs/>
        </w:rPr>
        <w:t>zverejnených informáci</w:t>
      </w:r>
      <w:r w:rsidR="00927DE6">
        <w:rPr>
          <w:b/>
          <w:bCs/>
        </w:rPr>
        <w:t>ách</w:t>
      </w:r>
      <w:r w:rsidR="006D7316" w:rsidRPr="00240FB9">
        <w:rPr>
          <w:b/>
          <w:bCs/>
        </w:rPr>
        <w:t xml:space="preserve"> o poskytovaných dotáciách na portáli MDS </w:t>
      </w:r>
    </w:p>
    <w:p w14:paraId="1A11EFEE" w14:textId="77777777" w:rsidR="00927DE6" w:rsidRPr="00EA67B4" w:rsidRDefault="00927DE6" w:rsidP="00EA67B4">
      <w:pPr>
        <w:pStyle w:val="Odsekzoznamu"/>
        <w:numPr>
          <w:ilvl w:val="0"/>
          <w:numId w:val="50"/>
        </w:numPr>
        <w:ind w:left="0" w:firstLine="360"/>
        <w:jc w:val="both"/>
        <w:rPr>
          <w:b/>
          <w:bCs/>
        </w:rPr>
      </w:pPr>
      <w:r w:rsidRPr="00EA67B4">
        <w:rPr>
          <w:b/>
        </w:rPr>
        <w:t>Nedostatok informácií</w:t>
      </w:r>
    </w:p>
    <w:p w14:paraId="36FD1071" w14:textId="3ADABC2C" w:rsidR="006D7316" w:rsidRPr="008E23DC" w:rsidRDefault="006D7316" w:rsidP="008E23DC">
      <w:pPr>
        <w:jc w:val="both"/>
        <w:rPr>
          <w:b/>
          <w:bCs/>
        </w:rPr>
      </w:pPr>
      <w:r w:rsidRPr="00240FB9">
        <w:t>Na portáli MDS chýbajú zverejnené údaje o poskytovan</w:t>
      </w:r>
      <w:r w:rsidR="00240FB9">
        <w:t>ých dotáciách za viaceré ÚOŠS</w:t>
      </w:r>
      <w:r w:rsidRPr="00240FB9">
        <w:t xml:space="preserve">. Kompletné alebo čiastočné údaje o poskytovaných dotáciách chýbajú </w:t>
      </w:r>
      <w:r w:rsidRPr="006E662C">
        <w:t xml:space="preserve">za </w:t>
      </w:r>
      <w:r w:rsidR="006E662C" w:rsidRPr="006E662C">
        <w:t>Ministerstvo dopravy a výstavby SR, Ministerstvo financií SR, Ministerstvo kultúry SR, Ministerstvo práce</w:t>
      </w:r>
      <w:r w:rsidR="00DB6854">
        <w:t>,</w:t>
      </w:r>
      <w:r w:rsidR="006E662C" w:rsidRPr="006E662C">
        <w:t xml:space="preserve"> sociálnych vec</w:t>
      </w:r>
      <w:r w:rsidR="00DB6854">
        <w:t>í</w:t>
      </w:r>
      <w:r w:rsidR="006E662C" w:rsidRPr="006E662C">
        <w:t xml:space="preserve"> a rodiny SR, Ministerstvo pôdohospodárstva a rozvoja vidieka SR</w:t>
      </w:r>
      <w:r w:rsidRPr="006E662C">
        <w:t xml:space="preserve">, </w:t>
      </w:r>
      <w:r w:rsidR="006E662C" w:rsidRPr="006E662C">
        <w:t xml:space="preserve">Ministerstvo spravodlivosti SR, Ministerstvo školstva, vedy, výskumu a športu SR, </w:t>
      </w:r>
      <w:r w:rsidRPr="006E662C">
        <w:t>M</w:t>
      </w:r>
      <w:r w:rsidR="006E662C" w:rsidRPr="006E662C">
        <w:t xml:space="preserve">inisterstvo </w:t>
      </w:r>
      <w:r w:rsidR="00F328C7">
        <w:t xml:space="preserve">zdravotníctva </w:t>
      </w:r>
      <w:r w:rsidRPr="006E662C">
        <w:t>SR a</w:t>
      </w:r>
      <w:r w:rsidR="006E662C">
        <w:t xml:space="preserve"> </w:t>
      </w:r>
      <w:r w:rsidRPr="006E662C">
        <w:t>Ú</w:t>
      </w:r>
      <w:r w:rsidR="006E662C" w:rsidRPr="006E662C">
        <w:t>rad podpredsedu vlády</w:t>
      </w:r>
      <w:r w:rsidR="006E662C">
        <w:t xml:space="preserve"> SR</w:t>
      </w:r>
      <w:r w:rsidR="006E662C" w:rsidRPr="006E662C">
        <w:t xml:space="preserve"> pre investície a informatizáciu</w:t>
      </w:r>
      <w:r w:rsidRPr="006E662C">
        <w:t>.</w:t>
      </w:r>
      <w:r w:rsidR="005555DA">
        <w:t xml:space="preserve"> </w:t>
      </w:r>
      <w:r w:rsidR="006E662C">
        <w:t>Viaceré ÚOŠS</w:t>
      </w:r>
      <w:r w:rsidRPr="006E662C">
        <w:t xml:space="preserve"> však zverejňujú</w:t>
      </w:r>
      <w:r w:rsidRPr="00240FB9">
        <w:t xml:space="preserve"> všetky, alebo čiastočné informácie o poskytovaných dotáciách na Portáli otvorených dát data.gov.sk. Aplikačná prax zverejňovania informácií preukázala ťažkosti s nahrávaním údajov do portálu MDS</w:t>
      </w:r>
      <w:r>
        <w:t>. Kvôli tomu existovalo viacero spôsobov, ako sa mohli údaje do portál</w:t>
      </w:r>
      <w:r w:rsidR="00240FB9">
        <w:t>u MDS dostať. Jednotlivé ÚOŠS</w:t>
      </w:r>
      <w:r>
        <w:t xml:space="preserve"> sa mohli do portálu prihlásiť a údaje nahrať, mohli ich poslať prevádzkovateľovi a ten ich mohol poskytnúť dodávateľovi služ</w:t>
      </w:r>
      <w:r w:rsidR="008234E3">
        <w:t xml:space="preserve">by, </w:t>
      </w:r>
      <w:r w:rsidR="008234E3">
        <w:lastRenderedPageBreak/>
        <w:t>alebo mohli komunikovať cez Úrad splnomocnenca vlády SR pre rozvoj občianskej spoločnosti</w:t>
      </w:r>
      <w:r w:rsidR="007B210C">
        <w:t xml:space="preserve"> (ďalej len „ÚSV ROS“)</w:t>
      </w:r>
      <w:r w:rsidR="008234E3">
        <w:t>.</w:t>
      </w:r>
      <w:r>
        <w:t xml:space="preserve"> Zjednodušene povedané, samotný proces je komplikovaný so zapojením viacerých subjektov. Aktuálne sa nedá jednoznačne povedať, na koho strane nastalo pochybenie. V budúcnosti bude kľúčové poskytovať jasné a zrozum</w:t>
      </w:r>
      <w:r w:rsidR="00240FB9">
        <w:t>iteľné inštrukcie všetkým ÚOŠS</w:t>
      </w:r>
      <w:r>
        <w:t xml:space="preserve"> a rovnako aj iným zapojeným subjektom. </w:t>
      </w:r>
    </w:p>
    <w:p w14:paraId="3137E221" w14:textId="392BD322" w:rsidR="00927DE6" w:rsidRPr="005572EC" w:rsidRDefault="00927DE6" w:rsidP="005572EC">
      <w:pPr>
        <w:pStyle w:val="Odsekzoznamu"/>
        <w:numPr>
          <w:ilvl w:val="0"/>
          <w:numId w:val="50"/>
        </w:numPr>
        <w:ind w:left="0" w:firstLine="360"/>
        <w:jc w:val="both"/>
        <w:rPr>
          <w:b/>
        </w:rPr>
      </w:pPr>
      <w:r w:rsidRPr="005572EC">
        <w:rPr>
          <w:b/>
        </w:rPr>
        <w:t>Dostupnosť a prehľadnosť zverejnených informácií</w:t>
      </w:r>
    </w:p>
    <w:p w14:paraId="51C2198B" w14:textId="1075958B" w:rsidR="006D7316" w:rsidRDefault="006D7316" w:rsidP="00927DE6">
      <w:pPr>
        <w:jc w:val="both"/>
      </w:pPr>
      <w:r>
        <w:t>Z pohľadu dostupnosti a prehľadnosti zverejnených informácií na portáli MDS vyplýva viacero nedostatkov. Portál v súčasnosti poskytuje iba malú časť údajov o poskytnutých dotáciách v porovnaní s</w:t>
      </w:r>
      <w:r w:rsidR="00927DE6">
        <w:t> </w:t>
      </w:r>
      <w:r>
        <w:t>informáciami dostup</w:t>
      </w:r>
      <w:r w:rsidR="00240FB9">
        <w:t>nými na webových sídlach ÚOŠS</w:t>
      </w:r>
      <w:r>
        <w:t>, navyše medzi týmito údajmi je častokrát nesúlad.</w:t>
      </w:r>
    </w:p>
    <w:p w14:paraId="1E5ACA28" w14:textId="3C6A744A" w:rsidR="006D7316" w:rsidRPr="00DE3632" w:rsidRDefault="006D7316" w:rsidP="00F328C7">
      <w:pPr>
        <w:jc w:val="both"/>
      </w:pPr>
      <w:r>
        <w:t xml:space="preserve">Značným problémom portálu MDS je nemožnosť spárovania údajov z častí Štatistiky a Vyhľadávanie. Z vygenerovaných údajov z časti </w:t>
      </w:r>
      <w:r w:rsidRPr="00DE3632">
        <w:t xml:space="preserve">Vyhľadávanie nie je možné priradiť informácie o podporených projektoch k realizovaným výzvam, ktoré sú uvedené v časti Štatistiky. V niektorých prípadoch sa nezhodujú údaje z častí Štatistiky a Vyhľadávanie o počte podporených projektov a celkovej výške schválenej dotácie. Konkrétne nesúlad údajov z častí Štatistiky a Vyhľadávanie existuje </w:t>
      </w:r>
      <w:r w:rsidR="006E662C" w:rsidRPr="00DE3632">
        <w:t>pri Ministerstve obrany</w:t>
      </w:r>
      <w:r w:rsidRPr="00DE3632">
        <w:t xml:space="preserve"> SR, </w:t>
      </w:r>
      <w:r w:rsidR="00F328C7" w:rsidRPr="00DE3632">
        <w:t xml:space="preserve">Ministerstve zahraničných vecí a európskych záležitostí SR </w:t>
      </w:r>
      <w:r w:rsidR="006E662C" w:rsidRPr="00DE3632">
        <w:t>a Úrade vlády</w:t>
      </w:r>
      <w:r w:rsidRPr="00DE3632">
        <w:t xml:space="preserve"> SR.</w:t>
      </w:r>
    </w:p>
    <w:p w14:paraId="1C0A2026" w14:textId="5AE8929B" w:rsidR="006D7316" w:rsidRPr="00DE3632" w:rsidRDefault="006D7316" w:rsidP="00F328C7">
      <w:pPr>
        <w:jc w:val="both"/>
      </w:pPr>
      <w:r w:rsidRPr="00DE3632">
        <w:t>V niektorých prípadoch sú vo vygenerovaných dokumentoch .csv alebo .xls z častí Štatistiky a Vyhľadávanie údaje s chybami (</w:t>
      </w:r>
      <w:r w:rsidR="00292B92" w:rsidRPr="00DE3632">
        <w:t xml:space="preserve">Ministerstvo pôdohospodárstva a </w:t>
      </w:r>
      <w:r w:rsidR="003D133F" w:rsidRPr="00DE3632">
        <w:t>rozvoja vidieka SR, Ministerstvo</w:t>
      </w:r>
      <w:r w:rsidR="00292B92" w:rsidRPr="00DE3632">
        <w:t xml:space="preserve"> zahraničných vecí a európskych záležitostí SR)</w:t>
      </w:r>
      <w:r w:rsidRPr="00DE3632">
        <w:t xml:space="preserve">. </w:t>
      </w:r>
    </w:p>
    <w:p w14:paraId="4B800D72" w14:textId="77777777" w:rsidR="006D7316" w:rsidRDefault="006D7316" w:rsidP="006D7316">
      <w:pPr>
        <w:jc w:val="both"/>
      </w:pPr>
      <w:r w:rsidRPr="00DE3632">
        <w:t>Z pohľadu užívateľského rozhrania je funkčnosť portálu</w:t>
      </w:r>
      <w:r>
        <w:t xml:space="preserve"> MDS obmedzená. Na portáli je možné zobrazovať dostupné údaje iba za jednu zvolenú inštitúciu a za jeden zvolený rok. </w:t>
      </w:r>
    </w:p>
    <w:p w14:paraId="2194BA63" w14:textId="304EEAEC" w:rsidR="00027B02" w:rsidRDefault="006D7316" w:rsidP="00027B02">
      <w:pPr>
        <w:pStyle w:val="Odsekzoznamu"/>
        <w:ind w:left="357"/>
        <w:jc w:val="both"/>
      </w:pPr>
      <w:r>
        <w:rPr>
          <w:b/>
        </w:rPr>
        <w:t>Odporúčanie:</w:t>
      </w:r>
      <w:r>
        <w:t xml:space="preserve"> </w:t>
      </w:r>
      <w:r w:rsidR="003D78C8">
        <w:t>Sfunkčniť</w:t>
      </w:r>
      <w:r w:rsidR="008E23DC">
        <w:t xml:space="preserve"> portál MDS tak, aby</w:t>
      </w:r>
      <w:r w:rsidR="008C319E">
        <w:t xml:space="preserve"> prehľadne</w:t>
      </w:r>
      <w:r w:rsidR="008E23DC">
        <w:t xml:space="preserve"> poskytoval </w:t>
      </w:r>
      <w:r w:rsidR="008C319E">
        <w:t xml:space="preserve">údaje definované </w:t>
      </w:r>
      <w:r w:rsidR="008E23DC">
        <w:t>v štruktúre</w:t>
      </w:r>
      <w:r w:rsidR="008C319E" w:rsidRPr="008C319E">
        <w:t xml:space="preserve"> </w:t>
      </w:r>
      <w:r w:rsidR="008C319E">
        <w:t>minimálneho rozsahu</w:t>
      </w:r>
      <w:r w:rsidR="008C319E" w:rsidRPr="008C319E">
        <w:t xml:space="preserve"> zverejňovaných dát o dotáciách, ktorý má portál </w:t>
      </w:r>
      <w:r w:rsidR="008C319E">
        <w:t xml:space="preserve">obsahovať. </w:t>
      </w:r>
      <w:r w:rsidR="00027B02">
        <w:t>Ďalej</w:t>
      </w:r>
      <w:r w:rsidR="008C319E">
        <w:t xml:space="preserve"> je potrebné odstrániť množstvo technických nedostatkov, ktoré znemožňujú užívateľovi jednoduché vyhľadanie informácií o dotáciách. </w:t>
      </w:r>
      <w:r w:rsidR="00027B02">
        <w:t>Napr</w:t>
      </w:r>
      <w:r w:rsidR="00F005FD">
        <w:t>íklad</w:t>
      </w:r>
      <w:r w:rsidR="00027B02">
        <w:t xml:space="preserve"> umožniť simultánne zobrazovať údaje za viaceré inštitúcie a viaceré roky, nastaviť na portáli MDS možnosť spárovania údajov z častí Štatistiky a Vyhľadávanie, opraviť nesúlad údajov vygenerovaných z častí Štatistiky a Vyhľadávanie pri problematických ÚOŠS, opraviť chyby pri vygenerovaných dokumentoch .csv a .xls pri problematických ÚOŠS. </w:t>
      </w:r>
    </w:p>
    <w:p w14:paraId="0A90BEBC" w14:textId="07F78774" w:rsidR="006D7316" w:rsidRPr="008C319E" w:rsidRDefault="006D7316" w:rsidP="00027B02">
      <w:pPr>
        <w:ind w:left="357"/>
        <w:jc w:val="both"/>
      </w:pPr>
      <w:r>
        <w:t xml:space="preserve">Odpoveď na to, </w:t>
      </w:r>
      <w:r w:rsidR="00027B02">
        <w:t>či a</w:t>
      </w:r>
      <w:r w:rsidR="00947111">
        <w:t> </w:t>
      </w:r>
      <w:r>
        <w:t>ako</w:t>
      </w:r>
      <w:r w:rsidR="00947111">
        <w:t xml:space="preserve"> je možné</w:t>
      </w:r>
      <w:r>
        <w:t xml:space="preserve"> odstrániť množstvo technických nedostatkov, by mala poskytnúť  </w:t>
      </w:r>
      <w:r w:rsidRPr="00027B02">
        <w:rPr>
          <w:rFonts w:ascii="Calibri" w:hAnsi="Calibri" w:cs="Calibri"/>
          <w:iCs/>
          <w:color w:val="000000"/>
        </w:rPr>
        <w:t>systémová analýza portálu MDS zo strany prevádzkovateľa portálu</w:t>
      </w:r>
      <w:r w:rsidR="003221E0">
        <w:rPr>
          <w:rFonts w:ascii="Calibri" w:hAnsi="Calibri" w:cs="Calibri"/>
          <w:iCs/>
          <w:color w:val="000000"/>
        </w:rPr>
        <w:t>, ktorá by mala byť vypracovaná do 30. júna 2020</w:t>
      </w:r>
      <w:r w:rsidRPr="00027B02">
        <w:rPr>
          <w:rFonts w:ascii="Calibri" w:hAnsi="Calibri" w:cs="Calibri"/>
          <w:iCs/>
          <w:color w:val="000000"/>
        </w:rPr>
        <w:t>.</w:t>
      </w:r>
      <w:r>
        <w:rPr>
          <w:rStyle w:val="Odkaznapoznmkupodiarou"/>
          <w:rFonts w:ascii="Calibri" w:hAnsi="Calibri" w:cs="Calibri"/>
          <w:iCs/>
          <w:color w:val="000000"/>
        </w:rPr>
        <w:footnoteReference w:id="3"/>
      </w:r>
      <w:r w:rsidRPr="00027B02">
        <w:rPr>
          <w:rFonts w:ascii="Calibri" w:hAnsi="Calibri" w:cs="Calibri"/>
          <w:iCs/>
          <w:color w:val="000000"/>
        </w:rPr>
        <w:t xml:space="preserve"> </w:t>
      </w:r>
    </w:p>
    <w:p w14:paraId="6DF1F07C" w14:textId="1399D2A5" w:rsidR="006D7316" w:rsidRDefault="00927DE6" w:rsidP="006D7316">
      <w:pPr>
        <w:spacing w:after="120"/>
        <w:rPr>
          <w:b/>
          <w:bCs/>
        </w:rPr>
      </w:pPr>
      <w:r>
        <w:rPr>
          <w:b/>
          <w:bCs/>
        </w:rPr>
        <w:t>Hlavné zistenia o</w:t>
      </w:r>
      <w:r w:rsidR="006D7316">
        <w:rPr>
          <w:b/>
          <w:bCs/>
        </w:rPr>
        <w:t xml:space="preserve"> zverejnených informáci</w:t>
      </w:r>
      <w:r>
        <w:rPr>
          <w:b/>
          <w:bCs/>
        </w:rPr>
        <w:t>ách</w:t>
      </w:r>
      <w:r w:rsidR="006D7316">
        <w:rPr>
          <w:b/>
          <w:bCs/>
        </w:rPr>
        <w:t xml:space="preserve"> o poskytovaných dotáciách na webstránkach ÚOŠS </w:t>
      </w:r>
    </w:p>
    <w:p w14:paraId="79BD4988" w14:textId="6ABDD15D" w:rsidR="00927DE6" w:rsidRPr="005572EC" w:rsidRDefault="00927DE6" w:rsidP="005572EC">
      <w:pPr>
        <w:pStyle w:val="Odsekzoznamu"/>
        <w:numPr>
          <w:ilvl w:val="0"/>
          <w:numId w:val="51"/>
        </w:numPr>
        <w:jc w:val="both"/>
        <w:rPr>
          <w:b/>
        </w:rPr>
      </w:pPr>
      <w:r w:rsidRPr="005572EC">
        <w:rPr>
          <w:b/>
        </w:rPr>
        <w:t>Dostupnosť a prehľadnosť zverejnených informácií</w:t>
      </w:r>
    </w:p>
    <w:p w14:paraId="75A3BC1B" w14:textId="2AE922E6" w:rsidR="006D7316" w:rsidRDefault="006D7316" w:rsidP="006D7316">
      <w:pPr>
        <w:jc w:val="both"/>
      </w:pPr>
      <w:r>
        <w:t xml:space="preserve">Z pohľadu dostupnosti a prehľadnosti zverejnených informácií o dotáciách na webstránkach </w:t>
      </w:r>
      <w:r w:rsidR="00111971">
        <w:t xml:space="preserve">ÚOŠS </w:t>
      </w:r>
      <w:r>
        <w:t xml:space="preserve">vyplýva, že vo väčšine prípadov sa na titulnej webstránke </w:t>
      </w:r>
      <w:r w:rsidRPr="00DE3632">
        <w:t xml:space="preserve">nachádza samostatný, jasne viditeľný odkaz na informácie o poskytovaných dotáciách, čo uľahčuje záujemcovi prístup k informáciám. Neprehľadný </w:t>
      </w:r>
      <w:r w:rsidRPr="00DE3632">
        <w:lastRenderedPageBreak/>
        <w:t>a komplikovaný prístup majú na svojich webstránkach</w:t>
      </w:r>
      <w:r w:rsidR="003D133F" w:rsidRPr="00DE3632">
        <w:t xml:space="preserve"> </w:t>
      </w:r>
      <w:r w:rsidRPr="00DE3632">
        <w:t>M</w:t>
      </w:r>
      <w:r w:rsidR="003D133F" w:rsidRPr="00DE3632">
        <w:t>inisterstvo vnútra SR, Ministerstvo zdravotníctva SR, Ministerstvo životného prostredia SR, Úrad podpredsedu vlády SR pre investície a informatizáciu.</w:t>
      </w:r>
      <w:r>
        <w:t xml:space="preserve"> </w:t>
      </w:r>
    </w:p>
    <w:p w14:paraId="257449C7" w14:textId="2A65E8F3" w:rsidR="006D7316" w:rsidRDefault="006D7316" w:rsidP="006D7316">
      <w:pPr>
        <w:ind w:left="360"/>
        <w:jc w:val="both"/>
      </w:pPr>
      <w:r>
        <w:rPr>
          <w:b/>
        </w:rPr>
        <w:t>Odporúčanie:</w:t>
      </w:r>
      <w:r w:rsidR="005572EC">
        <w:t xml:space="preserve"> Na úvodných </w:t>
      </w:r>
      <w:r w:rsidR="00AA3139">
        <w:t>webstránkach</w:t>
      </w:r>
      <w:r w:rsidR="005572EC">
        <w:t xml:space="preserve"> týchto ÚOŠS</w:t>
      </w:r>
      <w:r>
        <w:t xml:space="preserve"> </w:t>
      </w:r>
      <w:r w:rsidR="008E23DC">
        <w:t>je potrebné</w:t>
      </w:r>
      <w:r>
        <w:t xml:space="preserve"> vytvoriť jeden odkaz, na ktorom by záujemca našiel všetky informácie o poskytovaných dotáciách.</w:t>
      </w:r>
    </w:p>
    <w:p w14:paraId="6D942B1E" w14:textId="0F9BECBB" w:rsidR="00927DE6" w:rsidRPr="005572EC" w:rsidRDefault="00927DE6" w:rsidP="005572EC">
      <w:pPr>
        <w:pStyle w:val="Odsekzoznamu"/>
        <w:numPr>
          <w:ilvl w:val="0"/>
          <w:numId w:val="51"/>
        </w:numPr>
        <w:jc w:val="both"/>
        <w:rPr>
          <w:b/>
        </w:rPr>
      </w:pPr>
      <w:r w:rsidRPr="005572EC">
        <w:rPr>
          <w:b/>
        </w:rPr>
        <w:t>O</w:t>
      </w:r>
      <w:r>
        <w:rPr>
          <w:b/>
        </w:rPr>
        <w:t>bsah</w:t>
      </w:r>
      <w:r w:rsidRPr="005572EC">
        <w:rPr>
          <w:b/>
        </w:rPr>
        <w:t xml:space="preserve"> zverejnených informácií</w:t>
      </w:r>
    </w:p>
    <w:p w14:paraId="793F1568" w14:textId="433BF0DD" w:rsidR="006D7316" w:rsidRDefault="006D7316" w:rsidP="006D7316">
      <w:pPr>
        <w:jc w:val="both"/>
      </w:pPr>
      <w:r>
        <w:t xml:space="preserve">V niektorých prípadoch sa z pohľadu obsahu zverejnených informácií na daných odkazoch nenachádzajú informácie o všetkých výzvach poskytovaných dotácií, prípadne sú uvedené nefunkčné odkazy na </w:t>
      </w:r>
      <w:r w:rsidRPr="00DE3632">
        <w:t>informácie (</w:t>
      </w:r>
      <w:r w:rsidR="00F328C7" w:rsidRPr="00DE3632">
        <w:t>Ministerstvo spravodlivosti</w:t>
      </w:r>
      <w:r w:rsidRPr="00DE3632">
        <w:t xml:space="preserve"> SR).</w:t>
      </w:r>
      <w:r>
        <w:t xml:space="preserve"> </w:t>
      </w:r>
    </w:p>
    <w:p w14:paraId="1907288C" w14:textId="77777777" w:rsidR="00947111" w:rsidRDefault="006D7316" w:rsidP="00947111">
      <w:pPr>
        <w:jc w:val="both"/>
        <w:rPr>
          <w:b/>
        </w:rPr>
      </w:pPr>
      <w:r>
        <w:t>V niektorých prípadoch sú v odkazoch nekompletné a neaktuálne informácie o poskytovaných výzvach, podporených a odmietnutých žiadostiach, hodnotiacich kritériách a vyúčtovaní výziev.</w:t>
      </w:r>
      <w:r w:rsidR="00947111" w:rsidRPr="00947111">
        <w:rPr>
          <w:b/>
        </w:rPr>
        <w:t xml:space="preserve"> </w:t>
      </w:r>
    </w:p>
    <w:p w14:paraId="72AEB273" w14:textId="535B57C3" w:rsidR="00947111" w:rsidRDefault="00947111" w:rsidP="00947111">
      <w:pPr>
        <w:ind w:left="360"/>
        <w:jc w:val="both"/>
      </w:pPr>
      <w:r w:rsidRPr="00947111">
        <w:rPr>
          <w:b/>
        </w:rPr>
        <w:t xml:space="preserve">Odporúčanie: </w:t>
      </w:r>
      <w:r w:rsidRPr="00947111">
        <w:t xml:space="preserve">Skontrolovať na webstránkach ÚOŠS  funkčnosť platných odkazov na zverejňované informácie o poskytovaných dotáciách. </w:t>
      </w:r>
    </w:p>
    <w:p w14:paraId="20512F07" w14:textId="03404A7D" w:rsidR="006D7316" w:rsidRDefault="00947111" w:rsidP="00947111">
      <w:pPr>
        <w:ind w:left="360"/>
        <w:jc w:val="both"/>
      </w:pPr>
      <w:r>
        <w:t>Na webstránkach niektorých ÚOŠS je potrebné doplniť a aktualizovať informácie o realizovaných výzvach, podporených a odmietnutých žiadostiach, hodnotiacich kritériách a záverečnom vyúčtovaní výziev.</w:t>
      </w:r>
    </w:p>
    <w:p w14:paraId="6585D63D" w14:textId="314DE590" w:rsidR="006D7316" w:rsidRPr="006D71DC" w:rsidRDefault="006D7316" w:rsidP="00D96272">
      <w:pPr>
        <w:spacing w:after="120"/>
        <w:rPr>
          <w:b/>
        </w:rPr>
      </w:pPr>
      <w:r w:rsidRPr="006D71DC">
        <w:rPr>
          <w:b/>
        </w:rPr>
        <w:t>Diskusia a ďalšie aktivity</w:t>
      </w:r>
    </w:p>
    <w:p w14:paraId="5A78D2ED" w14:textId="317D8357" w:rsidR="006D7316" w:rsidRDefault="006D7316" w:rsidP="006D7316">
      <w:pPr>
        <w:jc w:val="both"/>
      </w:pPr>
      <w:r>
        <w:t>Analýza ukázala, že súčasný stav portálu MDS nie je vyhovujúci – aplikácia neposkytuje dostatočné informácie o dotáciách jednotlivých Ú</w:t>
      </w:r>
      <w:r w:rsidR="00111971">
        <w:t>OŠS</w:t>
      </w:r>
      <w:r>
        <w:t>. Otázne je, či je možné v budúcnosti odstrániť nedostatky v aplikácii tak, aby spĺňala ciele, ku ktorým bola pôvodne vytvorená.</w:t>
      </w:r>
    </w:p>
    <w:p w14:paraId="6840B619" w14:textId="3ECDFB0A" w:rsidR="006D7316" w:rsidRDefault="006D7316" w:rsidP="006D7316">
      <w:pPr>
        <w:jc w:val="both"/>
        <w:rPr>
          <w:rFonts w:ascii="Calibri" w:hAnsi="Calibri" w:cs="Calibri"/>
          <w:iCs/>
          <w:color w:val="000000"/>
        </w:rPr>
      </w:pPr>
      <w:r>
        <w:t>Túto otázku by mala zodpovedať systémová analýza portálu MDS zo</w:t>
      </w:r>
      <w:r w:rsidR="001F120D">
        <w:t xml:space="preserve"> strany prevádzkovateľa portálu. </w:t>
      </w:r>
      <w:r w:rsidR="003221E0">
        <w:t xml:space="preserve">Na základe vyhodnotenia </w:t>
      </w:r>
      <w:r w:rsidR="001F120D">
        <w:t xml:space="preserve">je potrebné </w:t>
      </w:r>
      <w:r w:rsidR="003221E0">
        <w:t>zvážiť zachovanie</w:t>
      </w:r>
      <w:r>
        <w:t xml:space="preserve"> </w:t>
      </w:r>
      <w:r w:rsidR="00AE63ED">
        <w:t>existujúceho portálu MDS s vykonaním potrebných zmien, respektíve zvážiť iné možné riešenie.</w:t>
      </w:r>
    </w:p>
    <w:p w14:paraId="1596BB6B" w14:textId="0004A889" w:rsidR="006D7316" w:rsidRDefault="006D7316" w:rsidP="006D7316">
      <w:pPr>
        <w:jc w:val="both"/>
      </w:pPr>
      <w:r>
        <w:t xml:space="preserve">Ako už bolo spomenuté, prax ukázala ťažkosti s nahrávaním údajov do portálu MDS, a preto </w:t>
      </w:r>
      <w:r w:rsidR="00111971">
        <w:t xml:space="preserve">niektoré ÚOŠS </w:t>
      </w:r>
      <w:r>
        <w:t>zverejňujú požadované informácie vo formáte otvorených dát na Portáli otvorených dát data.gov.sk. Ak je jednoduchšie</w:t>
      </w:r>
      <w:r w:rsidR="00111971">
        <w:t xml:space="preserve"> a efektívnejšie pre dané ÚOŠS</w:t>
      </w:r>
      <w:r>
        <w:t xml:space="preserve"> zverejňovať údaje priamo na portáli data.gov.sk namiesto portálu MDS, malo by sa zhodnotiť využitie tejto alternatívy k súčasnému stavu. Informácie by boli dostupné na jednom mieste, a navyše by boli strojovo spracovateľné, čo by zvyšovalo ich možné využitie najmä watchdogovými organizáciami. Netreba zabúdať, že zmysel otvorených dát je v možnom využití tretími stranami. V ideálnom prípade môže vzniknúť nová, prehľadnejšia aplikácia, ktorej riešenie by mohlo byť, na základe využitia otvorených dát, neporovnateľne lacnejšie. </w:t>
      </w:r>
    </w:p>
    <w:p w14:paraId="52A0C5A5" w14:textId="77777777" w:rsidR="006D7316" w:rsidRDefault="006D7316" w:rsidP="006D7316">
      <w:pPr>
        <w:jc w:val="both"/>
      </w:pPr>
      <w:r>
        <w:t xml:space="preserve">Podľa Programového vyhlásenia vlády na obdobie rokov 2020 - 2024 si vláda dáva za cieľ schváliť Zákon o dátach, ktorý by komplexne riešil tému dát, otvorených údajov a centrálnych registrov. V spolupráci s odbornou verejnosťou chce vláda identifikovať dôležité štátne informačné systémy a dáta v nich a dosiahnuť ich sprístupnenie cez Open API. Ponúka sa teda možnosť iniciovať diskusiu o zverejňovaní otvorených dát o poskytnutých dotáciách zo štátneho rozpočtu v rámci tvorby nového zákona. </w:t>
      </w:r>
    </w:p>
    <w:p w14:paraId="7CCB399B" w14:textId="6573112C" w:rsidR="006D7316" w:rsidRDefault="006D7316" w:rsidP="006D7316">
      <w:pPr>
        <w:jc w:val="both"/>
      </w:pPr>
      <w:r>
        <w:t xml:space="preserve">Aj z diskusií s kontaktnými osobami pre Iniciatívu pre otvorené vládnutie na jednotlivých rezortoch a ostatných ÚOŠS vzišla požiadavka zahrnúť údaje o dotáciách do publikačného minima pre štátnu </w:t>
      </w:r>
      <w:r>
        <w:lastRenderedPageBreak/>
        <w:t>správu – zoznamu povinne zverejňovaných datasetov ministerstiev a ostatných ÚOŠS</w:t>
      </w:r>
      <w:r w:rsidR="004E715C">
        <w:t>.</w:t>
      </w:r>
      <w:r>
        <w:rPr>
          <w:rStyle w:val="Odkaznapoznmkupodiarou"/>
        </w:rPr>
        <w:footnoteReference w:id="4"/>
      </w:r>
      <w:r>
        <w:t xml:space="preserve"> Zároveň z  požiadaviek verejnosti na najžiadanejšie datasety vyšla požiadavka na zverejňovanie dotácií vo formáte otvorených dát na portáli data.gov.sk.</w:t>
      </w:r>
      <w:r>
        <w:rPr>
          <w:rStyle w:val="Odkaznapoznmkupodiarou"/>
        </w:rPr>
        <w:footnoteReference w:id="5"/>
      </w:r>
      <w:r>
        <w:t xml:space="preserve"> Z viacerých strán teda existuje dopyt po jednotných</w:t>
      </w:r>
      <w:r w:rsidR="00532DC5">
        <w:t>,</w:t>
      </w:r>
      <w:r>
        <w:t xml:space="preserve"> povinne zverejňovaných informáciách o dotáciách. Určitým prienikom týchto požiadaviek je </w:t>
      </w:r>
      <w:r>
        <w:rPr>
          <w:b/>
        </w:rPr>
        <w:t>zverejňovanie údajov o dotáciách v rozsahu už definovanej minimálnej štruktúry dát v otvorenom formáte na portáli dát data.gov.sk</w:t>
      </w:r>
      <w:r w:rsidR="00111971">
        <w:t xml:space="preserve"> (čo niektoré ÚOŠS</w:t>
      </w:r>
      <w:r>
        <w:t xml:space="preserve"> už realizujú). Konkrétnu formu je ale nutné </w:t>
      </w:r>
      <w:r w:rsidRPr="00DE3632">
        <w:t>prediskutovať s</w:t>
      </w:r>
      <w:r w:rsidR="00F328C7" w:rsidRPr="00DE3632">
        <w:t> Úradom podpredsedu vlády</w:t>
      </w:r>
      <w:r w:rsidRPr="00DE3632">
        <w:t xml:space="preserve"> SR</w:t>
      </w:r>
      <w:r w:rsidR="00F328C7">
        <w:t xml:space="preserve"> pre investície a informatizáciu</w:t>
      </w:r>
      <w:r>
        <w:t>,</w:t>
      </w:r>
      <w:r w:rsidR="004E715C">
        <w:t xml:space="preserve"> </w:t>
      </w:r>
      <w:r>
        <w:t>respektíve novovznikajúcim ministerstvom investícií, regionálneho rozvoja a informatizácie.</w:t>
      </w:r>
    </w:p>
    <w:p w14:paraId="1B6DFA61" w14:textId="23FCECE6" w:rsidR="006D7316" w:rsidRDefault="006D7316" w:rsidP="006D7316">
      <w:pPr>
        <w:jc w:val="both"/>
      </w:pPr>
      <w:r>
        <w:t>Na druhej strane je diskutabilné, či takýto spôsob zverejňovania informácií o poskytovaných dotáciách možno považovať za dostačujúci, najmä ak chceme, aby sa k informáciám dostali ľahko a prehľadne žiadatelia o dotácie a široká verejnosť. Najdôležitejším a najväčším zdrojom informácií o poskytovaných dotáciách sú stále</w:t>
      </w:r>
      <w:r w:rsidR="00111971">
        <w:t xml:space="preserve"> jednotlivé webové sídla ÚOŠS</w:t>
      </w:r>
      <w:r>
        <w:t>.</w:t>
      </w:r>
    </w:p>
    <w:p w14:paraId="652B1382" w14:textId="2DDD576B" w:rsidR="006D7316" w:rsidRDefault="006D7316" w:rsidP="006D7316">
      <w:pPr>
        <w:jc w:val="both"/>
      </w:pPr>
      <w:r>
        <w:t>Poskytovanie dotácií zo štátneho rozpočtu, a teda aj zverejňovanie informácií</w:t>
      </w:r>
      <w:r w:rsidR="007D6E42">
        <w:t>,</w:t>
      </w:r>
      <w:r>
        <w:t xml:space="preserve"> je upravené v množstve zákonov, usmernení, výnosov a metodík, v závislosti od ÚOŠS, v ktorého pôsobnosti sú upravené jednotlivé dotačné schémy.</w:t>
      </w:r>
      <w:r w:rsidR="00B86B51">
        <w:t xml:space="preserve"> </w:t>
      </w:r>
      <w:r w:rsidR="0065735C">
        <w:t>Navyše dizajn webstránok jednotlivých ÚOŠS nie je jednotný, čiže dostupnosť týchto informácií je tiež individuálna.</w:t>
      </w:r>
      <w:r>
        <w:t xml:space="preserve"> Je teda prirodzené, že kvalita aj rozsah informácií na webových sídlach sa rezort od rezortu rôzni</w:t>
      </w:r>
      <w:r w:rsidR="00B86B51">
        <w:t>.</w:t>
      </w:r>
    </w:p>
    <w:p w14:paraId="40984BE0" w14:textId="2FED096D" w:rsidR="006D7316" w:rsidRDefault="006D7316" w:rsidP="006D7316">
      <w:pPr>
        <w:jc w:val="both"/>
      </w:pPr>
      <w:r>
        <w:t xml:space="preserve">Je nutné podotknúť, že analýza neposkytuje komplexné hodnotenie transparentnosti poskytovania dotácií. Na webových sídlach jednotlivých ÚOŠS boli sledované len vybrané údaje. Analýza </w:t>
      </w:r>
      <w:r w:rsidR="00234AC6">
        <w:t>zverejňovania informácií v module dotačných schém</w:t>
      </w:r>
      <w:r w:rsidR="008D3FB1">
        <w:t xml:space="preserve"> </w:t>
      </w:r>
      <w:r>
        <w:t>predchádza komplexnejšiemu zmapovaniu existujúcich postupov a metodík dotácií poskytovaných zo štátneho rozpočtu z pohľadu efektívnosti, transparentnosti a účelnosti, ktoré si ÚSV ROS necháva vypracovať nezávislým odborníkom z akademického prostredia.</w:t>
      </w:r>
      <w:r>
        <w:rPr>
          <w:rStyle w:val="Odkaznapoznmkupodiarou"/>
        </w:rPr>
        <w:footnoteReference w:id="6"/>
      </w:r>
    </w:p>
    <w:p w14:paraId="2DA3AE90" w14:textId="196B3523" w:rsidR="006D7316" w:rsidRDefault="006D7316" w:rsidP="006D7316">
      <w:pPr>
        <w:jc w:val="both"/>
      </w:pPr>
      <w:r>
        <w:t>Práve zistenia z oblasti transparentnosti, ktoré vzídu zo spomínanej analýzy spolu s </w:t>
      </w:r>
      <w:r w:rsidR="00E61FB5">
        <w:t>A</w:t>
      </w:r>
      <w:r w:rsidR="00532DC5" w:rsidRPr="00532DC5">
        <w:t>nalýz</w:t>
      </w:r>
      <w:r w:rsidR="00532DC5">
        <w:t>ou</w:t>
      </w:r>
      <w:r w:rsidR="00532DC5" w:rsidRPr="00532DC5">
        <w:t xml:space="preserve"> zverejňovania informácií v module dotačných schém</w:t>
      </w:r>
      <w:r>
        <w:t>, môžu predstavovať podklad pre diskusiu o čiastočne unifikovanom, zrozumiteľnom a transparentnom informovaní o dotác</w:t>
      </w:r>
      <w:r w:rsidR="00111971">
        <w:t xml:space="preserve">iách na webových sídlach ÚOŠS </w:t>
      </w:r>
      <w:r>
        <w:t xml:space="preserve">pre širokú verejnosť. </w:t>
      </w:r>
    </w:p>
    <w:p w14:paraId="7B6C8A26" w14:textId="77777777" w:rsidR="006D7316" w:rsidRDefault="006D7316" w:rsidP="006D7316">
      <w:pPr>
        <w:jc w:val="both"/>
        <w:rPr>
          <w:sz w:val="20"/>
        </w:rPr>
      </w:pPr>
    </w:p>
    <w:p w14:paraId="3F3CF6B8" w14:textId="2BB9BF7C" w:rsidR="00ED0886" w:rsidRPr="00ED0886" w:rsidRDefault="00ED0886" w:rsidP="00ED0886">
      <w:pPr>
        <w:rPr>
          <w:rFonts w:asciiTheme="majorHAnsi" w:eastAsiaTheme="majorEastAsia" w:hAnsiTheme="majorHAnsi" w:cstheme="majorBidi"/>
          <w:color w:val="2F5496" w:themeColor="accent1" w:themeShade="BF"/>
          <w:sz w:val="26"/>
          <w:szCs w:val="26"/>
        </w:rPr>
      </w:pPr>
      <w:r>
        <w:br w:type="page"/>
      </w:r>
    </w:p>
    <w:p w14:paraId="3E2A17A3" w14:textId="6A022BAA" w:rsidR="00927F61" w:rsidRDefault="00927F61" w:rsidP="00FB6A88">
      <w:pPr>
        <w:pStyle w:val="Nadpis2"/>
      </w:pPr>
      <w:bookmarkStart w:id="2" w:name="_Toc42588408"/>
      <w:r>
        <w:lastRenderedPageBreak/>
        <w:t>Úvod</w:t>
      </w:r>
      <w:bookmarkEnd w:id="2"/>
    </w:p>
    <w:p w14:paraId="7A8541C2" w14:textId="77777777" w:rsidR="00F16CA9" w:rsidRDefault="00F16CA9" w:rsidP="00A772B8">
      <w:pPr>
        <w:jc w:val="both"/>
      </w:pPr>
    </w:p>
    <w:p w14:paraId="2824FE0F" w14:textId="387F5432" w:rsidR="00E56C1E" w:rsidRPr="00050293" w:rsidRDefault="00DF2DA2" w:rsidP="00E56C1E">
      <w:pPr>
        <w:jc w:val="both"/>
      </w:pPr>
      <w:r>
        <w:t>Slovenská republika</w:t>
      </w:r>
      <w:r w:rsidR="00E56C1E" w:rsidRPr="00050293">
        <w:t xml:space="preserve"> </w:t>
      </w:r>
      <w:r w:rsidR="009E34AF">
        <w:t xml:space="preserve">(ďalej len „SR“) </w:t>
      </w:r>
      <w:r w:rsidR="00E56C1E" w:rsidRPr="00050293">
        <w:t>sa v septembri 2011 prih</w:t>
      </w:r>
      <w:r w:rsidR="00E47149">
        <w:t>l</w:t>
      </w:r>
      <w:r w:rsidR="00E56C1E" w:rsidRPr="00050293">
        <w:t xml:space="preserve">ásila k medzinárodnej Iniciatíve pre otvorené vládnutie (z angl. Open Government Partnership, ďalej len „OGP“). Pristúpením k OGP sa </w:t>
      </w:r>
      <w:r w:rsidR="008D2583">
        <w:t>SR</w:t>
      </w:r>
      <w:r w:rsidR="00E56C1E" w:rsidRPr="00050293">
        <w:t xml:space="preserve"> zaradila medzi štáty všetkých kontinentov, ktoré majú ambíciu venovať sa témam ako zvyšovanie transparentnosti, participáci</w:t>
      </w:r>
      <w:r w:rsidR="00850A54">
        <w:t>a</w:t>
      </w:r>
      <w:r w:rsidR="00E56C1E" w:rsidRPr="00050293">
        <w:t>, podpor</w:t>
      </w:r>
      <w:r w:rsidR="00850A54">
        <w:t>a</w:t>
      </w:r>
      <w:r w:rsidR="00E56C1E" w:rsidRPr="00050293">
        <w:t xml:space="preserve"> inovácií a</w:t>
      </w:r>
      <w:r w:rsidR="00850A54">
        <w:t> </w:t>
      </w:r>
      <w:r w:rsidR="00E56C1E" w:rsidRPr="00050293">
        <w:t>otvára</w:t>
      </w:r>
      <w:r w:rsidR="00850A54">
        <w:t xml:space="preserve">nie </w:t>
      </w:r>
      <w:r w:rsidR="00E56C1E" w:rsidRPr="00050293">
        <w:t>verejn</w:t>
      </w:r>
      <w:r w:rsidR="00850A54">
        <w:t>ej</w:t>
      </w:r>
      <w:r w:rsidR="00E56C1E" w:rsidRPr="00050293">
        <w:t xml:space="preserve"> správ</w:t>
      </w:r>
      <w:r w:rsidR="00850A54">
        <w:t xml:space="preserve">y </w:t>
      </w:r>
      <w:r w:rsidR="00E56C1E" w:rsidRPr="00050293">
        <w:t>občanom. Splnomocnenec vlády SR pre rozvoj občianskej spoločnosti bol poverený koordináciou tvorby a implementácie akčných plánov OGP v SR a</w:t>
      </w:r>
      <w:r w:rsidR="00AE1E55">
        <w:t xml:space="preserve"> s </w:t>
      </w:r>
      <w:r w:rsidR="007B210C">
        <w:t xml:space="preserve">ÚSV ROS </w:t>
      </w:r>
      <w:r w:rsidR="00E56C1E" w:rsidRPr="00050293">
        <w:t xml:space="preserve">je gestorom </w:t>
      </w:r>
      <w:r w:rsidR="008D2583">
        <w:t>a</w:t>
      </w:r>
      <w:r w:rsidR="00E56C1E" w:rsidRPr="00050293">
        <w:t xml:space="preserve">kčných plánov </w:t>
      </w:r>
      <w:r w:rsidR="00CE06C3">
        <w:t>OGP</w:t>
      </w:r>
      <w:r w:rsidR="00E56C1E" w:rsidRPr="00050293">
        <w:t>, prijímaný</w:t>
      </w:r>
      <w:r w:rsidR="008349B4" w:rsidRPr="00050293">
        <w:t>ch</w:t>
      </w:r>
      <w:r w:rsidR="00E56C1E" w:rsidRPr="00050293">
        <w:t xml:space="preserve"> prostredníctvom uznesení vlády </w:t>
      </w:r>
      <w:r w:rsidR="008D2583">
        <w:t>SR</w:t>
      </w:r>
      <w:r w:rsidR="00AA3266">
        <w:t>.</w:t>
      </w:r>
    </w:p>
    <w:p w14:paraId="2E333CE6" w14:textId="18810F9D" w:rsidR="00E56C1E" w:rsidRDefault="00E56C1E" w:rsidP="00E56C1E">
      <w:pPr>
        <w:jc w:val="both"/>
      </w:pPr>
      <w:r>
        <w:t xml:space="preserve">Za účelom poskytnutia informácií širokej verejnosti o dotačných mechanizmoch ako podstatnom zdroji verejných financií využívaných samosprávami, podnikateľmi a aj neziskovými organizáciami, vznikla v roku 2015 na Ústrednom portáli verejnej správy </w:t>
      </w:r>
      <w:hyperlink r:id="rId10" w:history="1">
        <w:r w:rsidRPr="00BD7E8C">
          <w:rPr>
            <w:rStyle w:val="Hypertextovprepojenie"/>
          </w:rPr>
          <w:t>www.slovensko.sk</w:t>
        </w:r>
      </w:hyperlink>
      <w:r>
        <w:t xml:space="preserve"> špecifická webová stránka a aplikácia, tzv. </w:t>
      </w:r>
      <w:r w:rsidRPr="005860B1">
        <w:rPr>
          <w:b/>
        </w:rPr>
        <w:t>modul dotačných schém</w:t>
      </w:r>
      <w:r>
        <w:t>. Vznik portálu vychádzal z úlohy Akčného plánu Iniciatívy pre otvorené vládnutie na roky 2012 – 2013</w:t>
      </w:r>
      <w:r>
        <w:rPr>
          <w:rStyle w:val="Odkaznapoznmkupodiarou"/>
        </w:rPr>
        <w:footnoteReference w:id="7"/>
      </w:r>
      <w:r>
        <w:t xml:space="preserve"> a jeho ambíciou bolo a je </w:t>
      </w:r>
      <w:r w:rsidRPr="005860B1">
        <w:rPr>
          <w:b/>
        </w:rPr>
        <w:t>poskytovať informácie o všetkých programoch, výzvach, žiadostiach a</w:t>
      </w:r>
      <w:r w:rsidR="00EB41DE">
        <w:rPr>
          <w:b/>
        </w:rPr>
        <w:t> </w:t>
      </w:r>
      <w:r w:rsidRPr="005860B1">
        <w:rPr>
          <w:b/>
        </w:rPr>
        <w:t>projektoch</w:t>
      </w:r>
      <w:r w:rsidR="00EB41DE">
        <w:t>,</w:t>
      </w:r>
      <w:r>
        <w:t xml:space="preserve"> využívajúcich štrukturálne fondy, Finančný mechanizmus Európskeho hospodárskeho priestoru (EHP), Nórsky finančný mechanizmus, Švajčiarsky finančný mechanizmus a ďalšie dotačné rezortné schémy využívané v podmienkach </w:t>
      </w:r>
      <w:r w:rsidR="008D2583">
        <w:t>SR</w:t>
      </w:r>
      <w:r>
        <w:t xml:space="preserve"> na jednom mieste. Zároveň cieľom tejto aplikácie je </w:t>
      </w:r>
      <w:r w:rsidRPr="005860B1">
        <w:rPr>
          <w:b/>
        </w:rPr>
        <w:t>umožniť verejnú kontrolu efektivity a transparentnosti využívania verejných prostriedkov</w:t>
      </w:r>
      <w:r>
        <w:t xml:space="preserve"> zo spomenutých zdrojov. </w:t>
      </w:r>
    </w:p>
    <w:p w14:paraId="10C5B0AB" w14:textId="2207D1FB" w:rsidR="008D2583" w:rsidRDefault="00E56C1E" w:rsidP="00E56C1E">
      <w:pPr>
        <w:jc w:val="both"/>
      </w:pPr>
      <w:r>
        <w:t>Portál MDS vznikol s</w:t>
      </w:r>
      <w:r w:rsidR="008D2583">
        <w:t> </w:t>
      </w:r>
      <w:r>
        <w:t>víziou</w:t>
      </w:r>
      <w:r w:rsidR="008D2583">
        <w:t>:</w:t>
      </w:r>
    </w:p>
    <w:p w14:paraId="288715F5" w14:textId="53379AF2" w:rsidR="008D2583" w:rsidRDefault="00E56C1E" w:rsidP="005860B1">
      <w:pPr>
        <w:pStyle w:val="Odsekzoznamu"/>
        <w:numPr>
          <w:ilvl w:val="0"/>
          <w:numId w:val="49"/>
        </w:numPr>
        <w:jc w:val="both"/>
      </w:pPr>
      <w:r>
        <w:t>poskytovať prehľadné a ľahko vyhľadateľné informácie zo všetkých programov a rezortov využívajúcich uvedené finančné mechanizmy, pričom vyhľadávanie má zohľadňovať potreby a záujmy užívateľov</w:t>
      </w:r>
      <w:r w:rsidR="008D2583">
        <w:t>,</w:t>
      </w:r>
      <w:r>
        <w:t xml:space="preserve"> </w:t>
      </w:r>
    </w:p>
    <w:p w14:paraId="32F6C6CF" w14:textId="10B484C3" w:rsidR="008D2583" w:rsidRDefault="00E56C1E" w:rsidP="005860B1">
      <w:pPr>
        <w:pStyle w:val="Odsekzoznamu"/>
        <w:numPr>
          <w:ilvl w:val="0"/>
          <w:numId w:val="49"/>
        </w:numPr>
        <w:jc w:val="both"/>
      </w:pPr>
      <w:r>
        <w:t>poskytovať interaktívne informácie v grafoch, tabuľkách a na mape SR o výške, účeloch a ďalších relevantných údajoch poskytnutých dotácií a pre účely ďalšieho spracovania aj export zostáv v otvorených formátoch</w:t>
      </w:r>
      <w:r w:rsidR="008D2583">
        <w:t>,</w:t>
      </w:r>
    </w:p>
    <w:p w14:paraId="7EB406E9" w14:textId="7855E03D" w:rsidR="00E56C1E" w:rsidRDefault="008D2583" w:rsidP="005860B1">
      <w:pPr>
        <w:pStyle w:val="Odsekzoznamu"/>
        <w:numPr>
          <w:ilvl w:val="0"/>
          <w:numId w:val="49"/>
        </w:numPr>
        <w:jc w:val="both"/>
      </w:pPr>
      <w:r>
        <w:t>v</w:t>
      </w:r>
      <w:r w:rsidR="00E56C1E">
        <w:t> neposlednom rade mal umožniť spätnú väzbu na dokumenty a zdroje, vrátane systému pre opravy a dopĺňanie metadát (tzv. crowd sourcing).</w:t>
      </w:r>
      <w:r w:rsidR="00E56C1E" w:rsidRPr="00CB6FE8">
        <w:t xml:space="preserve"> </w:t>
      </w:r>
    </w:p>
    <w:p w14:paraId="397BB258" w14:textId="2062E57B" w:rsidR="00AC11E2" w:rsidRDefault="00AC11E2" w:rsidP="00E56C1E">
      <w:pPr>
        <w:jc w:val="both"/>
      </w:pPr>
      <w:r w:rsidRPr="005860B1">
        <w:rPr>
          <w:b/>
        </w:rPr>
        <w:t>V súčasnosti je portál MDS limitovaný na poskytovanie spätných informácií o poskytnutých príspevkoch.</w:t>
      </w:r>
      <w:r>
        <w:t xml:space="preserve"> </w:t>
      </w:r>
    </w:p>
    <w:p w14:paraId="77CA1B1F" w14:textId="69EE0756" w:rsidR="00E56C1E" w:rsidRDefault="00E56C1E" w:rsidP="00E56C1E">
      <w:pPr>
        <w:jc w:val="both"/>
      </w:pPr>
      <w:r>
        <w:t>Od spustenia portálu MDS až dodnes nebola vypracovaná ani kvalitatívna a ani kvantitatívna analýza zverejňovaných informácií na portáli. V súčasnosti tak nie sú k dispozícii údaje, ktoré by podávali reálny obraz o zverejňovaných informáciách na portáli vrátane toho, či rozsah informácií na MDS skutočne korešponduje s informáciami o poskytovaných dotáciách zodpovedných</w:t>
      </w:r>
      <w:r w:rsidR="008D2583">
        <w:t xml:space="preserve"> </w:t>
      </w:r>
      <w:r w:rsidR="00DF2DA2">
        <w:t>ÚOŠS.</w:t>
      </w:r>
    </w:p>
    <w:p w14:paraId="7A72C187" w14:textId="3C21033C" w:rsidR="001B4D14" w:rsidRDefault="00E56C1E" w:rsidP="00E56C1E">
      <w:pPr>
        <w:jc w:val="both"/>
      </w:pPr>
      <w:r w:rsidRPr="00695881">
        <w:rPr>
          <w:b/>
        </w:rPr>
        <w:t xml:space="preserve">Ambíciou </w:t>
      </w:r>
      <w:r w:rsidR="008A7435">
        <w:rPr>
          <w:b/>
        </w:rPr>
        <w:t xml:space="preserve">predkladanej analýzy </w:t>
      </w:r>
      <w:r w:rsidRPr="00695881">
        <w:rPr>
          <w:b/>
        </w:rPr>
        <w:t>je poukázať na aktuálny stav informovanosti o poskytovaných dotáciách ÚOŠS prostredníctvom webovej aplikácie MDS a zároveň poskytnúť porovnanie prístupných informácií z portálu MDS s informáciami z oficiálnych webstránok ÚOŠS</w:t>
      </w:r>
      <w:r>
        <w:t xml:space="preserve">. Analýza má slúžiť ako podkladový materiál pre ďalšie diskusie ohľadom portálu </w:t>
      </w:r>
      <w:r w:rsidR="008D2583">
        <w:t>MDS</w:t>
      </w:r>
      <w:r>
        <w:t xml:space="preserve"> a zlepšovania zverejňovania </w:t>
      </w:r>
      <w:r>
        <w:lastRenderedPageBreak/>
        <w:t xml:space="preserve">informácií o nakladaní s verejnými zdrojmi, predovšetkým v kontexte úpravy portálu MDS. </w:t>
      </w:r>
      <w:r w:rsidR="001B4D14">
        <w:t>Na súčasnú analýzu by mala nadväzovať systémová analýza portálu MDS zo strany prevádzkovateľa portálu MDS.</w:t>
      </w:r>
      <w:r w:rsidR="001B4D14">
        <w:rPr>
          <w:rStyle w:val="Odkaznapoznmkupodiarou"/>
        </w:rPr>
        <w:footnoteReference w:id="8"/>
      </w:r>
      <w:r w:rsidR="001B4D14">
        <w:t xml:space="preserve"> </w:t>
      </w:r>
    </w:p>
    <w:p w14:paraId="1F7F797D" w14:textId="637A0E11" w:rsidR="00E56C1E" w:rsidRDefault="001B4D14" w:rsidP="00E56C1E">
      <w:pPr>
        <w:jc w:val="both"/>
      </w:pPr>
      <w:r>
        <w:t>Problematika poskytovania dotácií úzko súvisí s témou financovania mimovládnych neziskových organizácií, ktor</w:t>
      </w:r>
      <w:r w:rsidR="00C07A6B">
        <w:t>ej</w:t>
      </w:r>
      <w:r>
        <w:t xml:space="preserve"> sa ÚSV ROS dlhodobo venuje. Súčasná </w:t>
      </w:r>
      <w:r w:rsidR="00707D5A">
        <w:t>a</w:t>
      </w:r>
      <w:r>
        <w:t>nalýza tak</w:t>
      </w:r>
      <w:r w:rsidR="00E56C1E">
        <w:t xml:space="preserve"> predchádza komplexnejšiemu zmapovaniu existujúcich postupov a metod</w:t>
      </w:r>
      <w:r w:rsidR="00035B96">
        <w:t>ík</w:t>
      </w:r>
      <w:r w:rsidR="00E56C1E">
        <w:t xml:space="preserve"> dotácií poskytovaných zo štátneho rozpočtu z pohľadu efektívnosti, transparentnosti a účelnosti.</w:t>
      </w:r>
      <w:r w:rsidR="00E56C1E">
        <w:rPr>
          <w:rStyle w:val="Odkaznapoznmkupodiarou"/>
        </w:rPr>
        <w:footnoteReference w:id="9"/>
      </w:r>
      <w:r w:rsidR="00E56C1E">
        <w:t xml:space="preserve"> </w:t>
      </w:r>
      <w:r w:rsidR="00E56C1E" w:rsidRPr="009B1EC3">
        <w:rPr>
          <w:b/>
        </w:rPr>
        <w:t xml:space="preserve">Analýza nehodnotí to, či jednotlivé zodpovedné </w:t>
      </w:r>
      <w:r w:rsidR="00B92E2C" w:rsidRPr="009B1EC3">
        <w:rPr>
          <w:b/>
        </w:rPr>
        <w:t>ÚOŠS</w:t>
      </w:r>
      <w:r w:rsidR="00E56C1E" w:rsidRPr="009B1EC3">
        <w:rPr>
          <w:b/>
        </w:rPr>
        <w:t xml:space="preserve"> poskytujú pravdivé informácie o poskytovaných finančných príspevkoch, ale poukazuje na možné nezrovnalosti nachádzajúce sa na webstránkach a na portáli </w:t>
      </w:r>
      <w:r w:rsidR="00B92E2C" w:rsidRPr="009B1EC3">
        <w:rPr>
          <w:b/>
        </w:rPr>
        <w:t>MDS</w:t>
      </w:r>
      <w:r w:rsidR="00E56C1E" w:rsidRPr="009B1EC3">
        <w:rPr>
          <w:b/>
        </w:rPr>
        <w:t>.</w:t>
      </w:r>
      <w:r w:rsidR="00D8610B">
        <w:t xml:space="preserve"> Analýza nehodnotí príčiny vzniknutých nezrovnalostí. </w:t>
      </w:r>
    </w:p>
    <w:p w14:paraId="3E1F4FB9" w14:textId="0DB422BC" w:rsidR="00E56C1E" w:rsidRDefault="00E56C1E" w:rsidP="00E56C1E">
      <w:pPr>
        <w:jc w:val="both"/>
      </w:pPr>
      <w:r w:rsidRPr="00ED49FC">
        <w:t>Z hľadiska zachovania nestrannosti bola analýza vypracovaná nezávislým aut</w:t>
      </w:r>
      <w:r w:rsidR="006D71DC" w:rsidRPr="00ED49FC">
        <w:t>orom z akademického pro</w:t>
      </w:r>
      <w:r w:rsidR="00ED49FC" w:rsidRPr="00ED49FC">
        <w:t xml:space="preserve">stredia. </w:t>
      </w:r>
      <w:r w:rsidR="006C35CD">
        <w:t>Úvodné zhrnutie</w:t>
      </w:r>
      <w:r w:rsidR="00265AFF">
        <w:t xml:space="preserve"> </w:t>
      </w:r>
      <w:r w:rsidR="008A7435">
        <w:t xml:space="preserve">analýzy </w:t>
      </w:r>
      <w:r w:rsidR="00265AFF">
        <w:t xml:space="preserve">vypracoval ÚSV ROS na základe výsledkov, ku ktorým analýza dospela. </w:t>
      </w:r>
    </w:p>
    <w:p w14:paraId="704226B8" w14:textId="77777777" w:rsidR="00FA6044" w:rsidRDefault="00FA6044" w:rsidP="009842A5">
      <w:pPr>
        <w:jc w:val="both"/>
      </w:pPr>
    </w:p>
    <w:p w14:paraId="36217E98" w14:textId="77777777" w:rsidR="00BE01AF" w:rsidRDefault="00927F61" w:rsidP="009842A5">
      <w:r>
        <w:br w:type="page"/>
      </w:r>
    </w:p>
    <w:p w14:paraId="77C3AC01" w14:textId="77777777" w:rsidR="00040FEC" w:rsidRDefault="00040FEC" w:rsidP="00040FEC">
      <w:pPr>
        <w:pStyle w:val="Nadpis2"/>
      </w:pPr>
      <w:bookmarkStart w:id="3" w:name="_Toc42588409"/>
      <w:r>
        <w:lastRenderedPageBreak/>
        <w:t>Metodika práce</w:t>
      </w:r>
      <w:bookmarkEnd w:id="3"/>
    </w:p>
    <w:p w14:paraId="28AAA351" w14:textId="77777777" w:rsidR="00040FEC" w:rsidRDefault="00040FEC" w:rsidP="00040FEC">
      <w:pPr>
        <w:jc w:val="both"/>
      </w:pPr>
    </w:p>
    <w:p w14:paraId="35482521" w14:textId="3365E124" w:rsidR="00040FEC" w:rsidRDefault="00040FEC" w:rsidP="00040FEC">
      <w:pPr>
        <w:jc w:val="both"/>
      </w:pPr>
      <w:r w:rsidRPr="00871A0C">
        <w:t xml:space="preserve">Hlavným cieľom dokumentu Analýza </w:t>
      </w:r>
      <w:r w:rsidR="00F736F1">
        <w:t>zverejňovania informácií v module dotačných schém</w:t>
      </w:r>
      <w:r w:rsidRPr="00871A0C">
        <w:t xml:space="preserve"> bolo zmapovať zverejnené informácie o poskytovaných dotáciách vybraných ÚOŠS na portáli MDS. Čiastkovým cieľom dokumentu bolo porovnať informácie z portálu MDS s informáciami na oficiálnych webstránkach ÚOŠS. </w:t>
      </w:r>
      <w:r>
        <w:t>Zároveň sa dokument snažil poukázať na príklady dobrej praxe v informovanosti o poskytovaných dotáciách na portáli MDS a na webstránkach vybraných ÚOŠS, ako aj poukázať na ich nedostatky.</w:t>
      </w:r>
    </w:p>
    <w:p w14:paraId="2BC54080" w14:textId="6CB6CA5C" w:rsidR="00040FEC" w:rsidRDefault="00040FEC" w:rsidP="00040FEC">
      <w:pPr>
        <w:jc w:val="both"/>
      </w:pPr>
      <w:r w:rsidRPr="009B1EC3">
        <w:rPr>
          <w:b/>
        </w:rPr>
        <w:t>Analýza sa zamerala iba na rezortné dotačné mechanizmy jednotlivých ÚOŠS</w:t>
      </w:r>
      <w:r w:rsidR="00B92E2C">
        <w:t>,</w:t>
      </w:r>
      <w:r>
        <w:t xml:space="preserve"> vyplývajúce z platnej legislatívy SR. Nezahŕňa </w:t>
      </w:r>
      <w:r w:rsidRPr="006B3893">
        <w:t>finančné mechanizmy štrukturáln</w:t>
      </w:r>
      <w:r>
        <w:t>ych</w:t>
      </w:r>
      <w:r w:rsidRPr="006B3893">
        <w:t xml:space="preserve"> fond</w:t>
      </w:r>
      <w:r>
        <w:t>ov</w:t>
      </w:r>
      <w:r w:rsidRPr="006B3893">
        <w:t xml:space="preserve"> EÚ</w:t>
      </w:r>
      <w:r>
        <w:t xml:space="preserve">, keďže informácie, </w:t>
      </w:r>
      <w:r w:rsidRPr="00CB6FE8">
        <w:rPr>
          <w:rFonts w:eastAsia="Times New Roman" w:cs="Tahoma"/>
          <w:color w:val="000000"/>
          <w:szCs w:val="18"/>
          <w:shd w:val="clear" w:color="auto" w:fill="FFFFFF"/>
          <w:lang w:val="en-US"/>
        </w:rPr>
        <w:t xml:space="preserve">ktoré sú uvedené v ITMS2014+, nie je potrebné do MDS nahrávať, nakoľko tieto </w:t>
      </w:r>
      <w:r>
        <w:rPr>
          <w:rFonts w:eastAsia="Times New Roman" w:cs="Tahoma"/>
          <w:color w:val="000000"/>
          <w:szCs w:val="18"/>
          <w:shd w:val="clear" w:color="auto" w:fill="FFFFFF"/>
          <w:lang w:val="en-US"/>
        </w:rPr>
        <w:t>by mali byť</w:t>
      </w:r>
      <w:r w:rsidRPr="00CB6FE8">
        <w:rPr>
          <w:rFonts w:eastAsia="Times New Roman" w:cs="Tahoma"/>
          <w:color w:val="000000"/>
          <w:szCs w:val="18"/>
          <w:shd w:val="clear" w:color="auto" w:fill="FFFFFF"/>
          <w:lang w:val="en-US"/>
        </w:rPr>
        <w:t xml:space="preserve"> automaticky prebrané z ITMS2014+</w:t>
      </w:r>
      <w:r w:rsidR="00B92E2C">
        <w:rPr>
          <w:rFonts w:eastAsia="Times New Roman" w:cs="Tahoma"/>
          <w:color w:val="000000"/>
          <w:szCs w:val="18"/>
          <w:shd w:val="clear" w:color="auto" w:fill="FFFFFF"/>
          <w:lang w:val="en-US"/>
        </w:rPr>
        <w:t>. Ď</w:t>
      </w:r>
      <w:r w:rsidR="00986256">
        <w:t xml:space="preserve">alej analýza nezahŕňa </w:t>
      </w:r>
      <w:r w:rsidRPr="006B3893">
        <w:t>Finančný mechanizmus EHP, Nórsky finančný mechanizmus</w:t>
      </w:r>
      <w:r>
        <w:t xml:space="preserve"> a</w:t>
      </w:r>
      <w:r w:rsidRPr="006B3893">
        <w:t xml:space="preserve"> Švajčiarsky finančný mechanizmus</w:t>
      </w:r>
      <w:r>
        <w:t>.</w:t>
      </w:r>
      <w:r w:rsidRPr="0092314E">
        <w:t xml:space="preserve"> </w:t>
      </w:r>
      <w:r>
        <w:t xml:space="preserve">Zároveň analyzované dotačné mechanizmy a dotácie v tomto dokumente nezahŕňajú finančné prostriedky vyplývajúce z prenosu pôsobností ÚOŠS, definované v Zákone č. </w:t>
      </w:r>
      <w:r w:rsidRPr="00411162">
        <w:t>416/2001 Z. z.</w:t>
      </w:r>
      <w:r>
        <w:t xml:space="preserve"> </w:t>
      </w:r>
      <w:r w:rsidRPr="00411162">
        <w:t>o prechode niektorých pôsobností z orgánov štátnej správy na obce a na vyššie územné celky</w:t>
      </w:r>
      <w:r>
        <w:t>.</w:t>
      </w:r>
    </w:p>
    <w:p w14:paraId="734017F7" w14:textId="76079FFF" w:rsidR="00040FEC" w:rsidRPr="00ED49FC" w:rsidRDefault="00040FEC" w:rsidP="00040FEC">
      <w:pPr>
        <w:jc w:val="both"/>
        <w:rPr>
          <w:rFonts w:ascii="Times New Roman" w:eastAsia="Times New Roman" w:hAnsi="Times New Roman" w:cs="Times New Roman"/>
          <w:sz w:val="20"/>
          <w:szCs w:val="20"/>
          <w:lang w:val="en-US"/>
        </w:rPr>
      </w:pPr>
      <w:r>
        <w:t>Analýza webstránok a dostupných údajov na portáli MDS prebiehala od</w:t>
      </w:r>
      <w:r w:rsidR="001349C5">
        <w:t xml:space="preserve"> 13.</w:t>
      </w:r>
      <w:r>
        <w:t xml:space="preserve"> </w:t>
      </w:r>
      <w:r w:rsidR="001349C5">
        <w:t xml:space="preserve">januára 2020 </w:t>
      </w:r>
      <w:r>
        <w:t xml:space="preserve">do 10. apríla 2020. </w:t>
      </w:r>
    </w:p>
    <w:p w14:paraId="7CE465AC" w14:textId="3B7E1931" w:rsidR="00040FEC" w:rsidRDefault="00040FEC" w:rsidP="00040FEC">
      <w:pPr>
        <w:jc w:val="both"/>
      </w:pPr>
      <w:r>
        <w:t>Vypracovanie dokumentu pozostávalo z niekoľkých nasledujúcich krokov:</w:t>
      </w:r>
    </w:p>
    <w:p w14:paraId="611D7CEE" w14:textId="77777777" w:rsidR="00040FEC" w:rsidRPr="00392B09" w:rsidRDefault="00040FEC" w:rsidP="00040FEC">
      <w:pPr>
        <w:jc w:val="both"/>
        <w:rPr>
          <w:b/>
          <w:bCs/>
        </w:rPr>
      </w:pPr>
      <w:r w:rsidRPr="00392B09">
        <w:rPr>
          <w:b/>
          <w:bCs/>
        </w:rPr>
        <w:t xml:space="preserve">1. Definovanie </w:t>
      </w:r>
      <w:r>
        <w:rPr>
          <w:b/>
          <w:bCs/>
        </w:rPr>
        <w:t>rozsahu</w:t>
      </w:r>
      <w:r w:rsidRPr="00392B09">
        <w:rPr>
          <w:b/>
          <w:bCs/>
        </w:rPr>
        <w:t xml:space="preserve"> </w:t>
      </w:r>
      <w:r>
        <w:rPr>
          <w:b/>
          <w:bCs/>
        </w:rPr>
        <w:t>informácií o poskytovaných dotáciách</w:t>
      </w:r>
    </w:p>
    <w:p w14:paraId="434EA3A2" w14:textId="5EA0A7C0" w:rsidR="00040FEC" w:rsidRDefault="00040FEC" w:rsidP="00040FEC">
      <w:pPr>
        <w:jc w:val="both"/>
      </w:pPr>
      <w:r>
        <w:t xml:space="preserve">V prvom kroku sa určil rozsah informácií o poskytovaných dotáciách. Pre určenie obsahu bolo potrebné získať vedomosti o pôsobnosti jednotlivých ÚOŠS. Pre naplnenie tohto čiastkového kroku bolo potrebné naštudovať Zákon č. 575/2001 Z. z. o organizácii činnosti vlády a organizácii ústrednej štátnej správy (tzv. Kompetenčný zákon). Ďalej bolo žiaduce oboznámiť sa, kde a v akom rozsahu </w:t>
      </w:r>
      <w:r w:rsidR="00B92E2C">
        <w:t xml:space="preserve">sa </w:t>
      </w:r>
      <w:r>
        <w:t>na oficiálnych webstránkach jednotlivých ÚOŠS dajú získať informácie o ich poskytovaných dotáciách. Na základe nadobudnutých poznatkov o portáli MDS a webstránkach jednotlivých ÚOŠS sa vypracoval jednotný, prehľadný profil rozsahu informácií o poskytovaných dotáciách. Štruktúra profilu pozostávala z nasledujúcich častí:</w:t>
      </w:r>
    </w:p>
    <w:p w14:paraId="3AE84A47" w14:textId="2B2CE7C8" w:rsidR="00040FEC" w:rsidRDefault="00040FEC" w:rsidP="00040FEC">
      <w:pPr>
        <w:pStyle w:val="Odsekzoznamu"/>
        <w:numPr>
          <w:ilvl w:val="1"/>
          <w:numId w:val="25"/>
        </w:numPr>
        <w:ind w:left="568" w:hanging="284"/>
        <w:jc w:val="both"/>
      </w:pPr>
      <w:r>
        <w:t>Pôsobnosť ÚOŠS – na základe Kompetenčného zákona bol určený rozsah pôsobností jednotlivých ÚOŠS.</w:t>
      </w:r>
    </w:p>
    <w:p w14:paraId="7C766A1E" w14:textId="7FA70ACB" w:rsidR="00040FEC" w:rsidRDefault="00040FEC" w:rsidP="00040FEC">
      <w:pPr>
        <w:pStyle w:val="Odsekzoznamu"/>
        <w:numPr>
          <w:ilvl w:val="1"/>
          <w:numId w:val="25"/>
        </w:numPr>
        <w:ind w:left="568" w:hanging="284"/>
        <w:jc w:val="both"/>
      </w:pPr>
      <w:r>
        <w:t>Legislatíva upravujúca dotačné mechanizmy ÚOŠS – na základe vyhľadávania na oficiálnych stránkach ÚOŠS a internetového vyhľadávania boli identifikované platné právne predpisy, ktoré upravujú dotačné mechanizmy jednotlivých ÚOŠS.</w:t>
      </w:r>
    </w:p>
    <w:p w14:paraId="65D2096A" w14:textId="6CFE7C20" w:rsidR="00040FEC" w:rsidRDefault="00040FEC" w:rsidP="00040FEC">
      <w:pPr>
        <w:pStyle w:val="Odsekzoznamu"/>
        <w:numPr>
          <w:ilvl w:val="1"/>
          <w:numId w:val="25"/>
        </w:numPr>
        <w:ind w:left="568" w:hanging="284"/>
        <w:jc w:val="both"/>
      </w:pPr>
      <w:r>
        <w:t xml:space="preserve">Zverejnenie informácií o poskytovaných dotáciách na webstránke ÚOŠS – na základe usmernenia </w:t>
      </w:r>
      <w:r w:rsidR="00B92E2C">
        <w:t>ÚSV ROS</w:t>
      </w:r>
      <w:r>
        <w:t xml:space="preserve"> bol vypracovaný rozsah spracovaných informácií o poskytovaných dotáciách ÚOŠS. Rozsah spracovaných informácií pozostával z uvedenia nasledujúcich ukazovateľov: </w:t>
      </w:r>
      <w:r w:rsidRPr="00EB41DE">
        <w:t>počtu realizovaných výziev, počtu uvedených hodnotiacich kritérií k výzvam, počtu zoznamov podporených žiadostí k výzvam, počtu zoznamov odmietnutých žiadostí k výzvam a počtu vyúčtovaní výziev.</w:t>
      </w:r>
      <w:r>
        <w:t xml:space="preserve"> Ako benchmark na porovnávanie dostupných informácií bol vybraný </w:t>
      </w:r>
      <w:r w:rsidRPr="009B1EC3">
        <w:rPr>
          <w:b/>
        </w:rPr>
        <w:t>rok 2018</w:t>
      </w:r>
      <w:r>
        <w:t xml:space="preserve">. </w:t>
      </w:r>
      <w:r w:rsidR="000359A7">
        <w:t>Tabuľka 1</w:t>
      </w:r>
      <w:r>
        <w:t xml:space="preserve"> zobrazuje príklad rozsahu zverejnených informácií o poskytnutých dotáciách za fiktívny rezort X, ktoré na základe informácií z webstránky a platnej legislatívy fiktívneho rezortu X boli spracované. Z názorného príkladu vyplynulo, že za Dotácie v oblasti 1 </w:t>
      </w:r>
      <w:r>
        <w:lastRenderedPageBreak/>
        <w:t>bola v roku 2018 fiktívnym rezortom X zverejnená jedna výzva na dotácie. Z dostupných informácií vyplynulo, že pri danej jednej výzve boli dostupné jedny hodnotiace kritériá (1/1), jeden zoznam podporených žiadostí (1/1) a jedno vyúčtovanie výzvy (1/1), avšak absentovali akékoľvek informácie o nepodporených žiadostiach (0/1).</w:t>
      </w:r>
    </w:p>
    <w:p w14:paraId="45C025E9" w14:textId="77777777" w:rsidR="00040FEC" w:rsidRDefault="00040FEC" w:rsidP="00040FEC">
      <w:pPr>
        <w:ind w:left="284"/>
        <w:jc w:val="both"/>
      </w:pPr>
    </w:p>
    <w:p w14:paraId="777B45E4" w14:textId="017D14E4" w:rsidR="00040FEC" w:rsidRPr="00E004F6" w:rsidRDefault="00040FEC" w:rsidP="00040FEC">
      <w:pPr>
        <w:rPr>
          <w:sz w:val="20"/>
          <w:szCs w:val="20"/>
        </w:rPr>
      </w:pPr>
      <w:r w:rsidRPr="0092314E">
        <w:rPr>
          <w:sz w:val="20"/>
          <w:szCs w:val="20"/>
        </w:rPr>
        <w:t xml:space="preserve">Tabuľka </w:t>
      </w:r>
      <w:r w:rsidR="000359A7">
        <w:rPr>
          <w:sz w:val="20"/>
          <w:szCs w:val="20"/>
        </w:rPr>
        <w:t>1</w:t>
      </w:r>
      <w:r w:rsidRPr="0092314E">
        <w:rPr>
          <w:sz w:val="20"/>
          <w:szCs w:val="20"/>
        </w:rPr>
        <w:t xml:space="preserve"> Rozsah</w:t>
      </w:r>
      <w:r w:rsidRPr="00555D79">
        <w:rPr>
          <w:sz w:val="20"/>
          <w:szCs w:val="20"/>
        </w:rPr>
        <w:t xml:space="preserve"> zverejnených informácií o poskytnutých dotáciách </w:t>
      </w:r>
      <w:r>
        <w:rPr>
          <w:sz w:val="20"/>
          <w:szCs w:val="20"/>
        </w:rPr>
        <w:t>za rezort X v</w:t>
      </w:r>
      <w:r w:rsidRPr="00555D79">
        <w:rPr>
          <w:sz w:val="20"/>
          <w:szCs w:val="20"/>
        </w:rPr>
        <w:t xml:space="preserve"> rok</w:t>
      </w:r>
      <w:r>
        <w:rPr>
          <w:sz w:val="20"/>
          <w:szCs w:val="20"/>
        </w:rPr>
        <w:t>u</w:t>
      </w:r>
      <w:r w:rsidRPr="00555D79">
        <w:rPr>
          <w:sz w:val="20"/>
          <w:szCs w:val="20"/>
        </w:rPr>
        <w:t xml:space="preserve"> 2018</w:t>
      </w:r>
    </w:p>
    <w:tbl>
      <w:tblPr>
        <w:tblStyle w:val="Tabukasmriekou5tmavzvraznenie11"/>
        <w:tblW w:w="6042" w:type="dxa"/>
        <w:tblLayout w:type="fixed"/>
        <w:tblLook w:val="04A0" w:firstRow="1" w:lastRow="0" w:firstColumn="1" w:lastColumn="0" w:noHBand="0" w:noVBand="1"/>
      </w:tblPr>
      <w:tblGrid>
        <w:gridCol w:w="1511"/>
        <w:gridCol w:w="1511"/>
        <w:gridCol w:w="1510"/>
        <w:gridCol w:w="1510"/>
      </w:tblGrid>
      <w:tr w:rsidR="00040FEC" w14:paraId="3EC31584" w14:textId="77777777" w:rsidTr="00816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4F352B65" w14:textId="77777777" w:rsidR="00040FEC" w:rsidRPr="00221207" w:rsidRDefault="00040FEC" w:rsidP="00816A9A">
            <w:pPr>
              <w:jc w:val="right"/>
            </w:pPr>
            <w:r>
              <w:t>Kritériá</w:t>
            </w:r>
          </w:p>
        </w:tc>
        <w:tc>
          <w:tcPr>
            <w:tcW w:w="1511" w:type="dxa"/>
            <w:vAlign w:val="center"/>
          </w:tcPr>
          <w:p w14:paraId="45CEAD5D" w14:textId="77777777" w:rsidR="00040FEC" w:rsidRPr="00411162" w:rsidRDefault="00040FEC" w:rsidP="00816A9A">
            <w:pPr>
              <w:jc w:val="center"/>
              <w:cnfStyle w:val="100000000000" w:firstRow="1" w:lastRow="0" w:firstColumn="0" w:lastColumn="0" w:oddVBand="0" w:evenVBand="0" w:oddHBand="0" w:evenHBand="0" w:firstRowFirstColumn="0" w:firstRowLastColumn="0" w:lastRowFirstColumn="0" w:lastRowLastColumn="0"/>
              <w:rPr>
                <w:b w:val="0"/>
                <w:bCs w:val="0"/>
              </w:rPr>
            </w:pPr>
            <w:r>
              <w:t>Dotácie v oblasti 1</w:t>
            </w:r>
          </w:p>
        </w:tc>
        <w:tc>
          <w:tcPr>
            <w:tcW w:w="1510" w:type="dxa"/>
            <w:vAlign w:val="center"/>
          </w:tcPr>
          <w:p w14:paraId="24DDA34D" w14:textId="77777777" w:rsidR="00040FEC" w:rsidRPr="00221207" w:rsidRDefault="00040FEC" w:rsidP="00816A9A">
            <w:pPr>
              <w:jc w:val="center"/>
              <w:cnfStyle w:val="100000000000" w:firstRow="1" w:lastRow="0" w:firstColumn="0" w:lastColumn="0" w:oddVBand="0" w:evenVBand="0" w:oddHBand="0" w:evenHBand="0" w:firstRowFirstColumn="0" w:firstRowLastColumn="0" w:lastRowFirstColumn="0" w:lastRowLastColumn="0"/>
            </w:pPr>
            <w:r>
              <w:t>Dotácie v oblasti 2</w:t>
            </w:r>
          </w:p>
        </w:tc>
        <w:tc>
          <w:tcPr>
            <w:tcW w:w="1510" w:type="dxa"/>
            <w:vAlign w:val="center"/>
          </w:tcPr>
          <w:p w14:paraId="65CE84A2" w14:textId="77777777" w:rsidR="00040FEC" w:rsidRDefault="00040FEC" w:rsidP="00816A9A">
            <w:pPr>
              <w:jc w:val="center"/>
              <w:cnfStyle w:val="100000000000" w:firstRow="1" w:lastRow="0" w:firstColumn="0" w:lastColumn="0" w:oddVBand="0" w:evenVBand="0" w:oddHBand="0" w:evenHBand="0" w:firstRowFirstColumn="0" w:firstRowLastColumn="0" w:lastRowFirstColumn="0" w:lastRowLastColumn="0"/>
            </w:pPr>
            <w:r>
              <w:t>Dotácie v oblasti 3</w:t>
            </w:r>
          </w:p>
        </w:tc>
      </w:tr>
      <w:tr w:rsidR="00040FEC" w14:paraId="58DAF8FD"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5D1D3A8C" w14:textId="77777777" w:rsidR="00040FEC" w:rsidRDefault="00040FEC" w:rsidP="00816A9A">
            <w:pPr>
              <w:jc w:val="right"/>
            </w:pPr>
            <w:r>
              <w:t>Počet výziev</w:t>
            </w:r>
          </w:p>
        </w:tc>
        <w:tc>
          <w:tcPr>
            <w:tcW w:w="1511" w:type="dxa"/>
          </w:tcPr>
          <w:p w14:paraId="455C05A5" w14:textId="77777777" w:rsidR="00040FEC" w:rsidRPr="00221207" w:rsidRDefault="00040FEC" w:rsidP="00EB41D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76515D49" w14:textId="77777777" w:rsidR="00040FEC" w:rsidRPr="00221207" w:rsidRDefault="00040FE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2A74AB43" w14:textId="77777777" w:rsidR="00040FEC" w:rsidRDefault="00040FE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40FEC" w14:paraId="57642350" w14:textId="77777777" w:rsidTr="00816A9A">
        <w:tc>
          <w:tcPr>
            <w:cnfStyle w:val="001000000000" w:firstRow="0" w:lastRow="0" w:firstColumn="1" w:lastColumn="0" w:oddVBand="0" w:evenVBand="0" w:oddHBand="0" w:evenHBand="0" w:firstRowFirstColumn="0" w:firstRowLastColumn="0" w:lastRowFirstColumn="0" w:lastRowLastColumn="0"/>
            <w:tcW w:w="1511" w:type="dxa"/>
          </w:tcPr>
          <w:p w14:paraId="638EDEF8" w14:textId="77777777" w:rsidR="00040FEC" w:rsidRDefault="00040FEC" w:rsidP="00816A9A">
            <w:pPr>
              <w:jc w:val="right"/>
            </w:pPr>
            <w:r>
              <w:t>Hodnotiace kritériá</w:t>
            </w:r>
          </w:p>
        </w:tc>
        <w:tc>
          <w:tcPr>
            <w:tcW w:w="1511" w:type="dxa"/>
          </w:tcPr>
          <w:p w14:paraId="7B0CC0DC" w14:textId="3E172B21" w:rsidR="00040FEC" w:rsidRPr="00221207" w:rsidRDefault="00040FEC" w:rsidP="00EB41D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334F9FEC" w14:textId="19DE56AD" w:rsidR="00040FEC" w:rsidRPr="00221207" w:rsidRDefault="00040FE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10B6FF13" w14:textId="77777777" w:rsidR="00040FEC" w:rsidRDefault="00040FE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40FEC" w14:paraId="2484F9DF"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37ABA2BB" w14:textId="77777777" w:rsidR="00040FEC" w:rsidRDefault="00040FEC" w:rsidP="00816A9A">
            <w:pPr>
              <w:jc w:val="right"/>
            </w:pPr>
            <w:r>
              <w:t>Zoznam podporených žiadostí</w:t>
            </w:r>
          </w:p>
        </w:tc>
        <w:tc>
          <w:tcPr>
            <w:tcW w:w="1511" w:type="dxa"/>
          </w:tcPr>
          <w:p w14:paraId="4E8EC4A3" w14:textId="01AFDB7B" w:rsidR="00040FEC" w:rsidRPr="00221207" w:rsidRDefault="00040FEC" w:rsidP="00EB41D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561A7FD9" w14:textId="5283ACBD" w:rsidR="00040FEC" w:rsidRPr="00221207" w:rsidRDefault="00040FE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51A7917B" w14:textId="77777777" w:rsidR="00040FEC" w:rsidRDefault="00040FE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40FEC" w14:paraId="1F069260" w14:textId="77777777" w:rsidTr="00816A9A">
        <w:tc>
          <w:tcPr>
            <w:cnfStyle w:val="001000000000" w:firstRow="0" w:lastRow="0" w:firstColumn="1" w:lastColumn="0" w:oddVBand="0" w:evenVBand="0" w:oddHBand="0" w:evenHBand="0" w:firstRowFirstColumn="0" w:firstRowLastColumn="0" w:lastRowFirstColumn="0" w:lastRowLastColumn="0"/>
            <w:tcW w:w="1511" w:type="dxa"/>
          </w:tcPr>
          <w:p w14:paraId="1C729FDA" w14:textId="77777777" w:rsidR="00040FEC" w:rsidRDefault="00040FEC" w:rsidP="00816A9A">
            <w:pPr>
              <w:jc w:val="right"/>
            </w:pPr>
            <w:r>
              <w:t>Zoznam odmietnutých žiadostí</w:t>
            </w:r>
          </w:p>
        </w:tc>
        <w:tc>
          <w:tcPr>
            <w:tcW w:w="1511" w:type="dxa"/>
          </w:tcPr>
          <w:p w14:paraId="746B3EBE" w14:textId="77777777" w:rsidR="00040FEC" w:rsidRPr="00221207" w:rsidRDefault="00040FEC" w:rsidP="00EB41D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w:t>
            </w:r>
          </w:p>
        </w:tc>
        <w:tc>
          <w:tcPr>
            <w:tcW w:w="1510" w:type="dxa"/>
          </w:tcPr>
          <w:p w14:paraId="5152E2FA" w14:textId="2086AB34" w:rsidR="00040FEC" w:rsidRPr="00221207" w:rsidRDefault="00040FE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73DA76A5" w14:textId="77777777" w:rsidR="00040FEC" w:rsidRDefault="00040FE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40FEC" w14:paraId="02D78A34"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5A2A3F38" w14:textId="77777777" w:rsidR="00040FEC" w:rsidRDefault="00040FEC" w:rsidP="00816A9A">
            <w:pPr>
              <w:jc w:val="right"/>
            </w:pPr>
            <w:r>
              <w:t>Vyúčtovanie výzvy</w:t>
            </w:r>
          </w:p>
        </w:tc>
        <w:tc>
          <w:tcPr>
            <w:tcW w:w="1511" w:type="dxa"/>
          </w:tcPr>
          <w:p w14:paraId="21C83916" w14:textId="69629A84" w:rsidR="00040FEC" w:rsidRPr="00221207" w:rsidRDefault="00040FEC" w:rsidP="00EB41D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1942D07E" w14:textId="06CEB5BD" w:rsidR="00040FEC" w:rsidRPr="00221207" w:rsidRDefault="00040FE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334540E6" w14:textId="77777777" w:rsidR="00040FEC" w:rsidRDefault="00040FE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21DDADC8" w14:textId="77777777" w:rsidR="00040FEC" w:rsidRDefault="00040FEC" w:rsidP="00040FEC">
      <w:r>
        <w:rPr>
          <w:sz w:val="20"/>
          <w:szCs w:val="20"/>
        </w:rPr>
        <w:t xml:space="preserve">Zdroj: </w:t>
      </w:r>
      <w:r w:rsidRPr="00555D79">
        <w:rPr>
          <w:sz w:val="20"/>
          <w:szCs w:val="20"/>
        </w:rPr>
        <w:t>vlastné spracovanie na základe</w:t>
      </w:r>
      <w:r>
        <w:rPr>
          <w:sz w:val="20"/>
          <w:szCs w:val="20"/>
        </w:rPr>
        <w:t xml:space="preserve"> platnej legislatívy a oficiálnej webstránky rezortu X</w:t>
      </w:r>
    </w:p>
    <w:p w14:paraId="506090AC" w14:textId="77777777" w:rsidR="00040FEC" w:rsidRDefault="00040FEC" w:rsidP="00040FEC">
      <w:pPr>
        <w:jc w:val="both"/>
      </w:pPr>
    </w:p>
    <w:p w14:paraId="239AFE1D" w14:textId="1378594E" w:rsidR="00040FEC" w:rsidRDefault="00040FEC" w:rsidP="00040FEC">
      <w:pPr>
        <w:pStyle w:val="Odsekzoznamu"/>
        <w:numPr>
          <w:ilvl w:val="1"/>
          <w:numId w:val="25"/>
        </w:numPr>
        <w:ind w:left="568" w:hanging="284"/>
        <w:jc w:val="both"/>
      </w:pPr>
      <w:r>
        <w:t xml:space="preserve">Zverejnenie informácií o poskytovaných dotáciách na portáli MDS – na základe dostupných informácií z portálu MDS bol vypracovaný prehľad zverejnených údajov o poskytnutých dotáciách jednotlivými ÚOŠS. Rozsah spracovaných údajov pozostával zo všetkých dostupných ukazovateľov z častí Štatistiky a Vyhľadávanie portálu MDS. Údaje boli sledované za roky 2016, 2017 a 2018, aby sa získal prehľad o stave zverejňovaných údajov z portálu MDS od jeho vzniku. </w:t>
      </w:r>
      <w:r w:rsidR="000359A7">
        <w:t>Tabuľka 2</w:t>
      </w:r>
      <w:r>
        <w:t xml:space="preserve"> zobrazuje príklad spracovaného prehľadu zverejnených informácií o poskytnutých dotáciách za roky 2016, 2017 a 2018 fiktívneho rezortu X.</w:t>
      </w:r>
    </w:p>
    <w:p w14:paraId="0C135A08" w14:textId="77777777" w:rsidR="00040FEC" w:rsidRDefault="00040FEC" w:rsidP="00040FEC">
      <w:pPr>
        <w:pStyle w:val="Odsekzoznamu"/>
        <w:ind w:left="568"/>
        <w:jc w:val="both"/>
      </w:pPr>
    </w:p>
    <w:p w14:paraId="6B376A87" w14:textId="77777777" w:rsidR="00040FEC" w:rsidRDefault="00040FEC" w:rsidP="00040FEC">
      <w:pPr>
        <w:jc w:val="both"/>
      </w:pPr>
    </w:p>
    <w:p w14:paraId="47FEB35B" w14:textId="72E56095" w:rsidR="00040FEC" w:rsidRPr="00555D79" w:rsidRDefault="000359A7" w:rsidP="00040FEC">
      <w:pPr>
        <w:rPr>
          <w:sz w:val="20"/>
          <w:szCs w:val="20"/>
        </w:rPr>
      </w:pPr>
      <w:r>
        <w:rPr>
          <w:sz w:val="20"/>
          <w:szCs w:val="20"/>
        </w:rPr>
        <w:t>Tabuľka 2</w:t>
      </w:r>
      <w:r w:rsidR="00040FEC">
        <w:rPr>
          <w:sz w:val="20"/>
          <w:szCs w:val="20"/>
        </w:rPr>
        <w:t xml:space="preserve"> </w:t>
      </w:r>
      <w:r w:rsidR="00040FEC" w:rsidRPr="00555D79">
        <w:rPr>
          <w:sz w:val="20"/>
          <w:szCs w:val="20"/>
        </w:rPr>
        <w:t xml:space="preserve">Prehľad zverejnených informácií o poskytnutých dotáciách </w:t>
      </w:r>
      <w:r w:rsidR="00040FEC">
        <w:rPr>
          <w:sz w:val="20"/>
          <w:szCs w:val="20"/>
        </w:rPr>
        <w:t>rezortu X</w:t>
      </w:r>
      <w:r w:rsidR="00040FEC"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040FEC" w14:paraId="68E6A3FE" w14:textId="77777777" w:rsidTr="00816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1337CB5" w14:textId="77777777" w:rsidR="00040FEC" w:rsidRPr="009B7712" w:rsidRDefault="00040FEC" w:rsidP="00816A9A">
            <w:pPr>
              <w:jc w:val="both"/>
            </w:pPr>
            <w:r w:rsidRPr="009B7712">
              <w:t>Náležitosti v MDS</w:t>
            </w:r>
          </w:p>
        </w:tc>
        <w:tc>
          <w:tcPr>
            <w:tcW w:w="2265" w:type="dxa"/>
          </w:tcPr>
          <w:p w14:paraId="7F43ECA3" w14:textId="77777777" w:rsidR="00040FEC" w:rsidRPr="009B7712" w:rsidRDefault="00040FEC" w:rsidP="00816A9A">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6BDA34F4" w14:textId="77777777" w:rsidR="00040FEC" w:rsidRPr="009B7712" w:rsidRDefault="00040FEC" w:rsidP="00816A9A">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2D2E6BB4" w14:textId="77777777" w:rsidR="00040FEC" w:rsidRPr="009B7712" w:rsidRDefault="00040FEC" w:rsidP="00816A9A">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040FEC" w14:paraId="374D0B4B"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32E2BAD" w14:textId="77777777" w:rsidR="00040FEC" w:rsidRDefault="00040FEC" w:rsidP="00816A9A">
            <w:r>
              <w:t>Počet dotačných schém</w:t>
            </w:r>
          </w:p>
        </w:tc>
        <w:tc>
          <w:tcPr>
            <w:tcW w:w="2265" w:type="dxa"/>
          </w:tcPr>
          <w:p w14:paraId="4D4E74F9"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5EA484D"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266" w:type="dxa"/>
          </w:tcPr>
          <w:p w14:paraId="17E495A1"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040FEC" w14:paraId="116C03CC" w14:textId="77777777" w:rsidTr="00816A9A">
        <w:tc>
          <w:tcPr>
            <w:cnfStyle w:val="001000000000" w:firstRow="0" w:lastRow="0" w:firstColumn="1" w:lastColumn="0" w:oddVBand="0" w:evenVBand="0" w:oddHBand="0" w:evenHBand="0" w:firstRowFirstColumn="0" w:firstRowLastColumn="0" w:lastRowFirstColumn="0" w:lastRowLastColumn="0"/>
            <w:tcW w:w="2265" w:type="dxa"/>
          </w:tcPr>
          <w:p w14:paraId="21B712DE" w14:textId="77777777" w:rsidR="00040FEC" w:rsidRDefault="00040FEC" w:rsidP="00816A9A">
            <w:r>
              <w:t>Počet výziev</w:t>
            </w:r>
          </w:p>
        </w:tc>
        <w:tc>
          <w:tcPr>
            <w:tcW w:w="2265" w:type="dxa"/>
          </w:tcPr>
          <w:p w14:paraId="075B813B"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C7958D9"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2266" w:type="dxa"/>
          </w:tcPr>
          <w:p w14:paraId="36526150"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040FEC" w14:paraId="19B4A8C2"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7DA5264" w14:textId="77777777" w:rsidR="00040FEC" w:rsidRDefault="00040FEC" w:rsidP="00816A9A">
            <w:r>
              <w:t>Počet žiadostí</w:t>
            </w:r>
          </w:p>
        </w:tc>
        <w:tc>
          <w:tcPr>
            <w:tcW w:w="2265" w:type="dxa"/>
          </w:tcPr>
          <w:p w14:paraId="0D97C9C1"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323BBAC"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325</w:t>
            </w:r>
          </w:p>
        </w:tc>
        <w:tc>
          <w:tcPr>
            <w:tcW w:w="2266" w:type="dxa"/>
          </w:tcPr>
          <w:p w14:paraId="5CE35EB2"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r>
      <w:tr w:rsidR="00040FEC" w14:paraId="3503531C" w14:textId="77777777" w:rsidTr="00816A9A">
        <w:tc>
          <w:tcPr>
            <w:cnfStyle w:val="001000000000" w:firstRow="0" w:lastRow="0" w:firstColumn="1" w:lastColumn="0" w:oddVBand="0" w:evenVBand="0" w:oddHBand="0" w:evenHBand="0" w:firstRowFirstColumn="0" w:firstRowLastColumn="0" w:lastRowFirstColumn="0" w:lastRowLastColumn="0"/>
            <w:tcW w:w="2265" w:type="dxa"/>
          </w:tcPr>
          <w:p w14:paraId="42BAE900" w14:textId="77777777" w:rsidR="00040FEC" w:rsidRDefault="00040FEC" w:rsidP="00816A9A">
            <w:r>
              <w:t>Počet projektov</w:t>
            </w:r>
          </w:p>
        </w:tc>
        <w:tc>
          <w:tcPr>
            <w:tcW w:w="2265" w:type="dxa"/>
          </w:tcPr>
          <w:p w14:paraId="17898CA1"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2E4B7FC"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331</w:t>
            </w:r>
          </w:p>
        </w:tc>
        <w:tc>
          <w:tcPr>
            <w:tcW w:w="2266" w:type="dxa"/>
          </w:tcPr>
          <w:p w14:paraId="6B72FA90"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r>
      <w:tr w:rsidR="00040FEC" w14:paraId="630FFC4F"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B98291E" w14:textId="77777777" w:rsidR="00040FEC" w:rsidRDefault="00040FEC" w:rsidP="00816A9A">
            <w:r>
              <w:t>Počet žiadateľov</w:t>
            </w:r>
          </w:p>
        </w:tc>
        <w:tc>
          <w:tcPr>
            <w:tcW w:w="2265" w:type="dxa"/>
          </w:tcPr>
          <w:p w14:paraId="776E5CD4"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FEC37A9"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331</w:t>
            </w:r>
          </w:p>
        </w:tc>
        <w:tc>
          <w:tcPr>
            <w:tcW w:w="2266" w:type="dxa"/>
          </w:tcPr>
          <w:p w14:paraId="042037F9"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r>
      <w:tr w:rsidR="00040FEC" w14:paraId="3E662A53" w14:textId="77777777" w:rsidTr="00816A9A">
        <w:tc>
          <w:tcPr>
            <w:cnfStyle w:val="001000000000" w:firstRow="0" w:lastRow="0" w:firstColumn="1" w:lastColumn="0" w:oddVBand="0" w:evenVBand="0" w:oddHBand="0" w:evenHBand="0" w:firstRowFirstColumn="0" w:firstRowLastColumn="0" w:lastRowFirstColumn="0" w:lastRowLastColumn="0"/>
            <w:tcW w:w="2265" w:type="dxa"/>
          </w:tcPr>
          <w:p w14:paraId="774F4D05" w14:textId="77777777" w:rsidR="00040FEC" w:rsidRDefault="00040FEC" w:rsidP="00816A9A">
            <w:r>
              <w:t>Žiadaná dotácia</w:t>
            </w:r>
          </w:p>
        </w:tc>
        <w:tc>
          <w:tcPr>
            <w:tcW w:w="2265" w:type="dxa"/>
          </w:tcPr>
          <w:p w14:paraId="384AAF5B"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435F753"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29 250 524 </w:t>
            </w:r>
            <w:r>
              <w:rPr>
                <w:rFonts w:cstheme="minorHAnsi"/>
                <w:sz w:val="20"/>
                <w:szCs w:val="20"/>
              </w:rPr>
              <w:t>€</w:t>
            </w:r>
          </w:p>
        </w:tc>
        <w:tc>
          <w:tcPr>
            <w:tcW w:w="2266" w:type="dxa"/>
          </w:tcPr>
          <w:p w14:paraId="455DE6A5"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29 129 938,13 </w:t>
            </w:r>
            <w:r>
              <w:rPr>
                <w:rFonts w:cstheme="minorHAnsi"/>
                <w:sz w:val="20"/>
                <w:szCs w:val="20"/>
              </w:rPr>
              <w:t>€</w:t>
            </w:r>
          </w:p>
        </w:tc>
      </w:tr>
      <w:tr w:rsidR="00040FEC" w14:paraId="0C7B3043"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0727895" w14:textId="77777777" w:rsidR="00040FEC" w:rsidRDefault="00040FEC" w:rsidP="00816A9A">
            <w:r>
              <w:t>Schválená dotácia</w:t>
            </w:r>
          </w:p>
        </w:tc>
        <w:tc>
          <w:tcPr>
            <w:tcW w:w="2265" w:type="dxa"/>
          </w:tcPr>
          <w:p w14:paraId="7288E270"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863DBB3"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48 295 446 </w:t>
            </w:r>
            <w:r>
              <w:rPr>
                <w:rFonts w:cstheme="minorHAnsi"/>
                <w:sz w:val="20"/>
                <w:szCs w:val="20"/>
              </w:rPr>
              <w:t>€</w:t>
            </w:r>
          </w:p>
        </w:tc>
        <w:tc>
          <w:tcPr>
            <w:tcW w:w="2266" w:type="dxa"/>
          </w:tcPr>
          <w:p w14:paraId="79F022FD"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10 079 203 </w:t>
            </w:r>
            <w:r>
              <w:rPr>
                <w:rFonts w:cstheme="minorHAnsi"/>
                <w:sz w:val="20"/>
                <w:szCs w:val="20"/>
              </w:rPr>
              <w:t>€</w:t>
            </w:r>
          </w:p>
        </w:tc>
      </w:tr>
      <w:tr w:rsidR="00040FEC" w14:paraId="1228902B" w14:textId="77777777" w:rsidTr="00816A9A">
        <w:tc>
          <w:tcPr>
            <w:cnfStyle w:val="001000000000" w:firstRow="0" w:lastRow="0" w:firstColumn="1" w:lastColumn="0" w:oddVBand="0" w:evenVBand="0" w:oddHBand="0" w:evenHBand="0" w:firstRowFirstColumn="0" w:firstRowLastColumn="0" w:lastRowFirstColumn="0" w:lastRowLastColumn="0"/>
            <w:tcW w:w="2265" w:type="dxa"/>
          </w:tcPr>
          <w:p w14:paraId="6CF720A0" w14:textId="77777777" w:rsidR="00040FEC" w:rsidRDefault="00040FEC" w:rsidP="00816A9A">
            <w:r>
              <w:t>Celkové rozpočtové náklady</w:t>
            </w:r>
          </w:p>
        </w:tc>
        <w:tc>
          <w:tcPr>
            <w:tcW w:w="2265" w:type="dxa"/>
          </w:tcPr>
          <w:p w14:paraId="5FAB935B"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441065D"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104 289 654 </w:t>
            </w:r>
            <w:r>
              <w:rPr>
                <w:rFonts w:cstheme="minorHAnsi"/>
                <w:sz w:val="20"/>
                <w:szCs w:val="20"/>
              </w:rPr>
              <w:t>€</w:t>
            </w:r>
          </w:p>
        </w:tc>
        <w:tc>
          <w:tcPr>
            <w:tcW w:w="2266" w:type="dxa"/>
          </w:tcPr>
          <w:p w14:paraId="5D9E04BC"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42 467 083 </w:t>
            </w:r>
            <w:r>
              <w:rPr>
                <w:rFonts w:cstheme="minorHAnsi"/>
                <w:sz w:val="20"/>
                <w:szCs w:val="20"/>
              </w:rPr>
              <w:t>€</w:t>
            </w:r>
          </w:p>
        </w:tc>
      </w:tr>
      <w:tr w:rsidR="00040FEC" w14:paraId="72C751A4"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92F7C5E" w14:textId="77777777" w:rsidR="00040FEC" w:rsidRDefault="00040FEC" w:rsidP="00816A9A">
            <w:r>
              <w:t>Názov projektu (počet)</w:t>
            </w:r>
          </w:p>
        </w:tc>
        <w:tc>
          <w:tcPr>
            <w:tcW w:w="2265" w:type="dxa"/>
          </w:tcPr>
          <w:p w14:paraId="6DC2E535"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8E011E5"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71B70E7"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r>
      <w:tr w:rsidR="00040FEC" w14:paraId="50A4533F" w14:textId="77777777" w:rsidTr="00816A9A">
        <w:tc>
          <w:tcPr>
            <w:cnfStyle w:val="001000000000" w:firstRow="0" w:lastRow="0" w:firstColumn="1" w:lastColumn="0" w:oddVBand="0" w:evenVBand="0" w:oddHBand="0" w:evenHBand="0" w:firstRowFirstColumn="0" w:firstRowLastColumn="0" w:lastRowFirstColumn="0" w:lastRowLastColumn="0"/>
            <w:tcW w:w="2265" w:type="dxa"/>
          </w:tcPr>
          <w:p w14:paraId="6393E701" w14:textId="77777777" w:rsidR="00040FEC" w:rsidRDefault="00040FEC" w:rsidP="00816A9A">
            <w:r>
              <w:lastRenderedPageBreak/>
              <w:t>Žiadateľ (počet)</w:t>
            </w:r>
          </w:p>
        </w:tc>
        <w:tc>
          <w:tcPr>
            <w:tcW w:w="2265" w:type="dxa"/>
          </w:tcPr>
          <w:p w14:paraId="3C11F6E4"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8396764"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sidRPr="009B7712">
              <w:rPr>
                <w:sz w:val="20"/>
                <w:szCs w:val="20"/>
              </w:rPr>
              <w:t>0</w:t>
            </w:r>
          </w:p>
        </w:tc>
        <w:tc>
          <w:tcPr>
            <w:tcW w:w="2266" w:type="dxa"/>
          </w:tcPr>
          <w:p w14:paraId="6D4023A5"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r>
      <w:tr w:rsidR="00040FEC" w14:paraId="3D739897" w14:textId="77777777" w:rsidTr="008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B1A7DB7" w14:textId="77777777" w:rsidR="00040FEC" w:rsidRDefault="00040FEC" w:rsidP="00816A9A">
            <w:r>
              <w:t>Výška schválenej dotácie</w:t>
            </w:r>
          </w:p>
        </w:tc>
        <w:tc>
          <w:tcPr>
            <w:tcW w:w="2265" w:type="dxa"/>
          </w:tcPr>
          <w:p w14:paraId="5255A98D"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B56586B"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sidRPr="009B7712">
              <w:rPr>
                <w:sz w:val="20"/>
                <w:szCs w:val="20"/>
              </w:rPr>
              <w:t>0</w:t>
            </w:r>
          </w:p>
        </w:tc>
        <w:tc>
          <w:tcPr>
            <w:tcW w:w="2266" w:type="dxa"/>
          </w:tcPr>
          <w:p w14:paraId="7A8AE4AC" w14:textId="77777777" w:rsidR="00040FEC" w:rsidRPr="009B7712" w:rsidRDefault="00040FEC" w:rsidP="00816A9A">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10 079 204,15 </w:t>
            </w:r>
            <w:r>
              <w:rPr>
                <w:rFonts w:cstheme="minorHAnsi"/>
                <w:sz w:val="20"/>
                <w:szCs w:val="20"/>
              </w:rPr>
              <w:t>€</w:t>
            </w:r>
          </w:p>
        </w:tc>
      </w:tr>
      <w:tr w:rsidR="00040FEC" w14:paraId="160CEFEF" w14:textId="77777777" w:rsidTr="00816A9A">
        <w:tc>
          <w:tcPr>
            <w:cnfStyle w:val="001000000000" w:firstRow="0" w:lastRow="0" w:firstColumn="1" w:lastColumn="0" w:oddVBand="0" w:evenVBand="0" w:oddHBand="0" w:evenHBand="0" w:firstRowFirstColumn="0" w:firstRowLastColumn="0" w:lastRowFirstColumn="0" w:lastRowLastColumn="0"/>
            <w:tcW w:w="2265" w:type="dxa"/>
          </w:tcPr>
          <w:p w14:paraId="16B1A74F" w14:textId="77777777" w:rsidR="00040FEC" w:rsidRDefault="00040FEC" w:rsidP="00816A9A">
            <w:r>
              <w:t>IČO (počet)</w:t>
            </w:r>
          </w:p>
        </w:tc>
        <w:tc>
          <w:tcPr>
            <w:tcW w:w="2265" w:type="dxa"/>
          </w:tcPr>
          <w:p w14:paraId="386C3BFF"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B466541"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sidRPr="009B7712">
              <w:rPr>
                <w:sz w:val="20"/>
                <w:szCs w:val="20"/>
              </w:rPr>
              <w:t>0</w:t>
            </w:r>
          </w:p>
        </w:tc>
        <w:tc>
          <w:tcPr>
            <w:tcW w:w="2266" w:type="dxa"/>
          </w:tcPr>
          <w:p w14:paraId="46A72A42" w14:textId="77777777" w:rsidR="00040FEC" w:rsidRPr="009B7712" w:rsidRDefault="00040FEC" w:rsidP="00816A9A">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r>
    </w:tbl>
    <w:p w14:paraId="5E860426" w14:textId="71584C3A" w:rsidR="00040FEC" w:rsidRPr="00816A9A" w:rsidRDefault="00040FEC" w:rsidP="00816A9A">
      <w:pPr>
        <w:rPr>
          <w:sz w:val="20"/>
          <w:szCs w:val="20"/>
        </w:rPr>
      </w:pPr>
      <w:r w:rsidRPr="00555D79">
        <w:rPr>
          <w:sz w:val="20"/>
          <w:szCs w:val="20"/>
        </w:rPr>
        <w:t>Zdroj: vlastné spracovanie na základe údajov z portálu MDS</w:t>
      </w:r>
    </w:p>
    <w:p w14:paraId="51B4E9A3" w14:textId="0E47AFC2" w:rsidR="005B3B0D" w:rsidRDefault="005B3B0D" w:rsidP="005B3B0D">
      <w:pPr>
        <w:jc w:val="both"/>
      </w:pPr>
      <w:r>
        <w:t xml:space="preserve">Aplikačná prax zverejňovania informácií zodpovedných ÚOŠS preukázala ťažkosti s nahrávaním údajov do portálu MDS. V rámci splnenia úlohy z uznesenia vlády SR preto niektoré zodpovedné </w:t>
      </w:r>
      <w:r w:rsidR="000359A7">
        <w:t xml:space="preserve">ÚOŠS </w:t>
      </w:r>
      <w:r>
        <w:t>zverejňujú požadované informácie vo formáte otvorených dát na Portáli otvorených dát data.gov.sk a nie sú reflektované na port</w:t>
      </w:r>
      <w:r w:rsidR="000359A7">
        <w:t xml:space="preserve">áli MDS. V prípadoch, kde ÚOŠS </w:t>
      </w:r>
      <w:r>
        <w:t xml:space="preserve">zverejňujú informácie o poskytnutých dotáciách na Portáli otvorených dát data.gov.sk, je táto skutočnosť uvedená pri prehľade zverejnených informácií o poskytnutých dotáciách rezortu.  </w:t>
      </w:r>
    </w:p>
    <w:p w14:paraId="565A17B2" w14:textId="77777777" w:rsidR="00040FEC" w:rsidRDefault="00040FEC" w:rsidP="00040FEC">
      <w:pPr>
        <w:jc w:val="both"/>
      </w:pPr>
    </w:p>
    <w:p w14:paraId="594BE519" w14:textId="77777777" w:rsidR="00040FEC" w:rsidRDefault="00040FEC" w:rsidP="00040FEC">
      <w:pPr>
        <w:jc w:val="both"/>
        <w:rPr>
          <w:b/>
          <w:bCs/>
        </w:rPr>
      </w:pPr>
      <w:r>
        <w:rPr>
          <w:b/>
          <w:bCs/>
        </w:rPr>
        <w:t>2. Porovnateľnosť zverejnených informácií o poskytovaných dotáciách z webstránky ÚOŠS a portálu MDS</w:t>
      </w:r>
    </w:p>
    <w:p w14:paraId="4FA0DD54" w14:textId="315B27DB" w:rsidR="00040FEC" w:rsidRDefault="00040FEC" w:rsidP="00040FEC">
      <w:pPr>
        <w:jc w:val="both"/>
      </w:pPr>
      <w:r>
        <w:t>Druhý krok spočíval v porovnaní zverejnených informácií o poskytovaných dotáciách z webstránok ÚOŠS a portálu MDS. Po nadobudnutí poznatkov o zverejnených informáciách z portálu MDS a z webstránok ÚOŠS bol porovnávajúcim kritériom zvolený ukazovateľ počet výziev.</w:t>
      </w:r>
    </w:p>
    <w:p w14:paraId="6957B2E9" w14:textId="66554587" w:rsidR="00040FEC" w:rsidRDefault="00040FEC" w:rsidP="00040FEC">
      <w:pPr>
        <w:jc w:val="both"/>
      </w:pPr>
      <w:r>
        <w:t>Z dôvodov nejednoznačného definovania pojmu dotačná schéma, alebo jeho absencie na väčšine webstránok ÚOŠS, bolo toto porovnávajúce kritérium vylúčené. Z dôvodov nadmernej prácnosti boli vylúčené porovnávajúce kritéria podporené a nepodporené žiadosti, ako aj vyúčtovanie výziev. Väčšina týchto ukazovateľov sa na webstránkach ÚOŠS nachádzala v samostatných dokumentoch .pdf a ich kontrola by si vyžadovala nadmernú prácu s vysokým rizikom chybovosti.</w:t>
      </w:r>
    </w:p>
    <w:p w14:paraId="647774DA" w14:textId="4DD518B8" w:rsidR="00040FEC" w:rsidRDefault="00040FEC" w:rsidP="00040FEC">
      <w:pPr>
        <w:jc w:val="both"/>
      </w:pPr>
      <w:r>
        <w:t>Z dôvodu množstva zverejnených informácií na webstránkach ÚOŠS</w:t>
      </w:r>
      <w:r w:rsidR="00335948">
        <w:t xml:space="preserve"> a</w:t>
      </w:r>
      <w:r>
        <w:t xml:space="preserve"> na portáli MDS bol pre účely porovnania zvolený rok 2018. </w:t>
      </w:r>
      <w:r w:rsidR="000359A7">
        <w:t>Tabuľka 3</w:t>
      </w:r>
      <w:r>
        <w:t xml:space="preserve"> zobrazuje porovnanie počtu výziev na oficiálnej webstránke fiktívneho rezortu X a počtu výziev daného fiktívneho rezortu X na portáli MDS za rok 2018.</w:t>
      </w:r>
    </w:p>
    <w:p w14:paraId="1C19DAE5" w14:textId="77777777" w:rsidR="00335948" w:rsidRDefault="00335948" w:rsidP="00040FEC">
      <w:pPr>
        <w:jc w:val="both"/>
      </w:pPr>
    </w:p>
    <w:p w14:paraId="55CAB1BA" w14:textId="0EC1C2F1" w:rsidR="00040FEC" w:rsidRPr="00D65EC2" w:rsidRDefault="000359A7" w:rsidP="00040FEC">
      <w:pPr>
        <w:keepNext/>
        <w:rPr>
          <w:sz w:val="20"/>
          <w:szCs w:val="20"/>
        </w:rPr>
      </w:pPr>
      <w:r>
        <w:rPr>
          <w:sz w:val="20"/>
          <w:szCs w:val="20"/>
        </w:rPr>
        <w:t>Tabuľka 3</w:t>
      </w:r>
      <w:r w:rsidR="00040FEC" w:rsidRPr="00D65EC2">
        <w:rPr>
          <w:sz w:val="20"/>
          <w:szCs w:val="20"/>
        </w:rPr>
        <w:t xml:space="preserve"> Porovnanie </w:t>
      </w:r>
      <w:r w:rsidR="00040FEC">
        <w:rPr>
          <w:sz w:val="20"/>
          <w:szCs w:val="20"/>
        </w:rPr>
        <w:t xml:space="preserve">počtu </w:t>
      </w:r>
      <w:r w:rsidR="00040FEC" w:rsidRPr="00D65EC2">
        <w:rPr>
          <w:sz w:val="20"/>
          <w:szCs w:val="20"/>
        </w:rPr>
        <w:t>uverejnených výziev na oficiálnej webstránke X a na portáli MDS</w:t>
      </w:r>
      <w:r w:rsidR="00040FEC">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040FEC" w14:paraId="1430E84D" w14:textId="77777777" w:rsidTr="00816A9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C1100F0" w14:textId="77777777" w:rsidR="00040FEC" w:rsidRDefault="00040FEC" w:rsidP="00816A9A">
            <w:pPr>
              <w:keepNext/>
              <w:jc w:val="center"/>
            </w:pPr>
            <w:r>
              <w:t>Počet výziev uverejnených na webstránke</w:t>
            </w:r>
          </w:p>
        </w:tc>
        <w:tc>
          <w:tcPr>
            <w:tcW w:w="4515" w:type="dxa"/>
          </w:tcPr>
          <w:p w14:paraId="135DE543" w14:textId="77777777" w:rsidR="00040FEC" w:rsidRDefault="00040FEC" w:rsidP="00816A9A">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040FEC" w14:paraId="7908EC0A" w14:textId="77777777" w:rsidTr="00816A9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334C84DA" w14:textId="77777777" w:rsidR="00040FEC" w:rsidRPr="00D65EC2" w:rsidRDefault="00040FEC" w:rsidP="00816A9A">
            <w:pPr>
              <w:keepNext/>
              <w:jc w:val="center"/>
              <w:rPr>
                <w:b w:val="0"/>
                <w:sz w:val="20"/>
                <w:szCs w:val="20"/>
              </w:rPr>
            </w:pPr>
            <w:r w:rsidRPr="00D65EC2">
              <w:rPr>
                <w:b w:val="0"/>
                <w:sz w:val="20"/>
                <w:szCs w:val="20"/>
              </w:rPr>
              <w:t>1</w:t>
            </w:r>
          </w:p>
        </w:tc>
        <w:tc>
          <w:tcPr>
            <w:tcW w:w="4515" w:type="dxa"/>
          </w:tcPr>
          <w:p w14:paraId="19915F7D" w14:textId="77777777" w:rsidR="00040FEC" w:rsidRPr="00D65EC2" w:rsidRDefault="00040FEC" w:rsidP="00816A9A">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D65EC2">
              <w:rPr>
                <w:sz w:val="20"/>
                <w:szCs w:val="20"/>
              </w:rPr>
              <w:t>1</w:t>
            </w:r>
          </w:p>
        </w:tc>
      </w:tr>
    </w:tbl>
    <w:p w14:paraId="66542D39" w14:textId="77777777" w:rsidR="00040FEC" w:rsidRPr="001975E9" w:rsidRDefault="00040FEC" w:rsidP="00040FEC">
      <w:pPr>
        <w:rPr>
          <w:sz w:val="20"/>
          <w:szCs w:val="20"/>
        </w:rPr>
      </w:pPr>
      <w:r w:rsidRPr="00D65EC2">
        <w:rPr>
          <w:sz w:val="20"/>
          <w:szCs w:val="20"/>
        </w:rPr>
        <w:t xml:space="preserve">Zdroj: vlastné spracovanie na základe oficiálnej webstránky rezortu </w:t>
      </w:r>
      <w:r>
        <w:rPr>
          <w:sz w:val="20"/>
          <w:szCs w:val="20"/>
        </w:rPr>
        <w:t>X</w:t>
      </w:r>
      <w:r w:rsidRPr="00D65EC2">
        <w:rPr>
          <w:sz w:val="20"/>
          <w:szCs w:val="20"/>
        </w:rPr>
        <w:t xml:space="preserve"> a údajov z portálu MDS</w:t>
      </w:r>
    </w:p>
    <w:p w14:paraId="741959A7" w14:textId="77777777" w:rsidR="00335948" w:rsidRDefault="00335948" w:rsidP="00040FEC">
      <w:pPr>
        <w:jc w:val="both"/>
      </w:pPr>
    </w:p>
    <w:p w14:paraId="4657CBA2" w14:textId="33AFA352" w:rsidR="00040FEC" w:rsidRDefault="00040FEC" w:rsidP="00040FEC">
      <w:pPr>
        <w:jc w:val="both"/>
      </w:pPr>
      <w:r>
        <w:t>Z porovnania počtu výziev na oficiálnej webstránke príkladu fiktívneho rezortu X a počtu výziev daného rezortu X na portáli MDS za rok 2018 vyplynulo, že na obidvoch zdrojoch je uvedený rovnaký počet výziev o poskytnutí dotácií, a teda zverejnené údaje na obidvoch zdrojoch sú v súlade.</w:t>
      </w:r>
    </w:p>
    <w:p w14:paraId="312BDD38" w14:textId="77777777" w:rsidR="00040FEC" w:rsidRPr="00D65EC2" w:rsidRDefault="00040FEC" w:rsidP="00040FEC">
      <w:pPr>
        <w:jc w:val="both"/>
      </w:pPr>
    </w:p>
    <w:p w14:paraId="7AD27F3D" w14:textId="77777777" w:rsidR="00040FEC" w:rsidRDefault="00040FEC" w:rsidP="00040FEC">
      <w:pPr>
        <w:jc w:val="both"/>
        <w:rPr>
          <w:b/>
          <w:bCs/>
        </w:rPr>
      </w:pPr>
      <w:r>
        <w:rPr>
          <w:b/>
          <w:bCs/>
        </w:rPr>
        <w:t>3. Zhrnutie poznatkov o zverejnených informáciách o poskytovaných dotáciách ÚOŠS</w:t>
      </w:r>
    </w:p>
    <w:p w14:paraId="78683574" w14:textId="74271883" w:rsidR="00040FEC" w:rsidRDefault="00040FEC" w:rsidP="00040FEC">
      <w:pPr>
        <w:jc w:val="both"/>
      </w:pPr>
      <w:r>
        <w:t>Tretí krok spočíval v zhrnutí najdôležitejších poznatkov o zverejnených informáciách poskytovaných ÚOŠS z webstránok ÚOŠS, portálu MDS a ich vzájomného porovnania.</w:t>
      </w:r>
    </w:p>
    <w:p w14:paraId="50D78B5D" w14:textId="77777777" w:rsidR="00040FEC" w:rsidRDefault="00040FEC" w:rsidP="00040FEC">
      <w:pPr>
        <w:jc w:val="both"/>
      </w:pPr>
    </w:p>
    <w:p w14:paraId="780A6219" w14:textId="77777777" w:rsidR="00040FEC" w:rsidRPr="003A3002" w:rsidRDefault="00040FEC" w:rsidP="00040FEC">
      <w:pPr>
        <w:jc w:val="both"/>
      </w:pPr>
      <w:r>
        <w:lastRenderedPageBreak/>
        <w:t>V tomto dokumente sa vyskytuje niekoľko pojmov, ktoré bolo potrebné zadefinovať:</w:t>
      </w:r>
    </w:p>
    <w:p w14:paraId="416247D4" w14:textId="77777777" w:rsidR="00040FEC" w:rsidRDefault="00040FEC" w:rsidP="00040FEC">
      <w:pPr>
        <w:jc w:val="both"/>
      </w:pPr>
      <w:r w:rsidRPr="00965ACA">
        <w:rPr>
          <w:b/>
          <w:bCs/>
        </w:rPr>
        <w:t>Dotácia</w:t>
      </w:r>
      <w:r>
        <w:t xml:space="preserve"> je podľa Zákona č. </w:t>
      </w:r>
      <w:r w:rsidRPr="00965ACA">
        <w:t>523/2004 Z. z.</w:t>
      </w:r>
      <w:r>
        <w:t xml:space="preserve"> </w:t>
      </w:r>
      <w:r w:rsidRPr="00965ACA">
        <w:t>o rozpočtových pravidlách verejnej správy a o zmene a doplnení niektorých zákonov</w:t>
      </w:r>
      <w:r>
        <w:t xml:space="preserve">, podľa </w:t>
      </w:r>
      <w:r w:rsidRPr="00965ACA">
        <w:t>§</w:t>
      </w:r>
      <w:r>
        <w:t xml:space="preserve"> </w:t>
      </w:r>
      <w:r w:rsidRPr="00965ACA">
        <w:t>8a</w:t>
      </w:r>
      <w:r>
        <w:t xml:space="preserve"> výdavok štátneho rozpočtu, ktorý možno v súlade so zákonom o štátnom rozpočte na príslušný rozpočtový rok poskytovať právnickým osobám a fyzickým osobám. Dotácie vo svojej vecnej pôsobnosti môže poskytovať správca kapitoly, orgán štátnej správy, ktorý je svojimi príjmami a výdavkami zapojený na rozpočet správcu kapitoly, alebo ak tak ustanovia osobitné zákony, iná rozpočtová organizácia (ďalej len „poskytovateľ dotácie“). Dotácie sa poskytujú len na základe osobitného zákona v rozsahu, spôsobom a za podmienok ním ustanovených alebo ustanovených podrobnejšie iným všeobecne záväzným právnym predpisom vydaným na jeho vykonanie. Poskytovateľ dotácie môže ustanovené podmienky podrobnejšie určiť, prípadne môže určiť ďalšie podmienky, ktorými sa zabezpečí maximálna hospodárnosť a efektívnosť použitia dotácie. Poskytovateľ dotácie je povinný pri poskytnutí dotácie jednoznačne písomne vymedziť účel, na ktorý sa dotácia poskytuje. Na poskytovanie dotácií sa nevzťahuje všeobecný predpis o správnom konaní, ak osobitný predpis neustanovuje inak.</w:t>
      </w:r>
    </w:p>
    <w:p w14:paraId="726A5579" w14:textId="1AE45992" w:rsidR="00040FEC" w:rsidRDefault="00040FEC" w:rsidP="00040FEC">
      <w:pPr>
        <w:jc w:val="both"/>
      </w:pPr>
      <w:r w:rsidRPr="006B3893">
        <w:t xml:space="preserve">Pojem </w:t>
      </w:r>
      <w:r w:rsidRPr="006B3893">
        <w:rPr>
          <w:b/>
          <w:bCs/>
        </w:rPr>
        <w:t>výzva</w:t>
      </w:r>
      <w:r w:rsidRPr="006B3893">
        <w:t xml:space="preserve"> nie je jednoznačne definovan</w:t>
      </w:r>
      <w:r>
        <w:t>ý</w:t>
      </w:r>
      <w:r w:rsidRPr="006B3893">
        <w:t xml:space="preserve"> v platných právnych predpisoch </w:t>
      </w:r>
      <w:r w:rsidR="00335948">
        <w:t>SR</w:t>
      </w:r>
      <w:r w:rsidRPr="006B3893">
        <w:t xml:space="preserve">. Vo všeobecnosti predstavuje </w:t>
      </w:r>
      <w:r>
        <w:t>komplexný súbor informácií o poskytovaných dotáciách, financovaných zo zdrojov verejnej správy v prehľadnej podobe, na určité časové obdobie, sústredených na jednom mieste. Zverejnené výzvy subjektov verejnej správy by okrem informácií o výške poskytovaných dotácií mali obsahovať aj informácie vrátane všetkých žiadostí o dotácie, projektov, hodnotiacich kritérií, prípadne vyúčtovaní dotácií.</w:t>
      </w:r>
    </w:p>
    <w:p w14:paraId="745DEB67" w14:textId="719F80DA" w:rsidR="00040FEC" w:rsidRDefault="00040FEC" w:rsidP="00040FEC">
      <w:pPr>
        <w:jc w:val="both"/>
      </w:pPr>
      <w:r w:rsidRPr="006B3893">
        <w:t xml:space="preserve">Pojem </w:t>
      </w:r>
      <w:r w:rsidRPr="006B3893">
        <w:rPr>
          <w:b/>
          <w:bCs/>
        </w:rPr>
        <w:t>dotačná schéma</w:t>
      </w:r>
      <w:r w:rsidRPr="006B3893">
        <w:t xml:space="preserve"> taktiež nie je jednoznačne definovan</w:t>
      </w:r>
      <w:r>
        <w:t>ý</w:t>
      </w:r>
      <w:r w:rsidRPr="006B3893">
        <w:t xml:space="preserve"> v platných právnych predpisoch </w:t>
      </w:r>
      <w:r w:rsidR="00335948">
        <w:t>SR</w:t>
      </w:r>
      <w:r w:rsidRPr="006B3893">
        <w:t xml:space="preserve">. Vo všeobecnosti </w:t>
      </w:r>
      <w:r>
        <w:t xml:space="preserve">taktiež predstavuje komplexný súbor </w:t>
      </w:r>
      <w:r w:rsidRPr="003038FA">
        <w:t>informáci</w:t>
      </w:r>
      <w:r>
        <w:t>í</w:t>
      </w:r>
      <w:r w:rsidRPr="003038FA">
        <w:t xml:space="preserve"> o poskytnutých dotáciách</w:t>
      </w:r>
      <w:r>
        <w:t>,</w:t>
      </w:r>
      <w:r w:rsidRPr="003038FA">
        <w:t xml:space="preserve"> financovaných zo zdrojov verejnej správy v prehľadnej podobe</w:t>
      </w:r>
      <w:r>
        <w:t>,</w:t>
      </w:r>
      <w:r w:rsidRPr="003038FA">
        <w:t xml:space="preserve"> </w:t>
      </w:r>
      <w:r>
        <w:t xml:space="preserve">sústredených </w:t>
      </w:r>
      <w:r w:rsidRPr="003038FA">
        <w:t xml:space="preserve">na jednom mieste. </w:t>
      </w:r>
      <w:r>
        <w:t>Z</w:t>
      </w:r>
      <w:r w:rsidRPr="003038FA">
        <w:t>verej</w:t>
      </w:r>
      <w:r>
        <w:t>nené</w:t>
      </w:r>
      <w:r w:rsidRPr="003038FA">
        <w:t xml:space="preserve"> dotačné schémy</w:t>
      </w:r>
      <w:r>
        <w:t xml:space="preserve"> subjektov verejnej správy by okrem informácií o výške poskytovaných dotácií mali obsahovať aj informácie</w:t>
      </w:r>
      <w:r w:rsidRPr="003038FA">
        <w:t xml:space="preserve"> vrátane všetkých žiadostí, projektov,</w:t>
      </w:r>
      <w:r>
        <w:t xml:space="preserve"> hodnotiacich kritérií,</w:t>
      </w:r>
      <w:r w:rsidRPr="003038FA">
        <w:t xml:space="preserve"> prípadne vyúčtovaní dotácií</w:t>
      </w:r>
      <w:r>
        <w:t>. Dotačné schémy sú zvyčajne definované podľa interných predpisov a </w:t>
      </w:r>
      <w:r w:rsidR="00ED5640">
        <w:t>dokumentov jednotlivých Ú</w:t>
      </w:r>
      <w:r>
        <w:t>OŠS. Tieto interné predpisy však vo väčšine prípadov ÚOŠS nie sú voľne prístupné.</w:t>
      </w:r>
    </w:p>
    <w:p w14:paraId="3765ED8B" w14:textId="77777777" w:rsidR="00040FEC" w:rsidRDefault="00040FEC">
      <w:pPr>
        <w:rPr>
          <w:rFonts w:asciiTheme="majorHAnsi" w:eastAsiaTheme="majorEastAsia" w:hAnsiTheme="majorHAnsi" w:cstheme="majorBidi"/>
          <w:color w:val="2F5496" w:themeColor="accent1" w:themeShade="BF"/>
          <w:sz w:val="26"/>
          <w:szCs w:val="26"/>
        </w:rPr>
      </w:pPr>
      <w:r>
        <w:br w:type="page"/>
      </w:r>
    </w:p>
    <w:p w14:paraId="3E02664F" w14:textId="521CD6B6" w:rsidR="00927F61" w:rsidRDefault="00927F61" w:rsidP="00927F61">
      <w:pPr>
        <w:pStyle w:val="Nadpis2"/>
      </w:pPr>
      <w:bookmarkStart w:id="4" w:name="_Toc42588410"/>
      <w:r>
        <w:lastRenderedPageBreak/>
        <w:t>Minimálny rozsah zverejňovaných dát o dotáciách</w:t>
      </w:r>
      <w:bookmarkEnd w:id="4"/>
    </w:p>
    <w:p w14:paraId="7D1BBD69" w14:textId="77777777" w:rsidR="00927F61" w:rsidRDefault="00927F61" w:rsidP="00927F61">
      <w:pPr>
        <w:jc w:val="both"/>
      </w:pPr>
    </w:p>
    <w:p w14:paraId="2C3E67BF" w14:textId="016EAB68" w:rsidR="00927F61" w:rsidRDefault="00596D41" w:rsidP="00927F61">
      <w:pPr>
        <w:jc w:val="both"/>
      </w:pPr>
      <w:r>
        <w:t>V</w:t>
      </w:r>
      <w:r w:rsidR="00927F61">
        <w:t xml:space="preserve"> dokument</w:t>
      </w:r>
      <w:r>
        <w:t>e</w:t>
      </w:r>
      <w:r w:rsidR="00927F61">
        <w:t xml:space="preserve"> Akčného plánu Iniciatívy pre otvorené vládnutie v Slovenskej republike na roky 2017 – 2019</w:t>
      </w:r>
      <w:r w:rsidR="00927F61">
        <w:rPr>
          <w:rStyle w:val="Odkaznapoznmkupodiarou"/>
        </w:rPr>
        <w:footnoteReference w:id="10"/>
      </w:r>
      <w:r w:rsidR="00927F61">
        <w:t xml:space="preserve"> </w:t>
      </w:r>
      <w:r w:rsidR="00335948">
        <w:t>ÚSV ROS</w:t>
      </w:r>
      <w:r w:rsidR="00927F61">
        <w:t xml:space="preserve"> stanov</w:t>
      </w:r>
      <w:r w:rsidR="00335948">
        <w:t>il</w:t>
      </w:r>
      <w:r w:rsidR="00927F61">
        <w:t xml:space="preserve"> </w:t>
      </w:r>
      <w:r w:rsidR="009C6AB9">
        <w:t>m</w:t>
      </w:r>
      <w:r w:rsidR="00927F61">
        <w:t>inimálny rozsah zverejňovaných dát o</w:t>
      </w:r>
      <w:r w:rsidR="009C6AB9">
        <w:t> </w:t>
      </w:r>
      <w:r w:rsidR="00927F61">
        <w:t>dotáciách</w:t>
      </w:r>
      <w:r w:rsidR="009C6AB9">
        <w:t xml:space="preserve">, </w:t>
      </w:r>
      <w:r w:rsidR="00FF77C5">
        <w:t xml:space="preserve">ktorý má portál MDS poskytovať. </w:t>
      </w:r>
      <w:r w:rsidR="009C6AB9">
        <w:t>R</w:t>
      </w:r>
      <w:r w:rsidR="00927F61">
        <w:t>ozsah dát bol stanovený formulárom (šablónou na zverejňovanie)</w:t>
      </w:r>
      <w:r w:rsidR="00E6593D">
        <w:t xml:space="preserve">, ktorý </w:t>
      </w:r>
      <w:r w:rsidR="009C6AB9">
        <w:t xml:space="preserve">obsahuje informácie </w:t>
      </w:r>
      <w:r w:rsidR="0042694D">
        <w:t>za</w:t>
      </w:r>
      <w:r w:rsidR="009C6AB9">
        <w:t xml:space="preserve"> 51 </w:t>
      </w:r>
      <w:r w:rsidR="0042694D">
        <w:t>ukazovateľov</w:t>
      </w:r>
      <w:r w:rsidR="009C6AB9">
        <w:t>.</w:t>
      </w:r>
      <w:r w:rsidR="00DD1AA3">
        <w:t xml:space="preserve"> </w:t>
      </w:r>
      <w:r w:rsidR="00927F61">
        <w:t xml:space="preserve">Náležitosti </w:t>
      </w:r>
      <w:r w:rsidR="0042694D">
        <w:t>šablóny na zverejňovanie</w:t>
      </w:r>
      <w:r w:rsidR="00927F61">
        <w:t xml:space="preserve"> poskytuje </w:t>
      </w:r>
      <w:r w:rsidR="00927F61" w:rsidRPr="00ED5640">
        <w:t xml:space="preserve">Tabuľka </w:t>
      </w:r>
      <w:r w:rsidR="00ED5640">
        <w:t>4</w:t>
      </w:r>
      <w:r w:rsidR="00927F61">
        <w:t>.</w:t>
      </w:r>
    </w:p>
    <w:p w14:paraId="46DBF120" w14:textId="21FBF886" w:rsidR="00927F61" w:rsidRPr="00555D79" w:rsidRDefault="00927F61" w:rsidP="00555D79">
      <w:pPr>
        <w:rPr>
          <w:sz w:val="20"/>
          <w:szCs w:val="20"/>
        </w:rPr>
      </w:pPr>
      <w:bookmarkStart w:id="5" w:name="Tabuľka1"/>
      <w:r w:rsidRPr="00555D79">
        <w:rPr>
          <w:sz w:val="20"/>
          <w:szCs w:val="20"/>
        </w:rPr>
        <w:t xml:space="preserve">Tabuľka </w:t>
      </w:r>
      <w:r w:rsidR="00ED5640">
        <w:rPr>
          <w:sz w:val="20"/>
          <w:szCs w:val="20"/>
        </w:rPr>
        <w:t>4</w:t>
      </w:r>
      <w:r w:rsidRPr="00555D79">
        <w:rPr>
          <w:sz w:val="20"/>
          <w:szCs w:val="20"/>
        </w:rPr>
        <w:t xml:space="preserve"> Šablóna na zverejňovanie</w:t>
      </w:r>
    </w:p>
    <w:tbl>
      <w:tblPr>
        <w:tblStyle w:val="Tabukasmriekou4zvraznenie11"/>
        <w:tblW w:w="0" w:type="auto"/>
        <w:tblLayout w:type="fixed"/>
        <w:tblLook w:val="04A0" w:firstRow="1" w:lastRow="0" w:firstColumn="1" w:lastColumn="0" w:noHBand="0" w:noVBand="1"/>
      </w:tblPr>
      <w:tblGrid>
        <w:gridCol w:w="851"/>
        <w:gridCol w:w="8222"/>
      </w:tblGrid>
      <w:tr w:rsidR="00927F61" w14:paraId="11012CB5" w14:textId="77777777" w:rsidTr="0092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bookmarkEnd w:id="5"/>
          <w:p w14:paraId="7EBE2EDD" w14:textId="77777777" w:rsidR="00927F61" w:rsidRPr="00D04832" w:rsidRDefault="00927F61" w:rsidP="00927F61">
            <w:pPr>
              <w:jc w:val="both"/>
            </w:pPr>
            <w:r w:rsidRPr="00D04832">
              <w:t>P. č.</w:t>
            </w:r>
          </w:p>
        </w:tc>
        <w:tc>
          <w:tcPr>
            <w:tcW w:w="8222" w:type="dxa"/>
          </w:tcPr>
          <w:p w14:paraId="6118D71C" w14:textId="77777777" w:rsidR="00927F61" w:rsidRPr="00D04832" w:rsidRDefault="0042694D" w:rsidP="00927F61">
            <w:pPr>
              <w:jc w:val="both"/>
              <w:cnfStyle w:val="100000000000" w:firstRow="1" w:lastRow="0" w:firstColumn="0" w:lastColumn="0" w:oddVBand="0" w:evenVBand="0" w:oddHBand="0" w:evenHBand="0" w:firstRowFirstColumn="0" w:firstRowLastColumn="0" w:lastRowFirstColumn="0" w:lastRowLastColumn="0"/>
            </w:pPr>
            <w:r>
              <w:t>Ukazovateľ</w:t>
            </w:r>
          </w:p>
        </w:tc>
      </w:tr>
      <w:tr w:rsidR="00927F61" w14:paraId="57CE2625"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51CE5EE"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w:t>
            </w:r>
          </w:p>
        </w:tc>
        <w:tc>
          <w:tcPr>
            <w:tcW w:w="8222" w:type="dxa"/>
          </w:tcPr>
          <w:p w14:paraId="70ADD4EB"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ID*</w:t>
            </w:r>
          </w:p>
        </w:tc>
      </w:tr>
      <w:tr w:rsidR="00927F61" w14:paraId="68ED0D5E"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A9A2D24"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w:t>
            </w:r>
          </w:p>
        </w:tc>
        <w:tc>
          <w:tcPr>
            <w:tcW w:w="8222" w:type="dxa"/>
          </w:tcPr>
          <w:p w14:paraId="27C26D6F"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názov *</w:t>
            </w:r>
          </w:p>
        </w:tc>
      </w:tr>
      <w:tr w:rsidR="00927F61" w14:paraId="2DF4E056"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926CB61"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w:t>
            </w:r>
          </w:p>
        </w:tc>
        <w:tc>
          <w:tcPr>
            <w:tcW w:w="8222" w:type="dxa"/>
          </w:tcPr>
          <w:p w14:paraId="1055283A"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alokácia *</w:t>
            </w:r>
          </w:p>
        </w:tc>
      </w:tr>
      <w:tr w:rsidR="00927F61" w14:paraId="0290294A"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264EFD9D"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w:t>
            </w:r>
          </w:p>
        </w:tc>
        <w:tc>
          <w:tcPr>
            <w:tcW w:w="8222" w:type="dxa"/>
          </w:tcPr>
          <w:p w14:paraId="3F64369E"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zdroj *</w:t>
            </w:r>
          </w:p>
        </w:tc>
      </w:tr>
      <w:tr w:rsidR="00927F61" w14:paraId="3F759FBF"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8C9FD9"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5</w:t>
            </w:r>
          </w:p>
        </w:tc>
        <w:tc>
          <w:tcPr>
            <w:tcW w:w="8222" w:type="dxa"/>
          </w:tcPr>
          <w:p w14:paraId="00DD28DF"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poskytovanie od *</w:t>
            </w:r>
          </w:p>
        </w:tc>
      </w:tr>
      <w:tr w:rsidR="00927F61" w14:paraId="6B75BE01"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E7E26BA"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6</w:t>
            </w:r>
          </w:p>
        </w:tc>
        <w:tc>
          <w:tcPr>
            <w:tcW w:w="8222" w:type="dxa"/>
          </w:tcPr>
          <w:p w14:paraId="68A05F52"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poskytovanie do *</w:t>
            </w:r>
          </w:p>
        </w:tc>
      </w:tr>
      <w:tr w:rsidR="00927F61" w14:paraId="4161C3C0"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0717D0"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7</w:t>
            </w:r>
          </w:p>
        </w:tc>
        <w:tc>
          <w:tcPr>
            <w:tcW w:w="8222" w:type="dxa"/>
          </w:tcPr>
          <w:p w14:paraId="6E294C51"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Dotačná schéma - stav *</w:t>
            </w:r>
          </w:p>
        </w:tc>
      </w:tr>
      <w:tr w:rsidR="00927F61" w14:paraId="0A70D0AF"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5E9F6E32"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8</w:t>
            </w:r>
          </w:p>
        </w:tc>
        <w:tc>
          <w:tcPr>
            <w:tcW w:w="8222" w:type="dxa"/>
          </w:tcPr>
          <w:p w14:paraId="25535F04"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názov *</w:t>
            </w:r>
          </w:p>
        </w:tc>
      </w:tr>
      <w:tr w:rsidR="00927F61" w14:paraId="56F85D46"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5026DD7"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9</w:t>
            </w:r>
          </w:p>
        </w:tc>
        <w:tc>
          <w:tcPr>
            <w:tcW w:w="8222" w:type="dxa"/>
          </w:tcPr>
          <w:p w14:paraId="693CA7A5"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právna forma *</w:t>
            </w:r>
          </w:p>
        </w:tc>
      </w:tr>
      <w:tr w:rsidR="00927F61" w14:paraId="573E3808"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11F3BB2"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10</w:t>
            </w:r>
          </w:p>
        </w:tc>
        <w:tc>
          <w:tcPr>
            <w:tcW w:w="8222" w:type="dxa"/>
          </w:tcPr>
          <w:p w14:paraId="7641D967"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IČO *</w:t>
            </w:r>
          </w:p>
        </w:tc>
      </w:tr>
      <w:tr w:rsidR="00927F61" w14:paraId="773F9287"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8F86F3D"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11</w:t>
            </w:r>
          </w:p>
        </w:tc>
        <w:tc>
          <w:tcPr>
            <w:tcW w:w="8222" w:type="dxa"/>
          </w:tcPr>
          <w:p w14:paraId="3DD032F4"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adresa - ulica *</w:t>
            </w:r>
          </w:p>
        </w:tc>
      </w:tr>
      <w:tr w:rsidR="00927F61" w14:paraId="260C14BC"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5CE547B7"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12</w:t>
            </w:r>
          </w:p>
        </w:tc>
        <w:tc>
          <w:tcPr>
            <w:tcW w:w="8222" w:type="dxa"/>
          </w:tcPr>
          <w:p w14:paraId="62FD2F4A"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adresa - súpisné číslo *</w:t>
            </w:r>
          </w:p>
        </w:tc>
      </w:tr>
      <w:tr w:rsidR="00927F61" w14:paraId="2177F43E"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842486"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13</w:t>
            </w:r>
          </w:p>
        </w:tc>
        <w:tc>
          <w:tcPr>
            <w:tcW w:w="8222" w:type="dxa"/>
          </w:tcPr>
          <w:p w14:paraId="4079F34F"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adresa - PSČ *</w:t>
            </w:r>
          </w:p>
        </w:tc>
      </w:tr>
      <w:tr w:rsidR="00927F61" w14:paraId="24891860"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1E1C080"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14</w:t>
            </w:r>
          </w:p>
        </w:tc>
        <w:tc>
          <w:tcPr>
            <w:tcW w:w="8222" w:type="dxa"/>
          </w:tcPr>
          <w:p w14:paraId="1CA2970A"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adresa - obec  *</w:t>
            </w:r>
          </w:p>
        </w:tc>
      </w:tr>
      <w:tr w:rsidR="00927F61" w14:paraId="54CB4DED"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A78E820"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15</w:t>
            </w:r>
          </w:p>
        </w:tc>
        <w:tc>
          <w:tcPr>
            <w:tcW w:w="8222" w:type="dxa"/>
          </w:tcPr>
          <w:p w14:paraId="4B6DF7E1"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adresa - okres *</w:t>
            </w:r>
          </w:p>
        </w:tc>
      </w:tr>
      <w:tr w:rsidR="00927F61" w14:paraId="1B52FE25"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679591D"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16</w:t>
            </w:r>
          </w:p>
        </w:tc>
        <w:tc>
          <w:tcPr>
            <w:tcW w:w="8222" w:type="dxa"/>
          </w:tcPr>
          <w:p w14:paraId="485C631C"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Poskytovateľ - bankové spojenie - IBAN *</w:t>
            </w:r>
          </w:p>
        </w:tc>
      </w:tr>
      <w:tr w:rsidR="00927F61" w14:paraId="023F457C"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EC842B"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17</w:t>
            </w:r>
          </w:p>
        </w:tc>
        <w:tc>
          <w:tcPr>
            <w:tcW w:w="8222" w:type="dxa"/>
          </w:tcPr>
          <w:p w14:paraId="61973E56"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ID *</w:t>
            </w:r>
          </w:p>
        </w:tc>
      </w:tr>
      <w:tr w:rsidR="00927F61" w14:paraId="7DAB1080"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50594A29"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18</w:t>
            </w:r>
          </w:p>
        </w:tc>
        <w:tc>
          <w:tcPr>
            <w:tcW w:w="8222" w:type="dxa"/>
          </w:tcPr>
          <w:p w14:paraId="0C7EF5DF"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Názov *</w:t>
            </w:r>
          </w:p>
        </w:tc>
      </w:tr>
      <w:tr w:rsidR="00927F61" w14:paraId="378C983B"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A4E9F3"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19</w:t>
            </w:r>
          </w:p>
        </w:tc>
        <w:tc>
          <w:tcPr>
            <w:tcW w:w="8222" w:type="dxa"/>
          </w:tcPr>
          <w:p w14:paraId="1FAFD50A"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objem disponibilných prostriedkov *</w:t>
            </w:r>
          </w:p>
        </w:tc>
      </w:tr>
      <w:tr w:rsidR="00927F61" w14:paraId="581B3B4C"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27B8E0BC"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20</w:t>
            </w:r>
          </w:p>
        </w:tc>
        <w:tc>
          <w:tcPr>
            <w:tcW w:w="8222" w:type="dxa"/>
          </w:tcPr>
          <w:p w14:paraId="7A9242D7"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 xml:space="preserve">Výzva - termín predkladania žiadosti </w:t>
            </w:r>
          </w:p>
        </w:tc>
      </w:tr>
      <w:tr w:rsidR="00927F61" w14:paraId="732BF15D"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7BEC2EE"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21</w:t>
            </w:r>
          </w:p>
        </w:tc>
        <w:tc>
          <w:tcPr>
            <w:tcW w:w="8222" w:type="dxa"/>
          </w:tcPr>
          <w:p w14:paraId="5C48E2A6"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stav *</w:t>
            </w:r>
          </w:p>
        </w:tc>
      </w:tr>
      <w:tr w:rsidR="00927F61" w14:paraId="70867779"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77D76EAC"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22</w:t>
            </w:r>
          </w:p>
        </w:tc>
        <w:tc>
          <w:tcPr>
            <w:tcW w:w="8222" w:type="dxa"/>
          </w:tcPr>
          <w:p w14:paraId="1EBDC049"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oprávnení žiadatelia - kód (hodnoty oddeliť "; ") *</w:t>
            </w:r>
          </w:p>
        </w:tc>
      </w:tr>
      <w:tr w:rsidR="00927F61" w14:paraId="3FA09C1E"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1A25DAE"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23</w:t>
            </w:r>
          </w:p>
        </w:tc>
        <w:tc>
          <w:tcPr>
            <w:tcW w:w="8222" w:type="dxa"/>
          </w:tcPr>
          <w:p w14:paraId="7CF0DECF"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oprávnené miesto realizácie projektu - kód (hodnoty oddeliť "; ") *</w:t>
            </w:r>
          </w:p>
        </w:tc>
      </w:tr>
      <w:tr w:rsidR="00927F61" w14:paraId="01948D24"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0F91FA8D"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24</w:t>
            </w:r>
          </w:p>
        </w:tc>
        <w:tc>
          <w:tcPr>
            <w:tcW w:w="8222" w:type="dxa"/>
          </w:tcPr>
          <w:p w14:paraId="6E45A9EB"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Výzva - oprávnené aktivity (hodnoty oddeliť "; ") *</w:t>
            </w:r>
          </w:p>
        </w:tc>
      </w:tr>
      <w:tr w:rsidR="00927F61" w14:paraId="306E0E0F"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AF75FCA"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25</w:t>
            </w:r>
          </w:p>
        </w:tc>
        <w:tc>
          <w:tcPr>
            <w:tcW w:w="8222" w:type="dxa"/>
          </w:tcPr>
          <w:p w14:paraId="3F22ADB0"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Žiadosť - názov *</w:t>
            </w:r>
          </w:p>
        </w:tc>
      </w:tr>
      <w:tr w:rsidR="00927F61" w14:paraId="453C54B6"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091E161E"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26</w:t>
            </w:r>
          </w:p>
        </w:tc>
        <w:tc>
          <w:tcPr>
            <w:tcW w:w="8222" w:type="dxa"/>
          </w:tcPr>
          <w:p w14:paraId="62432702"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Žiadosť - kód *</w:t>
            </w:r>
          </w:p>
        </w:tc>
      </w:tr>
      <w:tr w:rsidR="00927F61" w14:paraId="611C43F2"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68AB3EB"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27</w:t>
            </w:r>
          </w:p>
        </w:tc>
        <w:tc>
          <w:tcPr>
            <w:tcW w:w="8222" w:type="dxa"/>
          </w:tcPr>
          <w:p w14:paraId="02250422"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Žiadosť - dátum podania *</w:t>
            </w:r>
          </w:p>
        </w:tc>
      </w:tr>
      <w:tr w:rsidR="00927F61" w14:paraId="122BCE31"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4679294"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28</w:t>
            </w:r>
          </w:p>
        </w:tc>
        <w:tc>
          <w:tcPr>
            <w:tcW w:w="8222" w:type="dxa"/>
          </w:tcPr>
          <w:p w14:paraId="646F0551"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Žiadosť - žiadaná suma *</w:t>
            </w:r>
          </w:p>
        </w:tc>
      </w:tr>
      <w:tr w:rsidR="00927F61" w14:paraId="18ED12BA"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591F881"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29</w:t>
            </w:r>
          </w:p>
        </w:tc>
        <w:tc>
          <w:tcPr>
            <w:tcW w:w="8222" w:type="dxa"/>
          </w:tcPr>
          <w:p w14:paraId="3BF74A60"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Žiadosť - schválená suma *</w:t>
            </w:r>
          </w:p>
        </w:tc>
      </w:tr>
      <w:tr w:rsidR="00927F61" w14:paraId="67F0ACBB"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59F438D8"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30</w:t>
            </w:r>
          </w:p>
        </w:tc>
        <w:tc>
          <w:tcPr>
            <w:tcW w:w="8222" w:type="dxa"/>
          </w:tcPr>
          <w:p w14:paraId="0935970E"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meno *</w:t>
            </w:r>
          </w:p>
        </w:tc>
      </w:tr>
      <w:tr w:rsidR="00927F61" w14:paraId="200A9F68"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1F6810"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31</w:t>
            </w:r>
          </w:p>
        </w:tc>
        <w:tc>
          <w:tcPr>
            <w:tcW w:w="8222" w:type="dxa"/>
          </w:tcPr>
          <w:p w14:paraId="2AE7F765"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priezvisko *</w:t>
            </w:r>
          </w:p>
        </w:tc>
      </w:tr>
      <w:tr w:rsidR="00927F61" w14:paraId="54E02FF7"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529217B8"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32</w:t>
            </w:r>
          </w:p>
        </w:tc>
        <w:tc>
          <w:tcPr>
            <w:tcW w:w="8222" w:type="dxa"/>
          </w:tcPr>
          <w:p w14:paraId="49A4DDDC"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názov *</w:t>
            </w:r>
          </w:p>
        </w:tc>
      </w:tr>
      <w:tr w:rsidR="00927F61" w14:paraId="6B8BC2CA"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79CF7EA"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33</w:t>
            </w:r>
          </w:p>
        </w:tc>
        <w:tc>
          <w:tcPr>
            <w:tcW w:w="8222" w:type="dxa"/>
          </w:tcPr>
          <w:p w14:paraId="1BDF960A"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právna forma *</w:t>
            </w:r>
          </w:p>
        </w:tc>
      </w:tr>
      <w:tr w:rsidR="00927F61" w14:paraId="66B940D0"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6BBCB252"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34</w:t>
            </w:r>
          </w:p>
        </w:tc>
        <w:tc>
          <w:tcPr>
            <w:tcW w:w="8222" w:type="dxa"/>
          </w:tcPr>
          <w:p w14:paraId="4111E634"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IČO *</w:t>
            </w:r>
          </w:p>
        </w:tc>
      </w:tr>
      <w:tr w:rsidR="00927F61" w14:paraId="07993774"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BF8694A"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35</w:t>
            </w:r>
          </w:p>
        </w:tc>
        <w:tc>
          <w:tcPr>
            <w:tcW w:w="8222" w:type="dxa"/>
          </w:tcPr>
          <w:p w14:paraId="33EC3425"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adresa - ulica *</w:t>
            </w:r>
          </w:p>
        </w:tc>
      </w:tr>
      <w:tr w:rsidR="00927F61" w14:paraId="72D159BF"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BF0FF9C"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36</w:t>
            </w:r>
          </w:p>
        </w:tc>
        <w:tc>
          <w:tcPr>
            <w:tcW w:w="8222" w:type="dxa"/>
          </w:tcPr>
          <w:p w14:paraId="078ACC6E"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adresa - súpisné číslo *</w:t>
            </w:r>
          </w:p>
        </w:tc>
      </w:tr>
      <w:tr w:rsidR="00927F61" w14:paraId="7A75EB62"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46CE0A8"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37</w:t>
            </w:r>
          </w:p>
        </w:tc>
        <w:tc>
          <w:tcPr>
            <w:tcW w:w="8222" w:type="dxa"/>
          </w:tcPr>
          <w:p w14:paraId="3FF37901"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adresa - PSČ *</w:t>
            </w:r>
          </w:p>
        </w:tc>
      </w:tr>
      <w:tr w:rsidR="00927F61" w14:paraId="3BDD7AED"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8D40E82"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38</w:t>
            </w:r>
          </w:p>
        </w:tc>
        <w:tc>
          <w:tcPr>
            <w:tcW w:w="8222" w:type="dxa"/>
          </w:tcPr>
          <w:p w14:paraId="1A3D471A"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adresa - obec *</w:t>
            </w:r>
          </w:p>
        </w:tc>
      </w:tr>
      <w:tr w:rsidR="00927F61" w14:paraId="5798BD75"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AC19EB4"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39</w:t>
            </w:r>
          </w:p>
        </w:tc>
        <w:tc>
          <w:tcPr>
            <w:tcW w:w="8222" w:type="dxa"/>
          </w:tcPr>
          <w:p w14:paraId="30F2399B"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Žiadateľ - adresa - okres *</w:t>
            </w:r>
          </w:p>
        </w:tc>
      </w:tr>
      <w:tr w:rsidR="00927F61" w14:paraId="791FF9B5"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19A91CA7"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lastRenderedPageBreak/>
              <w:t>40</w:t>
            </w:r>
          </w:p>
        </w:tc>
        <w:tc>
          <w:tcPr>
            <w:tcW w:w="8222" w:type="dxa"/>
          </w:tcPr>
          <w:p w14:paraId="07BD02C5" w14:textId="3A51B7ED"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 xml:space="preserve">Žiadateľ - bankové spojenie </w:t>
            </w:r>
            <w:r w:rsidR="00611400">
              <w:rPr>
                <w:rFonts w:ascii="Calibri" w:hAnsi="Calibri" w:cs="Calibri"/>
                <w:color w:val="000000"/>
                <w:sz w:val="20"/>
                <w:szCs w:val="20"/>
              </w:rPr>
              <w:t>–</w:t>
            </w:r>
            <w:r w:rsidRPr="00D04832">
              <w:rPr>
                <w:rFonts w:ascii="Calibri" w:hAnsi="Calibri" w:cs="Calibri"/>
                <w:color w:val="000000"/>
                <w:sz w:val="20"/>
                <w:szCs w:val="20"/>
              </w:rPr>
              <w:t xml:space="preserve"> IBAN</w:t>
            </w:r>
          </w:p>
        </w:tc>
      </w:tr>
      <w:tr w:rsidR="00927F61" w14:paraId="254954BC"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ABB9328"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41</w:t>
            </w:r>
          </w:p>
        </w:tc>
        <w:tc>
          <w:tcPr>
            <w:tcW w:w="8222" w:type="dxa"/>
          </w:tcPr>
          <w:p w14:paraId="69094FDA"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názov *</w:t>
            </w:r>
          </w:p>
        </w:tc>
      </w:tr>
      <w:tr w:rsidR="00927F61" w14:paraId="4EF9596F"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0944716A"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42</w:t>
            </w:r>
          </w:p>
        </w:tc>
        <w:tc>
          <w:tcPr>
            <w:tcW w:w="8222" w:type="dxa"/>
          </w:tcPr>
          <w:p w14:paraId="21BF9D11"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stručný popis *</w:t>
            </w:r>
          </w:p>
        </w:tc>
      </w:tr>
      <w:tr w:rsidR="00927F61" w14:paraId="3A394C48"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E8E35F"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43</w:t>
            </w:r>
          </w:p>
        </w:tc>
        <w:tc>
          <w:tcPr>
            <w:tcW w:w="8222" w:type="dxa"/>
          </w:tcPr>
          <w:p w14:paraId="57678A81"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miesto realizácie *</w:t>
            </w:r>
          </w:p>
        </w:tc>
      </w:tr>
      <w:tr w:rsidR="00927F61" w14:paraId="721DF326"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433042B1"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44</w:t>
            </w:r>
          </w:p>
        </w:tc>
        <w:tc>
          <w:tcPr>
            <w:tcW w:w="8222" w:type="dxa"/>
          </w:tcPr>
          <w:p w14:paraId="2D7B66A7"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začiatok realizácie *</w:t>
            </w:r>
          </w:p>
        </w:tc>
      </w:tr>
      <w:tr w:rsidR="00927F61" w14:paraId="6CB9E0B6"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05FAE2"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45</w:t>
            </w:r>
          </w:p>
        </w:tc>
        <w:tc>
          <w:tcPr>
            <w:tcW w:w="8222" w:type="dxa"/>
          </w:tcPr>
          <w:p w14:paraId="3A76702A"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koniec realizácie *</w:t>
            </w:r>
          </w:p>
        </w:tc>
      </w:tr>
      <w:tr w:rsidR="00927F61" w14:paraId="318A78F4"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31EE94B6"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46</w:t>
            </w:r>
          </w:p>
        </w:tc>
        <w:tc>
          <w:tcPr>
            <w:tcW w:w="8222" w:type="dxa"/>
          </w:tcPr>
          <w:p w14:paraId="28CBE7DB"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celkové rozpočtové náklady *</w:t>
            </w:r>
          </w:p>
        </w:tc>
      </w:tr>
      <w:tr w:rsidR="00927F61" w14:paraId="414CBBE8"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4EEB8E"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47</w:t>
            </w:r>
          </w:p>
        </w:tc>
        <w:tc>
          <w:tcPr>
            <w:tcW w:w="8222" w:type="dxa"/>
          </w:tcPr>
          <w:p w14:paraId="76AF61ED"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vlastné zdroje</w:t>
            </w:r>
          </w:p>
        </w:tc>
      </w:tr>
      <w:tr w:rsidR="00927F61" w14:paraId="02F80566"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37D18208"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48</w:t>
            </w:r>
          </w:p>
        </w:tc>
        <w:tc>
          <w:tcPr>
            <w:tcW w:w="8222" w:type="dxa"/>
          </w:tcPr>
          <w:p w14:paraId="7B764312"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výška požadovanej dotácie *</w:t>
            </w:r>
          </w:p>
        </w:tc>
      </w:tr>
      <w:tr w:rsidR="00927F61" w14:paraId="4B383185"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FF3D744"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49</w:t>
            </w:r>
          </w:p>
        </w:tc>
        <w:tc>
          <w:tcPr>
            <w:tcW w:w="8222" w:type="dxa"/>
          </w:tcPr>
          <w:p w14:paraId="48965B45"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výška schválenej dotácie *</w:t>
            </w:r>
          </w:p>
        </w:tc>
      </w:tr>
      <w:tr w:rsidR="00927F61" w14:paraId="532F9433" w14:textId="77777777" w:rsidTr="00927F61">
        <w:tc>
          <w:tcPr>
            <w:cnfStyle w:val="001000000000" w:firstRow="0" w:lastRow="0" w:firstColumn="1" w:lastColumn="0" w:oddVBand="0" w:evenVBand="0" w:oddHBand="0" w:evenHBand="0" w:firstRowFirstColumn="0" w:firstRowLastColumn="0" w:lastRowFirstColumn="0" w:lastRowLastColumn="0"/>
            <w:tcW w:w="851" w:type="dxa"/>
          </w:tcPr>
          <w:p w14:paraId="45D091C9"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50</w:t>
            </w:r>
          </w:p>
        </w:tc>
        <w:tc>
          <w:tcPr>
            <w:tcW w:w="8222" w:type="dxa"/>
          </w:tcPr>
          <w:p w14:paraId="6D759705" w14:textId="77777777" w:rsidR="00927F61" w:rsidRPr="00D04832" w:rsidRDefault="00927F61" w:rsidP="00927F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výška nevyčerpanej dotácie</w:t>
            </w:r>
          </w:p>
        </w:tc>
      </w:tr>
      <w:tr w:rsidR="00927F61" w14:paraId="7C35A83E" w14:textId="77777777" w:rsidTr="0092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3554C41" w14:textId="77777777" w:rsidR="00927F61" w:rsidRPr="00D04832" w:rsidRDefault="00927F61" w:rsidP="00927F61">
            <w:pPr>
              <w:jc w:val="right"/>
              <w:rPr>
                <w:rFonts w:ascii="Calibri" w:hAnsi="Calibri" w:cs="Calibri"/>
                <w:color w:val="000000"/>
                <w:sz w:val="20"/>
                <w:szCs w:val="20"/>
              </w:rPr>
            </w:pPr>
            <w:r w:rsidRPr="00D04832">
              <w:rPr>
                <w:rFonts w:ascii="Calibri" w:hAnsi="Calibri" w:cs="Calibri"/>
                <w:color w:val="000000"/>
                <w:sz w:val="20"/>
                <w:szCs w:val="20"/>
              </w:rPr>
              <w:t>51</w:t>
            </w:r>
          </w:p>
        </w:tc>
        <w:tc>
          <w:tcPr>
            <w:tcW w:w="8222" w:type="dxa"/>
          </w:tcPr>
          <w:p w14:paraId="5A5B50BF" w14:textId="77777777" w:rsidR="00927F61" w:rsidRPr="00D04832" w:rsidRDefault="00927F61" w:rsidP="00927F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04832">
              <w:rPr>
                <w:rFonts w:ascii="Calibri" w:hAnsi="Calibri" w:cs="Calibri"/>
                <w:color w:val="000000"/>
                <w:sz w:val="20"/>
                <w:szCs w:val="20"/>
              </w:rPr>
              <w:t>Projekt - výška vrátenej dotácie *</w:t>
            </w:r>
          </w:p>
        </w:tc>
      </w:tr>
    </w:tbl>
    <w:p w14:paraId="31845234" w14:textId="5FF2DD8A" w:rsidR="00927F61" w:rsidRPr="00555D79" w:rsidRDefault="00927F61" w:rsidP="00555D79">
      <w:pPr>
        <w:rPr>
          <w:sz w:val="20"/>
          <w:szCs w:val="20"/>
        </w:rPr>
      </w:pPr>
      <w:r w:rsidRPr="00555D79">
        <w:rPr>
          <w:sz w:val="20"/>
          <w:szCs w:val="20"/>
        </w:rPr>
        <w:t>Zdroj:</w:t>
      </w:r>
      <w:r w:rsidR="0032029B">
        <w:rPr>
          <w:sz w:val="20"/>
          <w:szCs w:val="20"/>
        </w:rPr>
        <w:t xml:space="preserve"> vlastné spracovanie z webstránky</w:t>
      </w:r>
      <w:r w:rsidRPr="00555D79">
        <w:rPr>
          <w:sz w:val="20"/>
          <w:szCs w:val="20"/>
        </w:rPr>
        <w:t xml:space="preserve"> </w:t>
      </w:r>
      <w:hyperlink r:id="rId11" w:history="1">
        <w:r w:rsidRPr="00555D79">
          <w:rPr>
            <w:rStyle w:val="Hypertextovprepojenie"/>
            <w:sz w:val="20"/>
            <w:szCs w:val="20"/>
          </w:rPr>
          <w:t>https://www.minv.sk/?ros_ogp_spravy&amp;sprava=minimalny-rozsah-zverejnovanych-dat-o-dotaciach</w:t>
        </w:r>
      </w:hyperlink>
      <w:r w:rsidRPr="00555D79">
        <w:rPr>
          <w:sz w:val="20"/>
          <w:szCs w:val="20"/>
        </w:rPr>
        <w:t xml:space="preserve"> </w:t>
      </w:r>
    </w:p>
    <w:p w14:paraId="3C525C26" w14:textId="77777777" w:rsidR="00927F61" w:rsidRDefault="00927F61" w:rsidP="00927F61">
      <w:pPr>
        <w:jc w:val="both"/>
      </w:pPr>
    </w:p>
    <w:p w14:paraId="3EA5EDAE" w14:textId="77777777" w:rsidR="00927F61" w:rsidRDefault="00927F61" w:rsidP="00927F61">
      <w:r>
        <w:br w:type="page"/>
      </w:r>
    </w:p>
    <w:p w14:paraId="7E9BF7CF" w14:textId="15D978E4" w:rsidR="00FB6A88" w:rsidRDefault="00B05132" w:rsidP="00FB6A88">
      <w:pPr>
        <w:pStyle w:val="Nadpis2"/>
      </w:pPr>
      <w:bookmarkStart w:id="6" w:name="_Toc42588411"/>
      <w:r>
        <w:lastRenderedPageBreak/>
        <w:t>Súčasný stav m</w:t>
      </w:r>
      <w:r w:rsidR="00FB6A88">
        <w:t>odul</w:t>
      </w:r>
      <w:r>
        <w:t>u</w:t>
      </w:r>
      <w:r w:rsidR="00FB6A88">
        <w:t xml:space="preserve"> dotačných schém</w:t>
      </w:r>
      <w:bookmarkEnd w:id="6"/>
    </w:p>
    <w:p w14:paraId="407ECAF7" w14:textId="684A3687" w:rsidR="00AA28A5" w:rsidRDefault="00AA28A5" w:rsidP="00FB6A88">
      <w:pPr>
        <w:jc w:val="both"/>
      </w:pPr>
    </w:p>
    <w:p w14:paraId="74ACD867" w14:textId="5FF89ECC" w:rsidR="005032A6" w:rsidRDefault="00FB6A88" w:rsidP="00B36FC8">
      <w:pPr>
        <w:jc w:val="both"/>
      </w:pPr>
      <w:r>
        <w:t>Aplikácia</w:t>
      </w:r>
      <w:r w:rsidR="00E6593D">
        <w:t xml:space="preserve"> MDS</w:t>
      </w:r>
      <w:r>
        <w:t xml:space="preserve"> je dostupná na</w:t>
      </w:r>
      <w:r w:rsidR="00E6593D">
        <w:t xml:space="preserve"> internetovom</w:t>
      </w:r>
      <w:r>
        <w:t xml:space="preserve"> odkaze </w:t>
      </w:r>
      <w:hyperlink r:id="rId12" w:history="1">
        <w:r w:rsidRPr="00BD7E8C">
          <w:rPr>
            <w:rStyle w:val="Hypertextovprepojenie"/>
          </w:rPr>
          <w:t>https://data.gov.sk/dotacie</w:t>
        </w:r>
      </w:hyperlink>
      <w:r>
        <w:t xml:space="preserve">. </w:t>
      </w:r>
      <w:r w:rsidR="005032A6" w:rsidRPr="009B1EC3">
        <w:rPr>
          <w:b/>
        </w:rPr>
        <w:t xml:space="preserve">Prístup k MDS zo stránky </w:t>
      </w:r>
      <w:hyperlink r:id="rId13" w:history="1">
        <w:r w:rsidR="005032A6" w:rsidRPr="009B1EC3">
          <w:rPr>
            <w:rStyle w:val="Hypertextovprepojenie"/>
            <w:b/>
          </w:rPr>
          <w:t>www.slovensko.sk</w:t>
        </w:r>
      </w:hyperlink>
      <w:r w:rsidR="005032A6" w:rsidRPr="009B1EC3">
        <w:rPr>
          <w:b/>
        </w:rPr>
        <w:t xml:space="preserve"> je </w:t>
      </w:r>
      <w:r w:rsidR="00F16CA9" w:rsidRPr="009B1EC3">
        <w:rPr>
          <w:b/>
        </w:rPr>
        <w:t>pre záujemcu o informácie</w:t>
      </w:r>
      <w:r w:rsidR="005032A6" w:rsidRPr="009B1EC3">
        <w:rPr>
          <w:b/>
        </w:rPr>
        <w:t xml:space="preserve"> komplikovaný</w:t>
      </w:r>
      <w:r w:rsidR="005032A6">
        <w:t xml:space="preserve">. Záujemca sa musí prekliknúť z titulnej stránky cez podstránky </w:t>
      </w:r>
      <w:r w:rsidR="000D0B22">
        <w:t>Ž</w:t>
      </w:r>
      <w:r w:rsidR="005032A6">
        <w:t xml:space="preserve">ivotné situácie, </w:t>
      </w:r>
      <w:r w:rsidR="000D0B22">
        <w:t>O</w:t>
      </w:r>
      <w:r w:rsidR="005032A6">
        <w:t xml:space="preserve">bčan a štát, </w:t>
      </w:r>
      <w:r w:rsidR="000D0B22">
        <w:t>D</w:t>
      </w:r>
      <w:r w:rsidR="005032A6">
        <w:t>emokracia</w:t>
      </w:r>
      <w:r w:rsidR="00E6593D">
        <w:t>,</w:t>
      </w:r>
      <w:r w:rsidR="005032A6">
        <w:t xml:space="preserve"> až sa dostane k podstránke MDS. K samostatnej aplikácii sa potom musí prekliknúť </w:t>
      </w:r>
      <w:r w:rsidR="000D0B22">
        <w:t>cez</w:t>
      </w:r>
      <w:r w:rsidR="005032A6">
        <w:t xml:space="preserve"> odkaz uvedený v </w:t>
      </w:r>
      <w:hyperlink w:anchor="Obrázok1" w:history="1">
        <w:r w:rsidR="005032A6" w:rsidRPr="003A3002">
          <w:rPr>
            <w:rStyle w:val="Hypertextovprepojenie"/>
          </w:rPr>
          <w:t>Obráz</w:t>
        </w:r>
        <w:r w:rsidR="00510B8B" w:rsidRPr="003A3002">
          <w:rPr>
            <w:rStyle w:val="Hypertextovprepojenie"/>
          </w:rPr>
          <w:t>ku</w:t>
        </w:r>
        <w:r w:rsidR="005032A6" w:rsidRPr="003A3002">
          <w:rPr>
            <w:rStyle w:val="Hypertextovprepojenie"/>
          </w:rPr>
          <w:t xml:space="preserve"> 1</w:t>
        </w:r>
      </w:hyperlink>
      <w:r w:rsidR="005032A6">
        <w:t>.</w:t>
      </w:r>
    </w:p>
    <w:p w14:paraId="0AEA1E7B" w14:textId="77777777" w:rsidR="00927F61" w:rsidRPr="00555D79" w:rsidRDefault="00742B14" w:rsidP="00B36FC8">
      <w:pPr>
        <w:keepNext/>
        <w:rPr>
          <w:sz w:val="20"/>
          <w:szCs w:val="20"/>
        </w:rPr>
      </w:pPr>
      <w:bookmarkStart w:id="7" w:name="Obrázok1"/>
      <w:r w:rsidRPr="00555D79">
        <w:rPr>
          <w:sz w:val="20"/>
          <w:szCs w:val="20"/>
        </w:rPr>
        <w:t>Obrázok 1</w:t>
      </w:r>
      <w:bookmarkEnd w:id="7"/>
      <w:r w:rsidR="005032A6">
        <w:rPr>
          <w:sz w:val="20"/>
          <w:szCs w:val="20"/>
        </w:rPr>
        <w:t xml:space="preserve"> Modul dotačných schém</w:t>
      </w:r>
    </w:p>
    <w:p w14:paraId="529FFF64" w14:textId="77777777" w:rsidR="00DB0ADF" w:rsidRDefault="00DB0ADF" w:rsidP="00B36FC8">
      <w:pPr>
        <w:keepNext/>
      </w:pPr>
      <w:r>
        <w:rPr>
          <w:noProof/>
          <w:lang w:eastAsia="sk-SK"/>
        </w:rPr>
        <w:drawing>
          <wp:inline distT="0" distB="0" distL="0" distR="0" wp14:anchorId="35720CC9" wp14:editId="736152D5">
            <wp:extent cx="5760720" cy="459168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ul dotačných schém - slovensko.sk.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4591685"/>
                    </a:xfrm>
                    <a:prstGeom prst="rect">
                      <a:avLst/>
                    </a:prstGeom>
                  </pic:spPr>
                </pic:pic>
              </a:graphicData>
            </a:graphic>
          </wp:inline>
        </w:drawing>
      </w:r>
    </w:p>
    <w:p w14:paraId="5F158DB2" w14:textId="77777777" w:rsidR="00DB0ADF" w:rsidRPr="00555D79" w:rsidRDefault="00742B14" w:rsidP="00FB6A88">
      <w:pPr>
        <w:rPr>
          <w:sz w:val="20"/>
          <w:szCs w:val="20"/>
        </w:rPr>
      </w:pPr>
      <w:r w:rsidRPr="00555D79">
        <w:rPr>
          <w:sz w:val="20"/>
          <w:szCs w:val="20"/>
        </w:rPr>
        <w:t>Zdroj:</w:t>
      </w:r>
      <w:r w:rsidR="00B36FC8">
        <w:rPr>
          <w:sz w:val="20"/>
          <w:szCs w:val="20"/>
        </w:rPr>
        <w:t xml:space="preserve"> </w:t>
      </w:r>
      <w:r w:rsidR="00B36FC8" w:rsidRPr="00555D79">
        <w:rPr>
          <w:sz w:val="20"/>
          <w:szCs w:val="20"/>
        </w:rPr>
        <w:t>vlastné spracovanie z webstránky</w:t>
      </w:r>
      <w:r w:rsidRPr="00555D79">
        <w:rPr>
          <w:sz w:val="20"/>
          <w:szCs w:val="20"/>
        </w:rPr>
        <w:t xml:space="preserve"> </w:t>
      </w:r>
      <w:hyperlink r:id="rId15" w:history="1">
        <w:r w:rsidRPr="00555D79">
          <w:rPr>
            <w:rStyle w:val="Hypertextovprepojenie"/>
            <w:sz w:val="20"/>
            <w:szCs w:val="20"/>
          </w:rPr>
          <w:t>https://www.slovensko.sk/sk/zivotne-situacie/zivotna-situacia/_modul-dotacnych-schem1/</w:t>
        </w:r>
      </w:hyperlink>
      <w:r w:rsidRPr="00555D79">
        <w:rPr>
          <w:sz w:val="20"/>
          <w:szCs w:val="20"/>
        </w:rPr>
        <w:t xml:space="preserve"> </w:t>
      </w:r>
    </w:p>
    <w:p w14:paraId="58E9D4DB" w14:textId="77777777" w:rsidR="00742B14" w:rsidRDefault="00742B14" w:rsidP="00B36FC8">
      <w:pPr>
        <w:jc w:val="both"/>
      </w:pPr>
    </w:p>
    <w:p w14:paraId="626108FF" w14:textId="5FF0F324" w:rsidR="005032A6" w:rsidRDefault="005032A6" w:rsidP="00B36FC8">
      <w:pPr>
        <w:jc w:val="both"/>
      </w:pPr>
      <w:r>
        <w:t>Pre získanie štatistických údajov o realizovaných dotačných mechanizmo</w:t>
      </w:r>
      <w:r w:rsidR="00611400">
        <w:t xml:space="preserve">ch </w:t>
      </w:r>
      <w:r>
        <w:t xml:space="preserve">ÚOŠS si záujemca môže zvoliť údaje o individuálnych projektoch (časť Vyhľadávanie), alebo </w:t>
      </w:r>
      <w:r w:rsidR="00510B8B">
        <w:t xml:space="preserve">súhrnné štatistické </w:t>
      </w:r>
      <w:r>
        <w:t>údaje o</w:t>
      </w:r>
      <w:r w:rsidR="00510B8B">
        <w:t> dotačných mechanizmoch (časť Štatistiky).</w:t>
      </w:r>
      <w:r w:rsidR="00F16CA9">
        <w:t xml:space="preserve"> Záujemcovi na portáli MDS nie je umožnené získať všetkých 51 ukazovateľov zo šablóny na zverejňovanie z jedného miesta. </w:t>
      </w:r>
      <w:r w:rsidR="00510B8B">
        <w:t xml:space="preserve">Odkazy na časti Vyhľadávanie a Štatistiky zobrazuje </w:t>
      </w:r>
      <w:hyperlink w:anchor="Obrázok2" w:history="1">
        <w:r w:rsidR="00510B8B" w:rsidRPr="003A3002">
          <w:rPr>
            <w:rStyle w:val="Hypertextovprepojenie"/>
          </w:rPr>
          <w:t>Obrázok 2</w:t>
        </w:r>
      </w:hyperlink>
      <w:r w:rsidR="00510B8B">
        <w:t>.</w:t>
      </w:r>
      <w:r>
        <w:t xml:space="preserve"> </w:t>
      </w:r>
    </w:p>
    <w:p w14:paraId="3FA30AE9" w14:textId="77777777" w:rsidR="00742B14" w:rsidRPr="00555D79" w:rsidRDefault="00742B14" w:rsidP="00B36FC8">
      <w:pPr>
        <w:keepNext/>
        <w:rPr>
          <w:sz w:val="20"/>
          <w:szCs w:val="20"/>
        </w:rPr>
      </w:pPr>
      <w:bookmarkStart w:id="8" w:name="Obrázok2"/>
      <w:r w:rsidRPr="00555D79">
        <w:rPr>
          <w:sz w:val="20"/>
          <w:szCs w:val="20"/>
        </w:rPr>
        <w:lastRenderedPageBreak/>
        <w:t>Obrázok 2</w:t>
      </w:r>
      <w:bookmarkEnd w:id="8"/>
      <w:r w:rsidR="00510B8B">
        <w:rPr>
          <w:sz w:val="20"/>
          <w:szCs w:val="20"/>
        </w:rPr>
        <w:t xml:space="preserve"> Prístup k štatistickým údajom na MDS</w:t>
      </w:r>
    </w:p>
    <w:p w14:paraId="6CE6522D" w14:textId="77777777" w:rsidR="00DB0ADF" w:rsidRDefault="00DB0ADF" w:rsidP="00B36FC8">
      <w:pPr>
        <w:keepNext/>
      </w:pPr>
      <w:r>
        <w:rPr>
          <w:noProof/>
          <w:lang w:eastAsia="sk-SK"/>
        </w:rPr>
        <w:drawing>
          <wp:inline distT="0" distB="0" distL="0" distR="0" wp14:anchorId="77B3B115" wp14:editId="439D6EA3">
            <wp:extent cx="5760720" cy="3765550"/>
            <wp:effectExtent l="0" t="0" r="0" b="635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dul dotačných schém - titulna.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765550"/>
                    </a:xfrm>
                    <a:prstGeom prst="rect">
                      <a:avLst/>
                    </a:prstGeom>
                  </pic:spPr>
                </pic:pic>
              </a:graphicData>
            </a:graphic>
          </wp:inline>
        </w:drawing>
      </w:r>
    </w:p>
    <w:p w14:paraId="5AEB77C4" w14:textId="77777777" w:rsidR="00DB0ADF" w:rsidRPr="00555D79" w:rsidRDefault="00742B14" w:rsidP="00FB6A88">
      <w:pPr>
        <w:rPr>
          <w:sz w:val="20"/>
          <w:szCs w:val="20"/>
        </w:rPr>
      </w:pPr>
      <w:r w:rsidRPr="00555D79">
        <w:rPr>
          <w:sz w:val="20"/>
          <w:szCs w:val="20"/>
        </w:rPr>
        <w:t xml:space="preserve">Zdroj: </w:t>
      </w:r>
      <w:r w:rsidR="00B36FC8" w:rsidRPr="00555D79">
        <w:rPr>
          <w:sz w:val="20"/>
          <w:szCs w:val="20"/>
        </w:rPr>
        <w:t xml:space="preserve">vlastné spracovanie z webstránky </w:t>
      </w:r>
      <w:hyperlink r:id="rId17" w:history="1">
        <w:r w:rsidRPr="00555D79">
          <w:rPr>
            <w:rStyle w:val="Hypertextovprepojenie"/>
            <w:sz w:val="20"/>
            <w:szCs w:val="20"/>
          </w:rPr>
          <w:t>https://data.gov.sk/dotacie</w:t>
        </w:r>
      </w:hyperlink>
      <w:r w:rsidRPr="00555D79">
        <w:rPr>
          <w:sz w:val="20"/>
          <w:szCs w:val="20"/>
        </w:rPr>
        <w:t xml:space="preserve"> </w:t>
      </w:r>
    </w:p>
    <w:p w14:paraId="165E77F1" w14:textId="78638207" w:rsidR="00742B14" w:rsidRDefault="00742B14" w:rsidP="00B36FC8">
      <w:pPr>
        <w:jc w:val="both"/>
      </w:pPr>
    </w:p>
    <w:p w14:paraId="171F2E4F" w14:textId="77777777" w:rsidR="00B25481" w:rsidRDefault="00510B8B" w:rsidP="00B36FC8">
      <w:pPr>
        <w:jc w:val="both"/>
      </w:pPr>
      <w:r>
        <w:t xml:space="preserve">Štatistické údaje v častiach Vyhľadávanie a Štatistiky nemožno ľahko rozlíšiť podľa jednotlivých finančných mechanizmov (štrukturálne fondy EÚ, Finančný mechanizmus EHP, Nórsky finančný mechanizmus, Švajčiarsky finančný mechanizmus a ďalšie dotačné rezortné schémy). </w:t>
      </w:r>
      <w:r w:rsidR="00F16CA9">
        <w:t>Z aktuálne </w:t>
      </w:r>
      <w:r>
        <w:t xml:space="preserve">dostupných štatistických údajov na MDS vyplýva, že </w:t>
      </w:r>
      <w:r w:rsidRPr="009B1EC3">
        <w:rPr>
          <w:b/>
        </w:rPr>
        <w:t xml:space="preserve">MDS </w:t>
      </w:r>
      <w:r w:rsidR="008F5F9F" w:rsidRPr="009B1EC3">
        <w:rPr>
          <w:b/>
        </w:rPr>
        <w:t xml:space="preserve">momentálne </w:t>
      </w:r>
      <w:r w:rsidRPr="009B1EC3">
        <w:rPr>
          <w:b/>
        </w:rPr>
        <w:t>poskytuje údaje iba o dotačných rezortných mechanizmoch</w:t>
      </w:r>
      <w:r>
        <w:t>.</w:t>
      </w:r>
      <w:r w:rsidR="008F5F9F">
        <w:t xml:space="preserve"> </w:t>
      </w:r>
    </w:p>
    <w:p w14:paraId="6AE338F6" w14:textId="39AC8FA9" w:rsidR="00B25481" w:rsidRDefault="008F5F9F" w:rsidP="00B36FC8">
      <w:pPr>
        <w:jc w:val="both"/>
      </w:pPr>
      <w:r w:rsidRPr="009B1EC3">
        <w:rPr>
          <w:u w:val="single"/>
        </w:rPr>
        <w:t>V</w:t>
      </w:r>
      <w:r w:rsidR="00510B8B" w:rsidRPr="009B1EC3">
        <w:rPr>
          <w:u w:val="single"/>
        </w:rPr>
        <w:t> časti Vyhľadávanie</w:t>
      </w:r>
      <w:r w:rsidR="00510B8B">
        <w:t xml:space="preserve"> je možné vybrať si jednotlivé ÚOŠS a získať údaje o názve podporených projekto</w:t>
      </w:r>
      <w:r>
        <w:t>v</w:t>
      </w:r>
      <w:r w:rsidR="00510B8B">
        <w:t xml:space="preserve">, meno žiadateľa, výšku schválenej dotácie a IČO žiadateľa. </w:t>
      </w:r>
      <w:r w:rsidRPr="009B1EC3">
        <w:rPr>
          <w:b/>
        </w:rPr>
        <w:t>Iba t</w:t>
      </w:r>
      <w:r w:rsidR="00510B8B" w:rsidRPr="009B1EC3">
        <w:rPr>
          <w:b/>
        </w:rPr>
        <w:t xml:space="preserve">ieto </w:t>
      </w:r>
      <w:r w:rsidRPr="009B1EC3">
        <w:rPr>
          <w:b/>
        </w:rPr>
        <w:t>4</w:t>
      </w:r>
      <w:r w:rsidR="00510B8B" w:rsidRPr="009B1EC3">
        <w:rPr>
          <w:b/>
        </w:rPr>
        <w:t xml:space="preserve"> </w:t>
      </w:r>
      <w:r w:rsidRPr="009B1EC3">
        <w:rPr>
          <w:b/>
        </w:rPr>
        <w:t>z 51 ukazovateľov zo šablóny na zverejňovanie je</w:t>
      </w:r>
      <w:r w:rsidR="00510B8B" w:rsidRPr="009B1EC3">
        <w:rPr>
          <w:b/>
        </w:rPr>
        <w:t xml:space="preserve"> možné</w:t>
      </w:r>
      <w:r w:rsidRPr="009B1EC3">
        <w:rPr>
          <w:b/>
        </w:rPr>
        <w:t xml:space="preserve"> z časti Vyhľadávanie</w:t>
      </w:r>
      <w:r w:rsidR="00510B8B" w:rsidRPr="009B1EC3">
        <w:rPr>
          <w:b/>
        </w:rPr>
        <w:t xml:space="preserve"> získať</w:t>
      </w:r>
      <w:r w:rsidRPr="009B1EC3">
        <w:rPr>
          <w:b/>
        </w:rPr>
        <w:t>.</w:t>
      </w:r>
      <w:r>
        <w:t xml:space="preserve"> </w:t>
      </w:r>
    </w:p>
    <w:p w14:paraId="5209BE5D" w14:textId="77777777" w:rsidR="00B25481" w:rsidRDefault="008F5F9F" w:rsidP="00B36FC8">
      <w:pPr>
        <w:jc w:val="both"/>
      </w:pPr>
      <w:r>
        <w:t>Na portáli je možné</w:t>
      </w:r>
      <w:r w:rsidR="005B72FF">
        <w:t xml:space="preserve"> </w:t>
      </w:r>
      <w:r>
        <w:t xml:space="preserve">zobrazovať dostupné údaje iba za jednu zvolenú inštitúciu a za jeden zvolený rok. </w:t>
      </w:r>
      <w:r w:rsidRPr="009B1EC3">
        <w:rPr>
          <w:b/>
        </w:rPr>
        <w:t>Na portáli nie je možné simultánne zobrazovať údaje za viaceré inštitúcie a viaceré roky.</w:t>
      </w:r>
      <w:r>
        <w:t xml:space="preserve"> Pr</w:t>
      </w:r>
      <w:r w:rsidR="005B72FF">
        <w:t>e</w:t>
      </w:r>
      <w:r>
        <w:t xml:space="preserve"> </w:t>
      </w:r>
      <w:r w:rsidR="005B72FF">
        <w:t>získanie údajov zvolenej</w:t>
      </w:r>
      <w:r>
        <w:t xml:space="preserve"> inštitúcie </w:t>
      </w:r>
      <w:r w:rsidR="005B72FF">
        <w:t xml:space="preserve">musí záujemca potvrdiť svoj výber tlačidlom Vyhľadávanie. Pri zmene zvolenej inštitúcie musí záujemca opätovne potvrdiť svoj výber týmto tlačidlom. </w:t>
      </w:r>
    </w:p>
    <w:p w14:paraId="532C4AD3" w14:textId="0E579C09" w:rsidR="00510B8B" w:rsidRDefault="005B72FF" w:rsidP="00B36FC8">
      <w:pPr>
        <w:jc w:val="both"/>
      </w:pPr>
      <w:r w:rsidRPr="009B1EC3">
        <w:rPr>
          <w:b/>
        </w:rPr>
        <w:t>Z portálu je možné exportovať zvolené údaje do súborov .csv alebo .xls.</w:t>
      </w:r>
      <w:r>
        <w:t xml:space="preserve"> </w:t>
      </w:r>
      <w:hyperlink w:anchor="Obrázok3" w:history="1">
        <w:r w:rsidR="00510B8B" w:rsidRPr="003A3002">
          <w:rPr>
            <w:rStyle w:val="Hypertextovprepojenie"/>
          </w:rPr>
          <w:t>Obrázok 3</w:t>
        </w:r>
      </w:hyperlink>
      <w:r w:rsidR="00510B8B">
        <w:t xml:space="preserve"> zobrazuje možnosti získania údajov z časti Vyhľadávanie</w:t>
      </w:r>
      <w:r w:rsidR="00B36FC8">
        <w:t>.</w:t>
      </w:r>
    </w:p>
    <w:p w14:paraId="4BAD37DE" w14:textId="77777777" w:rsidR="00742B14" w:rsidRPr="00555D79" w:rsidRDefault="00742B14" w:rsidP="00B36FC8">
      <w:pPr>
        <w:keepNext/>
        <w:rPr>
          <w:sz w:val="20"/>
          <w:szCs w:val="20"/>
        </w:rPr>
      </w:pPr>
      <w:bookmarkStart w:id="9" w:name="Obrázok3"/>
      <w:r w:rsidRPr="00555D79">
        <w:rPr>
          <w:sz w:val="20"/>
          <w:szCs w:val="20"/>
        </w:rPr>
        <w:lastRenderedPageBreak/>
        <w:t>Obrázok 3</w:t>
      </w:r>
      <w:bookmarkEnd w:id="9"/>
      <w:r w:rsidR="00510B8B">
        <w:rPr>
          <w:sz w:val="20"/>
          <w:szCs w:val="20"/>
        </w:rPr>
        <w:t xml:space="preserve"> MDS - časť Vyhľadávanie</w:t>
      </w:r>
    </w:p>
    <w:p w14:paraId="4F450E53" w14:textId="77777777" w:rsidR="00DB0ADF" w:rsidRDefault="00DB0ADF" w:rsidP="00B36FC8">
      <w:pPr>
        <w:keepNext/>
      </w:pPr>
      <w:r>
        <w:rPr>
          <w:noProof/>
          <w:lang w:eastAsia="sk-SK"/>
        </w:rPr>
        <w:drawing>
          <wp:inline distT="0" distB="0" distL="0" distR="0" wp14:anchorId="09AA2E5F" wp14:editId="60C1AD1B">
            <wp:extent cx="3917019" cy="4755292"/>
            <wp:effectExtent l="0" t="0" r="7620" b="762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ul dotačných schém - vyhľadávanie.png"/>
                    <pic:cNvPicPr/>
                  </pic:nvPicPr>
                  <pic:blipFill>
                    <a:blip r:embed="rId18">
                      <a:extLst>
                        <a:ext uri="{28A0092B-C50C-407E-A947-70E740481C1C}">
                          <a14:useLocalDpi xmlns:a14="http://schemas.microsoft.com/office/drawing/2010/main" val="0"/>
                        </a:ext>
                      </a:extLst>
                    </a:blip>
                    <a:stretch>
                      <a:fillRect/>
                    </a:stretch>
                  </pic:blipFill>
                  <pic:spPr>
                    <a:xfrm>
                      <a:off x="0" y="0"/>
                      <a:ext cx="3917019" cy="4755292"/>
                    </a:xfrm>
                    <a:prstGeom prst="rect">
                      <a:avLst/>
                    </a:prstGeom>
                  </pic:spPr>
                </pic:pic>
              </a:graphicData>
            </a:graphic>
          </wp:inline>
        </w:drawing>
      </w:r>
    </w:p>
    <w:p w14:paraId="2743555A" w14:textId="77777777" w:rsidR="00DB0ADF" w:rsidRPr="00555D79" w:rsidRDefault="00742B14" w:rsidP="00FB6A88">
      <w:pPr>
        <w:rPr>
          <w:sz w:val="20"/>
          <w:szCs w:val="20"/>
        </w:rPr>
      </w:pPr>
      <w:r w:rsidRPr="00555D79">
        <w:rPr>
          <w:sz w:val="20"/>
          <w:szCs w:val="20"/>
        </w:rPr>
        <w:t>Zdroj:</w:t>
      </w:r>
      <w:r w:rsidR="00B36FC8">
        <w:rPr>
          <w:sz w:val="20"/>
          <w:szCs w:val="20"/>
        </w:rPr>
        <w:t xml:space="preserve"> </w:t>
      </w:r>
      <w:r w:rsidR="00B36FC8" w:rsidRPr="00555D79">
        <w:rPr>
          <w:sz w:val="20"/>
          <w:szCs w:val="20"/>
        </w:rPr>
        <w:t>vlastné spracovanie z webstránky</w:t>
      </w:r>
      <w:r w:rsidRPr="00555D79">
        <w:rPr>
          <w:sz w:val="20"/>
          <w:szCs w:val="20"/>
        </w:rPr>
        <w:t xml:space="preserve"> </w:t>
      </w:r>
      <w:hyperlink r:id="rId19" w:history="1">
        <w:r w:rsidRPr="00555D79">
          <w:rPr>
            <w:rStyle w:val="Hypertextovprepojenie"/>
            <w:sz w:val="20"/>
            <w:szCs w:val="20"/>
          </w:rPr>
          <w:t>https://data.gov.sk/dotacie/app/search</w:t>
        </w:r>
      </w:hyperlink>
      <w:r w:rsidRPr="00555D79">
        <w:rPr>
          <w:sz w:val="20"/>
          <w:szCs w:val="20"/>
        </w:rPr>
        <w:t xml:space="preserve"> </w:t>
      </w:r>
    </w:p>
    <w:p w14:paraId="5D2E374F" w14:textId="77777777" w:rsidR="00742B14" w:rsidRDefault="00742B14" w:rsidP="00B36FC8">
      <w:pPr>
        <w:jc w:val="both"/>
      </w:pPr>
    </w:p>
    <w:p w14:paraId="021F32CE" w14:textId="2C10093B" w:rsidR="00B25481" w:rsidRDefault="005B72FF" w:rsidP="005B72FF">
      <w:pPr>
        <w:jc w:val="both"/>
      </w:pPr>
      <w:r w:rsidRPr="009B1EC3">
        <w:rPr>
          <w:u w:val="single"/>
        </w:rPr>
        <w:t>V časti Štatistiky</w:t>
      </w:r>
      <w:r>
        <w:t xml:space="preserve"> je možné vybrať si jednotlivé ÚOŠS a získať údaje o  dotačných schémach, výzvach, schválených žiadostiach, počte projekto</w:t>
      </w:r>
      <w:r w:rsidR="00A66B89">
        <w:t>v</w:t>
      </w:r>
      <w:r>
        <w:t>, počte žiadateľo</w:t>
      </w:r>
      <w:r w:rsidR="00A66B89">
        <w:t>v</w:t>
      </w:r>
      <w:r>
        <w:t>, výške žiadaných finančných prostriedkov, výške schválenej dotácie a výške celkových rozpočtovaných náklado</w:t>
      </w:r>
      <w:r w:rsidR="00A639F4">
        <w:t>v</w:t>
      </w:r>
      <w:r w:rsidRPr="009B1EC3">
        <w:rPr>
          <w:bCs/>
        </w:rPr>
        <w:t>.</w:t>
      </w:r>
      <w:r w:rsidRPr="009B1EC3">
        <w:rPr>
          <w:b/>
        </w:rPr>
        <w:t xml:space="preserve"> Z časti Štatistiky je možné získať 8 z 51 ukazovateľov zo šablóny na zverejňovanie.</w:t>
      </w:r>
      <w:r>
        <w:t xml:space="preserve"> </w:t>
      </w:r>
    </w:p>
    <w:p w14:paraId="4CE72815" w14:textId="77777777" w:rsidR="00B25481" w:rsidRDefault="005B72FF" w:rsidP="005B72FF">
      <w:pPr>
        <w:jc w:val="both"/>
      </w:pPr>
      <w:r>
        <w:t xml:space="preserve">Na portáli je možné zobrazovať dostupné údaje iba za jednu zvolenú inštitúciu a za jeden zvolený rok. </w:t>
      </w:r>
      <w:r w:rsidRPr="009B1EC3">
        <w:rPr>
          <w:b/>
        </w:rPr>
        <w:t>Na portáli nie je možné simultánne zobrazovať údaje za viaceré inštitúcie a viaceré roky.</w:t>
      </w:r>
      <w:r>
        <w:t xml:space="preserve"> Pre získanie údajov zvolenej inštitúcie musí záujemca potvrdiť svoj výber tlačidlom Generuj. Pri zmene zvolenej inštitúcie musí záujemca opätovne potvrdiť svoj výber týmto tlačidlom. </w:t>
      </w:r>
    </w:p>
    <w:p w14:paraId="6F5807E4" w14:textId="46951116" w:rsidR="005B72FF" w:rsidRDefault="005B72FF" w:rsidP="005B72FF">
      <w:pPr>
        <w:jc w:val="both"/>
      </w:pPr>
      <w:r w:rsidRPr="009B1EC3">
        <w:rPr>
          <w:b/>
        </w:rPr>
        <w:t xml:space="preserve">Zo zvolených údajov </w:t>
      </w:r>
      <w:r w:rsidR="00075D44" w:rsidRPr="009B1EC3">
        <w:rPr>
          <w:b/>
        </w:rPr>
        <w:t>je možné</w:t>
      </w:r>
      <w:r w:rsidRPr="009B1EC3">
        <w:rPr>
          <w:b/>
        </w:rPr>
        <w:t xml:space="preserve"> vytvoriť rôzne grafy. Z portálu je možné exportovať zvolené údaje do súborov .csv alebo .xls.</w:t>
      </w:r>
      <w:r>
        <w:t xml:space="preserve"> Portál MDS </w:t>
      </w:r>
      <w:r w:rsidR="00CE3CB2" w:rsidRPr="00CE3CB2">
        <w:t>Obrázok</w:t>
      </w:r>
      <w:r w:rsidR="00CE3CB2">
        <w:t xml:space="preserve"> 4</w:t>
      </w:r>
      <w:r>
        <w:t xml:space="preserve"> zobrazuje možnosti získania údajov z časti </w:t>
      </w:r>
      <w:r w:rsidR="00133DAA" w:rsidRPr="009B1186">
        <w:t>Štatistiky</w:t>
      </w:r>
      <w:r>
        <w:t>.</w:t>
      </w:r>
    </w:p>
    <w:p w14:paraId="6B7D68AA" w14:textId="77777777" w:rsidR="00742B14" w:rsidRPr="00555D79" w:rsidRDefault="00742B14" w:rsidP="00B36FC8">
      <w:pPr>
        <w:keepNext/>
        <w:rPr>
          <w:sz w:val="20"/>
          <w:szCs w:val="20"/>
        </w:rPr>
      </w:pPr>
      <w:bookmarkStart w:id="10" w:name="Obrázok4"/>
      <w:r w:rsidRPr="00555D79">
        <w:rPr>
          <w:sz w:val="20"/>
          <w:szCs w:val="20"/>
        </w:rPr>
        <w:lastRenderedPageBreak/>
        <w:t>Obrázok 4</w:t>
      </w:r>
      <w:bookmarkEnd w:id="10"/>
      <w:r w:rsidR="00510B8B">
        <w:rPr>
          <w:sz w:val="20"/>
          <w:szCs w:val="20"/>
        </w:rPr>
        <w:t xml:space="preserve"> – MDS časť Štatistiky</w:t>
      </w:r>
    </w:p>
    <w:p w14:paraId="45253E83" w14:textId="77777777" w:rsidR="00DB0ADF" w:rsidRDefault="00DB0ADF" w:rsidP="00B36FC8">
      <w:pPr>
        <w:keepNext/>
      </w:pPr>
      <w:r>
        <w:rPr>
          <w:noProof/>
          <w:lang w:eastAsia="sk-SK"/>
        </w:rPr>
        <w:drawing>
          <wp:inline distT="0" distB="0" distL="0" distR="0" wp14:anchorId="011AC04D" wp14:editId="7A4FF521">
            <wp:extent cx="3871295" cy="4945809"/>
            <wp:effectExtent l="0" t="0" r="0" b="762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dul dotačných schém - štatistiky.png"/>
                    <pic:cNvPicPr/>
                  </pic:nvPicPr>
                  <pic:blipFill>
                    <a:blip r:embed="rId20">
                      <a:extLst>
                        <a:ext uri="{28A0092B-C50C-407E-A947-70E740481C1C}">
                          <a14:useLocalDpi xmlns:a14="http://schemas.microsoft.com/office/drawing/2010/main" val="0"/>
                        </a:ext>
                      </a:extLst>
                    </a:blip>
                    <a:stretch>
                      <a:fillRect/>
                    </a:stretch>
                  </pic:blipFill>
                  <pic:spPr>
                    <a:xfrm>
                      <a:off x="0" y="0"/>
                      <a:ext cx="3871295" cy="4945809"/>
                    </a:xfrm>
                    <a:prstGeom prst="rect">
                      <a:avLst/>
                    </a:prstGeom>
                  </pic:spPr>
                </pic:pic>
              </a:graphicData>
            </a:graphic>
          </wp:inline>
        </w:drawing>
      </w:r>
    </w:p>
    <w:p w14:paraId="40DC1210" w14:textId="0ACE47E5" w:rsidR="0042694D" w:rsidRPr="00555D79" w:rsidRDefault="00742B14" w:rsidP="00FB6A88">
      <w:pPr>
        <w:rPr>
          <w:sz w:val="20"/>
          <w:szCs w:val="20"/>
        </w:rPr>
      </w:pPr>
      <w:r w:rsidRPr="00555D79">
        <w:rPr>
          <w:sz w:val="20"/>
          <w:szCs w:val="20"/>
        </w:rPr>
        <w:t>Zdroj:</w:t>
      </w:r>
      <w:r w:rsidR="0032029B">
        <w:rPr>
          <w:sz w:val="20"/>
          <w:szCs w:val="20"/>
        </w:rPr>
        <w:t xml:space="preserve"> </w:t>
      </w:r>
      <w:r w:rsidR="0032029B" w:rsidRPr="00555D79">
        <w:rPr>
          <w:sz w:val="20"/>
          <w:szCs w:val="20"/>
        </w:rPr>
        <w:t>vlastné spracovanie z webstránky</w:t>
      </w:r>
      <w:r w:rsidRPr="00555D79">
        <w:rPr>
          <w:sz w:val="20"/>
          <w:szCs w:val="20"/>
        </w:rPr>
        <w:t xml:space="preserve"> </w:t>
      </w:r>
      <w:hyperlink r:id="rId21" w:history="1">
        <w:r w:rsidRPr="00555D79">
          <w:rPr>
            <w:rStyle w:val="Hypertextovprepojenie"/>
            <w:sz w:val="20"/>
            <w:szCs w:val="20"/>
          </w:rPr>
          <w:t>https://data.gov.sk/dotacie/app/ap</w:t>
        </w:r>
      </w:hyperlink>
      <w:r w:rsidRPr="00555D79">
        <w:rPr>
          <w:sz w:val="20"/>
          <w:szCs w:val="20"/>
        </w:rPr>
        <w:t xml:space="preserve"> </w:t>
      </w:r>
    </w:p>
    <w:p w14:paraId="55ADCDEC" w14:textId="34229293" w:rsidR="0042694D" w:rsidRDefault="0042694D" w:rsidP="00075D44">
      <w:pPr>
        <w:jc w:val="both"/>
      </w:pPr>
    </w:p>
    <w:p w14:paraId="2D5DDF8E" w14:textId="477E1774" w:rsidR="00075D44" w:rsidRDefault="00075D44" w:rsidP="00075D44">
      <w:pPr>
        <w:jc w:val="both"/>
      </w:pPr>
      <w:r w:rsidRPr="009B1EC3">
        <w:rPr>
          <w:b/>
        </w:rPr>
        <w:t>Dostupné údaje z častí Vyhľadávanie a Štatistiky nemožno spárovať.</w:t>
      </w:r>
      <w:r>
        <w:t xml:space="preserve"> Pri dostupných ukazovateľoch z časti Vyhľadávanie nie je možné určiť príslušnú dotačnú schému alebo výzvu k jednotlivý</w:t>
      </w:r>
      <w:r w:rsidR="001B35CF">
        <w:t>m</w:t>
      </w:r>
      <w:r>
        <w:t xml:space="preserve"> podporeným projektom.</w:t>
      </w:r>
      <w:r w:rsidR="00E35813">
        <w:t xml:space="preserve"> Portál MDS tak v súčasnosti poskytuje spolu 12 z 51 ukazovateľov, stanovených v šablóne na zverejňovanie definovanej v Akčnom pláne Iniciatívy pre otvorené vládnutie v</w:t>
      </w:r>
      <w:r w:rsidR="009C4768">
        <w:t> </w:t>
      </w:r>
      <w:r w:rsidR="00B25481">
        <w:t>S</w:t>
      </w:r>
      <w:r w:rsidR="009C4768">
        <w:t>lovenskej republike</w:t>
      </w:r>
      <w:r w:rsidR="00E35813">
        <w:t xml:space="preserve"> na roky 2017 – 2019.</w:t>
      </w:r>
    </w:p>
    <w:p w14:paraId="07C1B5F9" w14:textId="77777777" w:rsidR="00FB6A88" w:rsidRDefault="00FB6A88" w:rsidP="00FB6A88">
      <w:r>
        <w:br w:type="page"/>
      </w:r>
    </w:p>
    <w:p w14:paraId="41B48915" w14:textId="77777777" w:rsidR="00927F61" w:rsidRDefault="00B208BA" w:rsidP="00927F61">
      <w:pPr>
        <w:pStyle w:val="Nadpis2"/>
      </w:pPr>
      <w:bookmarkStart w:id="11" w:name="_Toc42588412"/>
      <w:r>
        <w:lastRenderedPageBreak/>
        <w:t>Analýza ú</w:t>
      </w:r>
      <w:r w:rsidR="00927F61">
        <w:t>stredn</w:t>
      </w:r>
      <w:r>
        <w:t>ých</w:t>
      </w:r>
      <w:r w:rsidR="00927F61">
        <w:t xml:space="preserve"> orgán</w:t>
      </w:r>
      <w:r>
        <w:t>ov</w:t>
      </w:r>
      <w:r w:rsidR="00927F61">
        <w:t xml:space="preserve"> </w:t>
      </w:r>
      <w:r>
        <w:t>štátnej správy</w:t>
      </w:r>
      <w:r w:rsidR="00927F61">
        <w:t xml:space="preserve"> S</w:t>
      </w:r>
      <w:r w:rsidR="00596D41">
        <w:t>lovenskej republiky</w:t>
      </w:r>
      <w:bookmarkEnd w:id="11"/>
    </w:p>
    <w:p w14:paraId="45FBB422" w14:textId="77777777" w:rsidR="00927F61" w:rsidRPr="00927F61" w:rsidRDefault="00927F61" w:rsidP="00927F61"/>
    <w:p w14:paraId="643A5D75" w14:textId="77777777" w:rsidR="00990D70" w:rsidRDefault="00990D70" w:rsidP="005A6E6E">
      <w:pPr>
        <w:pStyle w:val="Nadpis3"/>
        <w:numPr>
          <w:ilvl w:val="0"/>
          <w:numId w:val="29"/>
        </w:numPr>
      </w:pPr>
      <w:bookmarkStart w:id="12" w:name="_Toc42588413"/>
      <w:r>
        <w:t>Ministerstvo dopravy a výstavby SR</w:t>
      </w:r>
      <w:bookmarkEnd w:id="12"/>
    </w:p>
    <w:p w14:paraId="2E203AEE" w14:textId="77777777" w:rsidR="00990D70" w:rsidRDefault="00990D70" w:rsidP="00990D70">
      <w:pPr>
        <w:jc w:val="both"/>
      </w:pPr>
    </w:p>
    <w:p w14:paraId="258185BE" w14:textId="333C83C1" w:rsidR="00103DEB" w:rsidRPr="00103DEB" w:rsidRDefault="00103DEB" w:rsidP="00990D70">
      <w:pPr>
        <w:jc w:val="both"/>
        <w:rPr>
          <w:b/>
          <w:bCs/>
        </w:rPr>
      </w:pPr>
      <w:r w:rsidRPr="00103DEB">
        <w:rPr>
          <w:b/>
          <w:bCs/>
        </w:rPr>
        <w:t xml:space="preserve">Pôsobnosť </w:t>
      </w:r>
      <w:r w:rsidR="00A42626">
        <w:rPr>
          <w:b/>
          <w:bCs/>
        </w:rPr>
        <w:t>M</w:t>
      </w:r>
      <w:r w:rsidR="00095F23">
        <w:rPr>
          <w:b/>
          <w:bCs/>
        </w:rPr>
        <w:t>inisterstva dopravy a výstavby Slovenskej republiky (ďalej len „MDV SR“)</w:t>
      </w:r>
    </w:p>
    <w:p w14:paraId="74F49639" w14:textId="174FBCBC" w:rsidR="00192409" w:rsidRDefault="000949D8" w:rsidP="00192409">
      <w:pPr>
        <w:jc w:val="both"/>
      </w:pPr>
      <w:r>
        <w:t xml:space="preserve">Podľa </w:t>
      </w:r>
      <w:r w:rsidR="008E7398">
        <w:t>Kompetenčného zákona</w:t>
      </w:r>
      <w:r w:rsidR="00C84228">
        <w:t xml:space="preserve"> </w:t>
      </w:r>
      <w:r>
        <w:t xml:space="preserve">je </w:t>
      </w:r>
      <w:r w:rsidR="007B7C82">
        <w:t>MDV SR</w:t>
      </w:r>
      <w:r w:rsidR="00192409">
        <w:t xml:space="preserve"> ústredným orgánom štátnej správy pre</w:t>
      </w:r>
      <w:r>
        <w:t>:</w:t>
      </w:r>
    </w:p>
    <w:p w14:paraId="6633FE7E"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dráhy a dopravu na dráhach,</w:t>
      </w:r>
    </w:p>
    <w:p w14:paraId="73B7164A"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cestnú dopravu,</w:t>
      </w:r>
    </w:p>
    <w:p w14:paraId="51DF1203"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kombinovanú dopravu,</w:t>
      </w:r>
    </w:p>
    <w:p w14:paraId="75C2E41D"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pozemné komunikácie,</w:t>
      </w:r>
    </w:p>
    <w:p w14:paraId="50B6235F"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vnútrozemskú plavbu a prístavy, námornú plavbu,</w:t>
      </w:r>
    </w:p>
    <w:p w14:paraId="7677D0A5"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civilné letectvo,</w:t>
      </w:r>
    </w:p>
    <w:p w14:paraId="6D8C41AD"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pošty,</w:t>
      </w:r>
    </w:p>
    <w:p w14:paraId="38C06DE1"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telekomunikácie,</w:t>
      </w:r>
    </w:p>
    <w:p w14:paraId="49441719"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verejné práce,</w:t>
      </w:r>
    </w:p>
    <w:p w14:paraId="5436E310"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stavebný poriadok a územné plánovanie okrem ekologických aspektov,</w:t>
      </w:r>
    </w:p>
    <w:p w14:paraId="58B1B381"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stavebnú výrobu a stavebné výrobky,</w:t>
      </w:r>
    </w:p>
    <w:p w14:paraId="34403BC6"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tvorbu a uskutočňovanie bytovej politiky,</w:t>
      </w:r>
    </w:p>
    <w:p w14:paraId="1F41E197"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poskytovanie štátnej prémie k stavebnému sporeniu a štátneho príspevku k hypotekárnym úverom,</w:t>
      </w:r>
    </w:p>
    <w:p w14:paraId="3D781C59"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cestovný ruch,</w:t>
      </w:r>
    </w:p>
    <w:p w14:paraId="43E4488A"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energetickú hospodárnosť budov,</w:t>
      </w:r>
    </w:p>
    <w:p w14:paraId="27BFB78B" w14:textId="77777777" w:rsidR="00192409" w:rsidRPr="00192409" w:rsidRDefault="00192409" w:rsidP="0010522B">
      <w:pPr>
        <w:pStyle w:val="Odsekzoznamu"/>
        <w:numPr>
          <w:ilvl w:val="1"/>
          <w:numId w:val="5"/>
        </w:numPr>
        <w:ind w:left="568" w:hanging="284"/>
        <w:jc w:val="both"/>
        <w:rPr>
          <w:sz w:val="20"/>
          <w:szCs w:val="20"/>
        </w:rPr>
      </w:pPr>
      <w:r w:rsidRPr="00192409">
        <w:rPr>
          <w:sz w:val="20"/>
          <w:szCs w:val="20"/>
        </w:rPr>
        <w:t>tvorbu a uskutočňovanie politiky mestského rozvoja.</w:t>
      </w:r>
    </w:p>
    <w:p w14:paraId="00F10812" w14:textId="07762EAB" w:rsidR="00192409" w:rsidRDefault="0045474C" w:rsidP="00192409">
      <w:pPr>
        <w:jc w:val="both"/>
      </w:pPr>
      <w:r>
        <w:t>MDV SR</w:t>
      </w:r>
      <w:r w:rsidR="00B25481">
        <w:t xml:space="preserve"> </w:t>
      </w:r>
      <w:r w:rsidR="00192409">
        <w:t>plní funkciu štátneho dopravného úradu a námorného úradu.</w:t>
      </w:r>
    </w:p>
    <w:p w14:paraId="39CF5356" w14:textId="77777777" w:rsidR="00103DEB" w:rsidRDefault="00103DEB" w:rsidP="00990D70">
      <w:pPr>
        <w:jc w:val="both"/>
      </w:pPr>
    </w:p>
    <w:p w14:paraId="61BCD7F1" w14:textId="77777777" w:rsidR="00103DEB" w:rsidRPr="00103DEB" w:rsidRDefault="00103DEB" w:rsidP="00990D70">
      <w:pPr>
        <w:jc w:val="both"/>
        <w:rPr>
          <w:b/>
          <w:bCs/>
        </w:rPr>
      </w:pPr>
      <w:r w:rsidRPr="00103DEB">
        <w:rPr>
          <w:b/>
          <w:bCs/>
        </w:rPr>
        <w:t xml:space="preserve">Legislatíva upravujúca dotačné mechanizmy </w:t>
      </w:r>
      <w:r w:rsidR="00970E70">
        <w:rPr>
          <w:b/>
          <w:bCs/>
        </w:rPr>
        <w:t>MDV SR</w:t>
      </w:r>
    </w:p>
    <w:p w14:paraId="24B52BB8" w14:textId="1D0DA3DF" w:rsidR="008E3393" w:rsidRDefault="000949D8" w:rsidP="00990D70">
      <w:pPr>
        <w:jc w:val="both"/>
      </w:pPr>
      <w:r>
        <w:t>V</w:t>
      </w:r>
      <w:r w:rsidR="0064495B">
        <w:t> sledovanom období</w:t>
      </w:r>
      <w:r>
        <w:t xml:space="preserve"> poskytovalo </w:t>
      </w:r>
      <w:r w:rsidR="00970E70">
        <w:t>MDV</w:t>
      </w:r>
      <w:r>
        <w:t xml:space="preserve"> SR </w:t>
      </w:r>
      <w:r w:rsidR="00B42A76">
        <w:t>dotácie</w:t>
      </w:r>
      <w:r w:rsidR="009A3D4E">
        <w:t xml:space="preserve"> </w:t>
      </w:r>
      <w:r w:rsidR="00D9297E">
        <w:t>na základe niekoľkých platných právnych predpiso</w:t>
      </w:r>
      <w:r w:rsidR="009A3D4E">
        <w:t xml:space="preserve">v. Nasledujúca </w:t>
      </w:r>
      <w:r w:rsidR="00594EB8" w:rsidRPr="00ED5640">
        <w:t xml:space="preserve">Tabuľka </w:t>
      </w:r>
      <w:r w:rsidR="00ED5640">
        <w:t>5</w:t>
      </w:r>
      <w:r w:rsidR="00594EB8">
        <w:t xml:space="preserve"> </w:t>
      </w:r>
      <w:r w:rsidR="009A3D4E">
        <w:t xml:space="preserve">zobrazuje prehľad platnej </w:t>
      </w:r>
      <w:r w:rsidR="008E3393">
        <w:t xml:space="preserve">legislatívy </w:t>
      </w:r>
      <w:r w:rsidR="009A3D4E">
        <w:t>a účelnosť</w:t>
      </w:r>
      <w:r w:rsidR="008E3393">
        <w:t xml:space="preserve"> poskytnutia dotácií</w:t>
      </w:r>
      <w:r w:rsidR="00B42A76">
        <w:t xml:space="preserve"> </w:t>
      </w:r>
      <w:r w:rsidR="008E3393">
        <w:t xml:space="preserve">v pôsobnosti </w:t>
      </w:r>
      <w:r w:rsidR="004F6B7F">
        <w:t>MDV SR</w:t>
      </w:r>
      <w:r w:rsidR="008E3393">
        <w:t xml:space="preserve"> </w:t>
      </w:r>
      <w:r w:rsidR="004F6B7F">
        <w:t>počas sledovaného obdobia</w:t>
      </w:r>
      <w:r w:rsidR="00B42A76">
        <w:t>.</w:t>
      </w:r>
    </w:p>
    <w:p w14:paraId="1C27A070" w14:textId="7DFCC07B" w:rsidR="008E3393" w:rsidRPr="00555D79" w:rsidRDefault="007C43C4" w:rsidP="00555D79">
      <w:pPr>
        <w:rPr>
          <w:sz w:val="20"/>
          <w:szCs w:val="20"/>
        </w:rPr>
      </w:pPr>
      <w:bookmarkStart w:id="13" w:name="Tabuľka5"/>
      <w:r w:rsidRPr="00555D79">
        <w:rPr>
          <w:sz w:val="20"/>
          <w:szCs w:val="20"/>
        </w:rPr>
        <w:t xml:space="preserve">Tabuľka </w:t>
      </w:r>
      <w:bookmarkEnd w:id="13"/>
      <w:r w:rsidR="00ED5640">
        <w:rPr>
          <w:sz w:val="20"/>
          <w:szCs w:val="20"/>
        </w:rPr>
        <w:t>5</w:t>
      </w:r>
      <w:r w:rsidR="00103DEB" w:rsidRPr="00555D79">
        <w:rPr>
          <w:sz w:val="20"/>
          <w:szCs w:val="20"/>
        </w:rPr>
        <w:t xml:space="preserve"> Prehľad legislatívy upravujúc</w:t>
      </w:r>
      <w:r w:rsidR="00970E70" w:rsidRPr="00555D79">
        <w:rPr>
          <w:sz w:val="20"/>
          <w:szCs w:val="20"/>
        </w:rPr>
        <w:t>ej</w:t>
      </w:r>
      <w:r w:rsidR="00103DEB" w:rsidRPr="00555D79">
        <w:rPr>
          <w:sz w:val="20"/>
          <w:szCs w:val="20"/>
        </w:rPr>
        <w:t xml:space="preserve"> dotačné mechanizmy </w:t>
      </w:r>
      <w:r w:rsidR="00970E70" w:rsidRPr="00555D79">
        <w:rPr>
          <w:sz w:val="20"/>
          <w:szCs w:val="20"/>
        </w:rPr>
        <w:t xml:space="preserve">MDV SR </w:t>
      </w:r>
      <w:r w:rsidR="00103DEB" w:rsidRPr="00555D79">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7C43C4" w:rsidRPr="001C13CE" w14:paraId="0E29DB9F" w14:textId="77777777" w:rsidTr="00A63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7429C17" w14:textId="77777777" w:rsidR="007C43C4" w:rsidRPr="001C13CE" w:rsidRDefault="007C43C4" w:rsidP="00ED5640">
            <w:pPr>
              <w:jc w:val="center"/>
              <w:rPr>
                <w:rFonts w:asciiTheme="majorHAnsi" w:hAnsiTheme="majorHAnsi" w:cstheme="majorHAnsi"/>
                <w:b w:val="0"/>
                <w:bCs w:val="0"/>
              </w:rPr>
            </w:pPr>
            <w:r w:rsidRPr="001C13CE">
              <w:rPr>
                <w:rFonts w:asciiTheme="majorHAnsi" w:hAnsiTheme="majorHAnsi" w:cstheme="majorHAnsi"/>
              </w:rPr>
              <w:t>Legislatíva upravujúca dotačné mechanizmy</w:t>
            </w:r>
          </w:p>
          <w:p w14:paraId="116AE910" w14:textId="77777777" w:rsidR="007C43C4" w:rsidRPr="001C13CE" w:rsidRDefault="007C43C4" w:rsidP="00ED5640">
            <w:pPr>
              <w:jc w:val="center"/>
              <w:rPr>
                <w:rFonts w:asciiTheme="majorHAnsi" w:hAnsiTheme="majorHAnsi" w:cstheme="majorHAnsi"/>
              </w:rPr>
            </w:pPr>
          </w:p>
        </w:tc>
        <w:tc>
          <w:tcPr>
            <w:tcW w:w="5670" w:type="dxa"/>
            <w:vAlign w:val="center"/>
          </w:tcPr>
          <w:p w14:paraId="4D7BC1F6" w14:textId="77777777" w:rsidR="007C43C4" w:rsidRPr="001C13CE" w:rsidRDefault="007C43C4" w:rsidP="00ED564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1C13CE">
              <w:rPr>
                <w:rFonts w:asciiTheme="majorHAnsi" w:hAnsiTheme="majorHAnsi" w:cstheme="majorHAnsi"/>
              </w:rPr>
              <w:t>Účely dotačných mechanizmov</w:t>
            </w:r>
          </w:p>
          <w:p w14:paraId="1FCCC838" w14:textId="77777777" w:rsidR="007C43C4" w:rsidRPr="001C13CE" w:rsidRDefault="007C43C4" w:rsidP="00ED564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7C43C4" w:rsidRPr="001C13CE" w14:paraId="14D325E3" w14:textId="77777777" w:rsidTr="00A63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6DB1CFA" w14:textId="77777777" w:rsidR="007C43C4" w:rsidRPr="001C13CE" w:rsidRDefault="007C43C4" w:rsidP="00ED5640">
            <w:pPr>
              <w:rPr>
                <w:rFonts w:asciiTheme="majorHAnsi" w:hAnsiTheme="majorHAnsi" w:cstheme="majorHAnsi"/>
                <w:sz w:val="20"/>
                <w:szCs w:val="20"/>
              </w:rPr>
            </w:pPr>
            <w:r w:rsidRPr="001C13CE">
              <w:rPr>
                <w:rFonts w:asciiTheme="majorHAnsi" w:hAnsiTheme="majorHAnsi" w:cstheme="majorHAnsi"/>
                <w:sz w:val="20"/>
                <w:szCs w:val="20"/>
              </w:rPr>
              <w:t>Zákon č. 443/2010. Z. z. o dotáciách na rozvoj bývania a o sociálnom bývaní</w:t>
            </w:r>
          </w:p>
        </w:tc>
        <w:tc>
          <w:tcPr>
            <w:tcW w:w="5670" w:type="dxa"/>
          </w:tcPr>
          <w:p w14:paraId="4EF3A831" w14:textId="77777777" w:rsidR="00FF2097" w:rsidRPr="001C13CE" w:rsidRDefault="00FF2097"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Podľa § 3 zákona sa môže dotácia poskytnúť na:</w:t>
            </w:r>
          </w:p>
          <w:p w14:paraId="748845ED" w14:textId="7D68C887" w:rsidR="007C43C4" w:rsidRPr="001C13CE" w:rsidRDefault="00096C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a) </w:t>
            </w:r>
            <w:r w:rsidR="007C43C4" w:rsidRPr="001C13CE">
              <w:rPr>
                <w:rFonts w:asciiTheme="majorHAnsi" w:hAnsiTheme="majorHAnsi" w:cstheme="majorHAnsi"/>
                <w:sz w:val="20"/>
                <w:szCs w:val="20"/>
              </w:rPr>
              <w:t>obstaranie nájomného bytu na účel sociálneho bývania podľa tohto zákona,</w:t>
            </w:r>
          </w:p>
          <w:p w14:paraId="2AEF850B" w14:textId="77777777"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b) obstaranie technickej vybavenosti,</w:t>
            </w:r>
          </w:p>
          <w:p w14:paraId="41CFB8DC" w14:textId="77777777"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c) odstránenie systémovej poruchy bytového domu.</w:t>
            </w:r>
          </w:p>
          <w:p w14:paraId="58F39CCC" w14:textId="77777777"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7C43C4" w:rsidRPr="001C13CE" w14:paraId="16FBD2A6" w14:textId="77777777" w:rsidTr="00A63C36">
        <w:tc>
          <w:tcPr>
            <w:cnfStyle w:val="001000000000" w:firstRow="0" w:lastRow="0" w:firstColumn="1" w:lastColumn="0" w:oddVBand="0" w:evenVBand="0" w:oddHBand="0" w:evenHBand="0" w:firstRowFirstColumn="0" w:firstRowLastColumn="0" w:lastRowFirstColumn="0" w:lastRowLastColumn="0"/>
            <w:tcW w:w="3402" w:type="dxa"/>
          </w:tcPr>
          <w:p w14:paraId="03613EE6" w14:textId="77777777" w:rsidR="007C43C4" w:rsidRPr="001C13CE" w:rsidRDefault="007C43C4" w:rsidP="00ED5640">
            <w:pPr>
              <w:rPr>
                <w:rFonts w:asciiTheme="majorHAnsi" w:hAnsiTheme="majorHAnsi" w:cstheme="majorHAnsi"/>
                <w:sz w:val="20"/>
                <w:szCs w:val="20"/>
              </w:rPr>
            </w:pPr>
            <w:r w:rsidRPr="001C13CE">
              <w:rPr>
                <w:rFonts w:asciiTheme="majorHAnsi" w:hAnsiTheme="majorHAnsi" w:cstheme="majorHAnsi"/>
                <w:sz w:val="20"/>
                <w:szCs w:val="20"/>
              </w:rPr>
              <w:t>Zákon č. 261/2011 Z. z. o poskytovaní dotácií na obstaranie náhradných nájomných bytov</w:t>
            </w:r>
          </w:p>
          <w:p w14:paraId="44B6B155" w14:textId="77777777" w:rsidR="007C43C4" w:rsidRPr="001C13CE" w:rsidRDefault="007C43C4" w:rsidP="00ED5640">
            <w:pPr>
              <w:rPr>
                <w:rFonts w:asciiTheme="majorHAnsi" w:hAnsiTheme="majorHAnsi" w:cstheme="majorHAnsi"/>
                <w:sz w:val="20"/>
                <w:szCs w:val="20"/>
              </w:rPr>
            </w:pPr>
          </w:p>
        </w:tc>
        <w:tc>
          <w:tcPr>
            <w:tcW w:w="5670" w:type="dxa"/>
          </w:tcPr>
          <w:p w14:paraId="2FBDD110" w14:textId="77777777" w:rsidR="00FF2097" w:rsidRPr="001C13CE" w:rsidRDefault="00FF2097"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Podľa § 2 zákona sa dotácie poskytujú na financovanie obstarania:</w:t>
            </w:r>
          </w:p>
          <w:p w14:paraId="200A1BB8" w14:textId="054417B0"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a) náhradného bytu,</w:t>
            </w:r>
          </w:p>
          <w:p w14:paraId="3ED63191" w14:textId="648B361A"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1C13CE">
              <w:rPr>
                <w:rFonts w:asciiTheme="majorHAnsi" w:hAnsiTheme="majorHAnsi" w:cstheme="majorHAnsi"/>
                <w:sz w:val="20"/>
                <w:szCs w:val="20"/>
              </w:rPr>
              <w:t>b) technickej vybavenosti, ktorou je vodovodná prípojka a verejný vodovod</w:t>
            </w:r>
            <w:r w:rsidRPr="001C13CE">
              <w:rPr>
                <w:rFonts w:asciiTheme="majorHAnsi" w:hAnsiTheme="majorHAnsi" w:cstheme="majorHAnsi"/>
                <w:sz w:val="20"/>
                <w:szCs w:val="20"/>
                <w:lang w:val="en-US"/>
              </w:rPr>
              <w:t xml:space="preserve">; </w:t>
            </w:r>
            <w:r w:rsidRPr="001C13CE">
              <w:rPr>
                <w:rFonts w:asciiTheme="majorHAnsi" w:hAnsiTheme="majorHAnsi" w:cstheme="majorHAnsi"/>
                <w:sz w:val="20"/>
                <w:szCs w:val="20"/>
              </w:rPr>
              <w:t xml:space="preserve">kanalizačná prípojka a verejná kanalizácia, vrátane čistiarne odpadových vôd; prípojka elektrickej energie; prípojka </w:t>
            </w:r>
            <w:r w:rsidRPr="001C13CE">
              <w:rPr>
                <w:rFonts w:asciiTheme="majorHAnsi" w:hAnsiTheme="majorHAnsi" w:cstheme="majorHAnsi"/>
                <w:sz w:val="20"/>
                <w:szCs w:val="20"/>
              </w:rPr>
              <w:lastRenderedPageBreak/>
              <w:t>plynu alebo; miestna komunikácia vrátane verejného osvetlenia a odstavných plôch (ďalej len „miestna komunikácia“,</w:t>
            </w:r>
          </w:p>
          <w:p w14:paraId="3A386BB5"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c) pozemku.</w:t>
            </w:r>
          </w:p>
          <w:p w14:paraId="2188C50A"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C43C4" w:rsidRPr="001C13CE" w14:paraId="5B472F17" w14:textId="77777777" w:rsidTr="00A63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5CCDEC1" w14:textId="77777777" w:rsidR="007C43C4" w:rsidRPr="001C13CE" w:rsidRDefault="007C43C4" w:rsidP="00ED5640">
            <w:pPr>
              <w:rPr>
                <w:rFonts w:asciiTheme="majorHAnsi" w:hAnsiTheme="majorHAnsi" w:cstheme="majorHAnsi"/>
                <w:sz w:val="20"/>
                <w:szCs w:val="20"/>
              </w:rPr>
            </w:pPr>
            <w:r w:rsidRPr="001C13CE">
              <w:rPr>
                <w:rFonts w:asciiTheme="majorHAnsi" w:hAnsiTheme="majorHAnsi" w:cstheme="majorHAnsi"/>
                <w:sz w:val="20"/>
                <w:szCs w:val="20"/>
              </w:rPr>
              <w:lastRenderedPageBreak/>
              <w:t>Zákona č. 226/2011 Z. z. o poskytovaní dotácií na spracovanie územnoplánovacej dokumentácie</w:t>
            </w:r>
          </w:p>
          <w:p w14:paraId="2F8A71A6" w14:textId="77777777" w:rsidR="007C43C4" w:rsidRPr="001C13CE" w:rsidRDefault="007C43C4" w:rsidP="00ED5640">
            <w:pPr>
              <w:rPr>
                <w:rFonts w:asciiTheme="majorHAnsi" w:hAnsiTheme="majorHAnsi" w:cstheme="majorHAnsi"/>
                <w:sz w:val="20"/>
                <w:szCs w:val="20"/>
              </w:rPr>
            </w:pPr>
          </w:p>
        </w:tc>
        <w:tc>
          <w:tcPr>
            <w:tcW w:w="5670" w:type="dxa"/>
          </w:tcPr>
          <w:p w14:paraId="6D36B77B" w14:textId="77777777" w:rsidR="00FF2097" w:rsidRPr="001C13CE" w:rsidRDefault="00FF2097"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 xml:space="preserve">Podľa § 2 </w:t>
            </w:r>
            <w:r w:rsidR="001F1A76" w:rsidRPr="001C13CE">
              <w:rPr>
                <w:rFonts w:asciiTheme="majorHAnsi" w:hAnsiTheme="majorHAnsi" w:cstheme="majorHAnsi"/>
                <w:sz w:val="20"/>
                <w:szCs w:val="20"/>
              </w:rPr>
              <w:t xml:space="preserve">zákona </w:t>
            </w:r>
            <w:r w:rsidRPr="001C13CE">
              <w:rPr>
                <w:rFonts w:asciiTheme="majorHAnsi" w:hAnsiTheme="majorHAnsi" w:cstheme="majorHAnsi"/>
                <w:sz w:val="20"/>
                <w:szCs w:val="20"/>
              </w:rPr>
              <w:t>môže ministerstvo poskytnúť obci dotáciu na spracovanie územnoplánovacej dokumentácie, ktorou je:</w:t>
            </w:r>
          </w:p>
          <w:p w14:paraId="6729E324" w14:textId="194FA360"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a) koncept riešenia územného plánu obce alebo územného plánu zóny,</w:t>
            </w:r>
          </w:p>
          <w:p w14:paraId="4CFBC6DA" w14:textId="77777777"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b) návrh územného plánu obce alebo územného plánu zóny,</w:t>
            </w:r>
          </w:p>
          <w:p w14:paraId="72086CD0" w14:textId="77777777"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c) návrh zmien a doplnkov územného plánu obce alebo územného plánu zóny.</w:t>
            </w:r>
          </w:p>
          <w:p w14:paraId="48435CAD" w14:textId="77777777" w:rsidR="007C43C4" w:rsidRPr="001C13CE" w:rsidRDefault="007C43C4"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7C43C4" w:rsidRPr="001C13CE" w14:paraId="1BB7CD4A" w14:textId="77777777" w:rsidTr="00A63C36">
        <w:tc>
          <w:tcPr>
            <w:cnfStyle w:val="001000000000" w:firstRow="0" w:lastRow="0" w:firstColumn="1" w:lastColumn="0" w:oddVBand="0" w:evenVBand="0" w:oddHBand="0" w:evenHBand="0" w:firstRowFirstColumn="0" w:firstRowLastColumn="0" w:lastRowFirstColumn="0" w:lastRowLastColumn="0"/>
            <w:tcW w:w="3402" w:type="dxa"/>
          </w:tcPr>
          <w:p w14:paraId="54E661D1" w14:textId="77777777" w:rsidR="007C43C4" w:rsidRPr="001C13CE" w:rsidRDefault="007C43C4" w:rsidP="00ED5640">
            <w:pPr>
              <w:rPr>
                <w:rFonts w:asciiTheme="majorHAnsi" w:hAnsiTheme="majorHAnsi" w:cstheme="majorHAnsi"/>
                <w:sz w:val="20"/>
                <w:szCs w:val="20"/>
              </w:rPr>
            </w:pPr>
            <w:r w:rsidRPr="001C13CE">
              <w:rPr>
                <w:rFonts w:asciiTheme="majorHAnsi" w:hAnsiTheme="majorHAnsi" w:cstheme="majorHAnsi"/>
                <w:sz w:val="20"/>
                <w:szCs w:val="20"/>
              </w:rPr>
              <w:t>Zákon č. 91/2010 Z. z. o podpore cestovného ruchu</w:t>
            </w:r>
          </w:p>
          <w:p w14:paraId="25436E50" w14:textId="77777777" w:rsidR="007C43C4" w:rsidRPr="001C13CE" w:rsidRDefault="007C43C4" w:rsidP="00ED5640">
            <w:pPr>
              <w:rPr>
                <w:rFonts w:asciiTheme="majorHAnsi" w:hAnsiTheme="majorHAnsi" w:cstheme="majorHAnsi"/>
                <w:sz w:val="20"/>
                <w:szCs w:val="20"/>
              </w:rPr>
            </w:pPr>
          </w:p>
        </w:tc>
        <w:tc>
          <w:tcPr>
            <w:tcW w:w="5670" w:type="dxa"/>
          </w:tcPr>
          <w:p w14:paraId="26EBAF4F" w14:textId="77777777" w:rsidR="00FF2097" w:rsidRPr="001C13CE" w:rsidRDefault="00FF2097"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Podľa § 29</w:t>
            </w:r>
            <w:r w:rsidR="001F1A76" w:rsidRPr="001C13CE">
              <w:rPr>
                <w:rFonts w:asciiTheme="majorHAnsi" w:hAnsiTheme="majorHAnsi" w:cstheme="majorHAnsi"/>
                <w:sz w:val="20"/>
                <w:szCs w:val="20"/>
              </w:rPr>
              <w:t xml:space="preserve"> zákona</w:t>
            </w:r>
            <w:r w:rsidRPr="001C13CE">
              <w:rPr>
                <w:rFonts w:asciiTheme="majorHAnsi" w:hAnsiTheme="majorHAnsi" w:cstheme="majorHAnsi"/>
                <w:sz w:val="20"/>
                <w:szCs w:val="20"/>
              </w:rPr>
              <w:t xml:space="preserve"> možno dotáciu poskytnúť na:</w:t>
            </w:r>
          </w:p>
          <w:p w14:paraId="3AB11EAD" w14:textId="6834B4C6"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a) marketing a propagáciu, najmä na účasť na veľtrhoch, výstavách, prezentáciách, tvorbu webového sídla, tvorbu loga organizácie cestovného ruchu, elektronický marketing, tvorbu zľavových produktov, tvorbu propagačných a informačných tlačovín okrem knižných publikácií,</w:t>
            </w:r>
          </w:p>
          <w:p w14:paraId="37F2966F"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b) činnosť turistického informačného centra zriadeného organizáciou cestovného ruchu okrem nákladov na mzdy,</w:t>
            </w:r>
          </w:p>
          <w:p w14:paraId="7081F404"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c) tvorbu a prevádzku rezervačného systému,</w:t>
            </w:r>
          </w:p>
          <w:p w14:paraId="447B3989"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d) tvorbu a podporu udržateľných produktov cestovného ruchu,</w:t>
            </w:r>
          </w:p>
          <w:p w14:paraId="465B0ED1"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e) podporu atraktivít danej lokality tak, aby sa stali súčasťou stálej ponuky v cestovnom ruchu,</w:t>
            </w:r>
          </w:p>
          <w:p w14:paraId="2E543DCC"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f) infraštruktúru cestovného ruchu okrem výstavby zariadení určených na ubytovanie,</w:t>
            </w:r>
          </w:p>
          <w:p w14:paraId="70D374BA"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g) zabezpečenie strategických, koncepčných a analytických materiálov a dokumentov, štatistík a prieskumov,</w:t>
            </w:r>
          </w:p>
          <w:p w14:paraId="7B31F78E"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h) zavedenie a udržiavanie hodnotiaceho systému kvality služieb,</w:t>
            </w:r>
          </w:p>
          <w:p w14:paraId="46F309AE"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i) vzdelávacie aktivity zamerané na skvalitnenie a rozvoj destinácie a cestovného ruchu v nej.</w:t>
            </w:r>
          </w:p>
          <w:p w14:paraId="74C7453B" w14:textId="77777777" w:rsidR="007C43C4" w:rsidRPr="001C13CE" w:rsidRDefault="007C43C4"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9B7712" w:rsidRPr="001C13CE" w14:paraId="4B623D5B" w14:textId="77777777" w:rsidTr="00A63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54B563D" w14:textId="77777777" w:rsidR="009B7712" w:rsidRPr="001C13CE" w:rsidRDefault="009B7712" w:rsidP="00ED5640">
            <w:pPr>
              <w:rPr>
                <w:rFonts w:asciiTheme="majorHAnsi" w:hAnsiTheme="majorHAnsi" w:cstheme="majorHAnsi"/>
                <w:b w:val="0"/>
                <w:bCs w:val="0"/>
                <w:sz w:val="20"/>
                <w:szCs w:val="20"/>
              </w:rPr>
            </w:pPr>
            <w:bookmarkStart w:id="14" w:name="_Hlk33968914"/>
            <w:r w:rsidRPr="001C13CE">
              <w:rPr>
                <w:rFonts w:asciiTheme="majorHAnsi" w:hAnsiTheme="majorHAnsi" w:cstheme="majorHAnsi"/>
                <w:sz w:val="20"/>
                <w:szCs w:val="20"/>
              </w:rPr>
              <w:t>Zákon  č. 555/2005 Z. z. o energetickej hospodárnosti budov a o zmene a doplnení niektorých zákonov</w:t>
            </w:r>
          </w:p>
          <w:bookmarkEnd w:id="14"/>
          <w:p w14:paraId="66385180" w14:textId="77777777" w:rsidR="009B7712" w:rsidRPr="001C13CE" w:rsidRDefault="009B7712" w:rsidP="00ED5640">
            <w:pPr>
              <w:rPr>
                <w:rFonts w:asciiTheme="majorHAnsi" w:hAnsiTheme="majorHAnsi" w:cstheme="majorHAnsi"/>
                <w:sz w:val="20"/>
                <w:szCs w:val="20"/>
              </w:rPr>
            </w:pPr>
          </w:p>
        </w:tc>
        <w:tc>
          <w:tcPr>
            <w:tcW w:w="5670" w:type="dxa"/>
          </w:tcPr>
          <w:p w14:paraId="199B98B5" w14:textId="77777777" w:rsidR="00FF2097" w:rsidRPr="001C13CE" w:rsidRDefault="00FF2097"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 xml:space="preserve">Podľa § 9a </w:t>
            </w:r>
            <w:r w:rsidR="001F1A76" w:rsidRPr="001C13CE">
              <w:rPr>
                <w:rFonts w:asciiTheme="majorHAnsi" w:hAnsiTheme="majorHAnsi" w:cstheme="majorHAnsi"/>
                <w:sz w:val="20"/>
                <w:szCs w:val="20"/>
              </w:rPr>
              <w:t xml:space="preserve">zákona </w:t>
            </w:r>
            <w:r w:rsidRPr="001C13CE">
              <w:rPr>
                <w:rFonts w:asciiTheme="majorHAnsi" w:hAnsiTheme="majorHAnsi" w:cstheme="majorHAnsi"/>
                <w:sz w:val="20"/>
                <w:szCs w:val="20"/>
              </w:rPr>
              <w:t>možno dotáciu poskytnúť na:</w:t>
            </w:r>
          </w:p>
          <w:p w14:paraId="013E1F3D" w14:textId="3F92E3FE" w:rsidR="009B7712" w:rsidRPr="001C13CE" w:rsidRDefault="009B7712"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a) výskum a vývoj v oblasti energetickej hospodárnosti,</w:t>
            </w:r>
          </w:p>
          <w:p w14:paraId="47412593" w14:textId="77777777" w:rsidR="009B7712" w:rsidRPr="001C13CE" w:rsidRDefault="009B7712"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b) urýchlenie zvyšovania energetickej hospodárnosti budov a na ich prechod na budovy s takmer nulovou potrebou energie podľa národného plánu.</w:t>
            </w:r>
          </w:p>
          <w:p w14:paraId="294B5E02" w14:textId="77777777" w:rsidR="009B7712" w:rsidRPr="001C13CE" w:rsidRDefault="009B7712" w:rsidP="00ED564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F1A76" w:rsidRPr="001C13CE" w14:paraId="6B43AAF7" w14:textId="77777777" w:rsidTr="00A63C36">
        <w:tc>
          <w:tcPr>
            <w:cnfStyle w:val="001000000000" w:firstRow="0" w:lastRow="0" w:firstColumn="1" w:lastColumn="0" w:oddVBand="0" w:evenVBand="0" w:oddHBand="0" w:evenHBand="0" w:firstRowFirstColumn="0" w:firstRowLastColumn="0" w:lastRowFirstColumn="0" w:lastRowLastColumn="0"/>
            <w:tcW w:w="3402" w:type="dxa"/>
          </w:tcPr>
          <w:p w14:paraId="12D8A29B" w14:textId="77777777" w:rsidR="001F1A76" w:rsidRPr="001C13CE" w:rsidRDefault="001F1A76" w:rsidP="00ED5640">
            <w:pPr>
              <w:rPr>
                <w:rFonts w:asciiTheme="majorHAnsi" w:hAnsiTheme="majorHAnsi" w:cstheme="majorHAnsi"/>
                <w:b w:val="0"/>
                <w:bCs w:val="0"/>
                <w:sz w:val="20"/>
                <w:szCs w:val="20"/>
              </w:rPr>
            </w:pPr>
            <w:r w:rsidRPr="001C13CE">
              <w:rPr>
                <w:rFonts w:asciiTheme="majorHAnsi" w:hAnsiTheme="majorHAnsi" w:cstheme="majorHAnsi"/>
                <w:sz w:val="20"/>
                <w:szCs w:val="20"/>
              </w:rPr>
              <w:t>Zákon č. 143/1998 Z. z.</w:t>
            </w:r>
            <w:r w:rsidRPr="001C13CE">
              <w:rPr>
                <w:rFonts w:asciiTheme="majorHAnsi" w:hAnsiTheme="majorHAnsi"/>
              </w:rPr>
              <w:t xml:space="preserve"> </w:t>
            </w:r>
            <w:r w:rsidRPr="001C13CE">
              <w:rPr>
                <w:rFonts w:asciiTheme="majorHAnsi" w:hAnsiTheme="majorHAnsi" w:cstheme="majorHAnsi"/>
                <w:sz w:val="20"/>
                <w:szCs w:val="20"/>
              </w:rPr>
              <w:t>o civilnom letectve (letecký zákon) a o zmene a doplnení niektorých zákonov</w:t>
            </w:r>
          </w:p>
          <w:p w14:paraId="1BE2BFEB" w14:textId="77777777" w:rsidR="001F1A76" w:rsidRPr="001C13CE" w:rsidRDefault="001F1A76" w:rsidP="00ED5640">
            <w:pPr>
              <w:rPr>
                <w:rFonts w:asciiTheme="majorHAnsi" w:hAnsiTheme="majorHAnsi" w:cstheme="majorHAnsi"/>
                <w:sz w:val="20"/>
                <w:szCs w:val="20"/>
              </w:rPr>
            </w:pPr>
          </w:p>
        </w:tc>
        <w:tc>
          <w:tcPr>
            <w:tcW w:w="5670" w:type="dxa"/>
          </w:tcPr>
          <w:p w14:paraId="64E96945" w14:textId="77777777" w:rsidR="001F1A76" w:rsidRPr="001C13CE" w:rsidRDefault="001F1A76"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Podľa § 56a zákona môže ministerstvo poskytnúť dotáciu na:</w:t>
            </w:r>
          </w:p>
          <w:p w14:paraId="6978602B" w14:textId="2FB8D0C4" w:rsidR="001F1A76" w:rsidRPr="001C13CE" w:rsidRDefault="001F1A76"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 xml:space="preserve">a) </w:t>
            </w:r>
            <w:r w:rsidR="00444403">
              <w:rPr>
                <w:rFonts w:asciiTheme="majorHAnsi" w:hAnsiTheme="majorHAnsi" w:cstheme="majorHAnsi"/>
                <w:sz w:val="20"/>
                <w:szCs w:val="20"/>
              </w:rPr>
              <w:t>ú</w:t>
            </w:r>
            <w:r w:rsidRPr="001C13CE">
              <w:rPr>
                <w:rFonts w:asciiTheme="majorHAnsi" w:hAnsiTheme="majorHAnsi" w:cstheme="majorHAnsi"/>
                <w:sz w:val="20"/>
                <w:szCs w:val="20"/>
              </w:rPr>
              <w:t>čely bezpečnostnej ochrany letísk, výkonu záchranných a hasičských služieb a odbavenia letov oslobodených od odplát,</w:t>
            </w:r>
          </w:p>
          <w:p w14:paraId="4A0E453C" w14:textId="77777777" w:rsidR="001F1A76" w:rsidRPr="001C13CE" w:rsidRDefault="001F1A76"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b) účel poskytovania letových prevádzkových služieb letom oslobodeným od odplát,</w:t>
            </w:r>
          </w:p>
          <w:p w14:paraId="2082F30E" w14:textId="77777777" w:rsidR="001F1A76" w:rsidRPr="001C13CE" w:rsidRDefault="001F1A76"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c) účel prevádzky infraštruktúry alebo vybavenia letiska, najmä pohybových plôch a odbavovacej budovy, okrem infraštruktúry a vybavenia na vykonávanie neleteckých činností, ak tým nebudú dotknuté pravidlá poskytovania štátnej pomoci podľa osobitného predpisu a medzinárodnej zmluvy, ktorou je Slovenská republika viazaná,</w:t>
            </w:r>
          </w:p>
          <w:p w14:paraId="5AB314E9" w14:textId="77777777" w:rsidR="001F1A76" w:rsidRPr="001C13CE" w:rsidRDefault="001F1A76"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d) účel investícií do infraštruktúry alebo do vybavenia letiska, najmä pohybových plôch a odbavovacej budovy, okrem infraštruktúry a vybavenia na vykonávanie neleteckých činností, ak tým nebudú dotknuté pravidlá poskytovania štátnej pomoci podľa osobitného predpisu a medzinárodnej zmluvy, ktorou je Slovenská republika viazaná.</w:t>
            </w:r>
          </w:p>
          <w:p w14:paraId="23360AA9" w14:textId="77777777" w:rsidR="001F1A76" w:rsidRPr="001C13CE" w:rsidRDefault="001F1A76" w:rsidP="00ED564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C43C4" w:rsidRPr="001C13CE" w14:paraId="335D013E" w14:textId="77777777" w:rsidTr="00A63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E02C111" w14:textId="77777777" w:rsidR="007C43C4" w:rsidRPr="001C13CE" w:rsidRDefault="007C43C4" w:rsidP="00030BE2">
            <w:pPr>
              <w:rPr>
                <w:rFonts w:asciiTheme="majorHAnsi" w:hAnsiTheme="majorHAnsi" w:cstheme="majorHAnsi"/>
                <w:sz w:val="20"/>
                <w:szCs w:val="20"/>
              </w:rPr>
            </w:pPr>
            <w:r w:rsidRPr="001C13CE">
              <w:rPr>
                <w:rFonts w:asciiTheme="majorHAnsi" w:hAnsiTheme="majorHAnsi" w:cstheme="majorHAnsi"/>
                <w:sz w:val="20"/>
                <w:szCs w:val="20"/>
              </w:rPr>
              <w:lastRenderedPageBreak/>
              <w:t>Výnos z 25. októbra 2005 č. MVRR-2005-8520 o poskytovaní dotácií na výskum a vývoj</w:t>
            </w:r>
          </w:p>
          <w:p w14:paraId="6AB55C0D" w14:textId="77777777" w:rsidR="007C43C4" w:rsidRPr="001C13CE" w:rsidRDefault="007C43C4" w:rsidP="00E52C8D">
            <w:pPr>
              <w:jc w:val="both"/>
              <w:rPr>
                <w:rFonts w:asciiTheme="majorHAnsi" w:hAnsiTheme="majorHAnsi" w:cstheme="majorHAnsi"/>
                <w:sz w:val="20"/>
                <w:szCs w:val="20"/>
              </w:rPr>
            </w:pPr>
          </w:p>
        </w:tc>
        <w:tc>
          <w:tcPr>
            <w:tcW w:w="5670" w:type="dxa"/>
          </w:tcPr>
          <w:p w14:paraId="4A994560" w14:textId="77777777" w:rsidR="007C43C4" w:rsidRPr="001C13CE" w:rsidRDefault="00FF2097" w:rsidP="00A63C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Podľa výnosu možno d</w:t>
            </w:r>
            <w:r w:rsidR="007C43C4" w:rsidRPr="001C13CE">
              <w:rPr>
                <w:rFonts w:asciiTheme="majorHAnsi" w:hAnsiTheme="majorHAnsi" w:cstheme="majorHAnsi"/>
                <w:sz w:val="20"/>
                <w:szCs w:val="20"/>
              </w:rPr>
              <w:t>otáciu na výskum a vývoj poskytnúť na riešenie projektu</w:t>
            </w:r>
            <w:r w:rsidR="001F1A76" w:rsidRPr="001C13CE">
              <w:rPr>
                <w:rFonts w:asciiTheme="majorHAnsi" w:hAnsiTheme="majorHAnsi" w:cstheme="majorHAnsi"/>
                <w:sz w:val="20"/>
                <w:szCs w:val="20"/>
              </w:rPr>
              <w:t xml:space="preserve"> </w:t>
            </w:r>
            <w:r w:rsidR="007C43C4" w:rsidRPr="001C13CE">
              <w:rPr>
                <w:rFonts w:asciiTheme="majorHAnsi" w:hAnsiTheme="majorHAnsi" w:cstheme="majorHAnsi"/>
                <w:sz w:val="20"/>
                <w:szCs w:val="20"/>
              </w:rPr>
              <w:t>výskumu a vývoja z oblastí pôsobnosti ministerstva.</w:t>
            </w:r>
          </w:p>
          <w:p w14:paraId="750747DE" w14:textId="77777777" w:rsidR="007C43C4" w:rsidRPr="001C13CE" w:rsidRDefault="007C43C4" w:rsidP="00A63C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12056917" w14:textId="77777777" w:rsidR="009A3D4E" w:rsidRPr="00555D79" w:rsidRDefault="007C43C4" w:rsidP="00555D79">
      <w:pPr>
        <w:rPr>
          <w:sz w:val="20"/>
          <w:szCs w:val="20"/>
        </w:rPr>
      </w:pPr>
      <w:r w:rsidRPr="00555D79">
        <w:rPr>
          <w:sz w:val="20"/>
          <w:szCs w:val="20"/>
        </w:rPr>
        <w:t>Zdroj: vlastné spracovanie na základe legislatívy uvedenej v prílohe dokumentu</w:t>
      </w:r>
    </w:p>
    <w:p w14:paraId="749D485B" w14:textId="77777777" w:rsidR="00F06B6C" w:rsidRDefault="00F06B6C" w:rsidP="00990D70">
      <w:pPr>
        <w:jc w:val="both"/>
      </w:pPr>
    </w:p>
    <w:p w14:paraId="50EDC351" w14:textId="77777777" w:rsidR="00D04832" w:rsidRPr="00D04832" w:rsidRDefault="00D04832" w:rsidP="00D04832">
      <w:pPr>
        <w:jc w:val="both"/>
        <w:rPr>
          <w:b/>
          <w:bCs/>
        </w:rPr>
      </w:pPr>
      <w:r w:rsidRPr="00D04832">
        <w:rPr>
          <w:b/>
          <w:bCs/>
        </w:rPr>
        <w:t>Zverejnenie informácií o poskytovaných dotáciách</w:t>
      </w:r>
      <w:r w:rsidR="009B7712">
        <w:rPr>
          <w:b/>
          <w:bCs/>
        </w:rPr>
        <w:t xml:space="preserve"> na webstránke </w:t>
      </w:r>
      <w:r w:rsidR="00A42626">
        <w:rPr>
          <w:b/>
          <w:bCs/>
        </w:rPr>
        <w:t>MDV SR</w:t>
      </w:r>
    </w:p>
    <w:p w14:paraId="4C6AE8CB" w14:textId="77777777" w:rsidR="00742B14" w:rsidRDefault="00990D70" w:rsidP="00990D70">
      <w:pPr>
        <w:jc w:val="both"/>
      </w:pPr>
      <w:r>
        <w:t xml:space="preserve">Na titulnej </w:t>
      </w:r>
      <w:r w:rsidR="002D780C">
        <w:t>web</w:t>
      </w:r>
      <w:r>
        <w:t xml:space="preserve">stránke </w:t>
      </w:r>
      <w:hyperlink r:id="rId22" w:history="1">
        <w:r w:rsidRPr="00E708EB">
          <w:rPr>
            <w:rStyle w:val="Hypertextovprepojenie"/>
          </w:rPr>
          <w:t>www.mindop.sk</w:t>
        </w:r>
      </w:hyperlink>
      <w:r>
        <w:t xml:space="preserve"> sa informácie o</w:t>
      </w:r>
      <w:r w:rsidR="002D780C">
        <w:t xml:space="preserve"> poskytovaných</w:t>
      </w:r>
      <w:r>
        <w:t> dotáciách nachádzajú v odkaze D</w:t>
      </w:r>
      <w:r w:rsidR="00F06B6C">
        <w:t>otácie</w:t>
      </w:r>
      <w:r w:rsidR="00D04832">
        <w:t xml:space="preserve"> (</w:t>
      </w:r>
      <w:hyperlink w:anchor="Obrázok5" w:history="1">
        <w:r w:rsidR="000B2F57" w:rsidRPr="000B2F57">
          <w:rPr>
            <w:rStyle w:val="Hypertextovprepojenie"/>
          </w:rPr>
          <w:t>Obrázok 5</w:t>
        </w:r>
      </w:hyperlink>
      <w:r w:rsidR="00D04832">
        <w:t>).</w:t>
      </w:r>
      <w:r w:rsidR="002D780C">
        <w:t xml:space="preserve"> Na danej podstránke sa však nachádzajú informácie iba o dotáciách </w:t>
      </w:r>
      <w:r w:rsidR="00012262">
        <w:t>za oblasť</w:t>
      </w:r>
      <w:r w:rsidR="002D780C">
        <w:t xml:space="preserve"> výstavby.</w:t>
      </w:r>
      <w:r w:rsidR="00D04832">
        <w:t xml:space="preserve"> </w:t>
      </w:r>
    </w:p>
    <w:p w14:paraId="6E84C04E" w14:textId="4AC802BE" w:rsidR="00742B14" w:rsidRPr="00555D79" w:rsidRDefault="00742B14" w:rsidP="00A83597">
      <w:pPr>
        <w:keepNext/>
        <w:rPr>
          <w:sz w:val="20"/>
          <w:szCs w:val="20"/>
        </w:rPr>
      </w:pPr>
      <w:bookmarkStart w:id="15" w:name="Obrázok5"/>
      <w:r w:rsidRPr="00555D79">
        <w:rPr>
          <w:sz w:val="20"/>
          <w:szCs w:val="20"/>
        </w:rPr>
        <w:t xml:space="preserve">Obrázok </w:t>
      </w:r>
      <w:r w:rsidR="000B2F57">
        <w:rPr>
          <w:sz w:val="20"/>
          <w:szCs w:val="20"/>
        </w:rPr>
        <w:t>5</w:t>
      </w:r>
      <w:bookmarkEnd w:id="15"/>
      <w:r w:rsidRPr="00555D79">
        <w:rPr>
          <w:sz w:val="20"/>
          <w:szCs w:val="20"/>
        </w:rPr>
        <w:t xml:space="preserve"> Odkaz na podstránku o dotáciách MDV</w:t>
      </w:r>
      <w:r w:rsidR="0013007F">
        <w:rPr>
          <w:sz w:val="20"/>
          <w:szCs w:val="20"/>
        </w:rPr>
        <w:t xml:space="preserve"> </w:t>
      </w:r>
      <w:r w:rsidRPr="00555D79">
        <w:rPr>
          <w:sz w:val="20"/>
          <w:szCs w:val="20"/>
        </w:rPr>
        <w:t>SR</w:t>
      </w:r>
    </w:p>
    <w:p w14:paraId="75D2587C" w14:textId="77777777" w:rsidR="00742B14" w:rsidRDefault="00742B14" w:rsidP="00A83597">
      <w:pPr>
        <w:keepNext/>
        <w:jc w:val="both"/>
      </w:pPr>
      <w:r>
        <w:rPr>
          <w:noProof/>
          <w:lang w:eastAsia="sk-SK"/>
        </w:rPr>
        <w:drawing>
          <wp:inline distT="0" distB="0" distL="0" distR="0" wp14:anchorId="687BE4CE" wp14:editId="740594EA">
            <wp:extent cx="3846780" cy="4320000"/>
            <wp:effectExtent l="0" t="0" r="1905" b="444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nisterstvo dopravy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6780" cy="4320000"/>
                    </a:xfrm>
                    <a:prstGeom prst="rect">
                      <a:avLst/>
                    </a:prstGeom>
                  </pic:spPr>
                </pic:pic>
              </a:graphicData>
            </a:graphic>
          </wp:inline>
        </w:drawing>
      </w:r>
    </w:p>
    <w:p w14:paraId="21997978" w14:textId="77777777" w:rsidR="00742B14" w:rsidRPr="00555D79" w:rsidRDefault="00742B14" w:rsidP="00555D79">
      <w:pPr>
        <w:rPr>
          <w:sz w:val="20"/>
          <w:szCs w:val="20"/>
        </w:rPr>
      </w:pPr>
      <w:r w:rsidRPr="00555D79">
        <w:rPr>
          <w:sz w:val="20"/>
          <w:szCs w:val="20"/>
        </w:rPr>
        <w:t xml:space="preserve">Zdroj: vlastné spracovanie z webstránky </w:t>
      </w:r>
      <w:hyperlink r:id="rId24" w:history="1">
        <w:r w:rsidRPr="00555D79">
          <w:rPr>
            <w:rStyle w:val="Hypertextovprepojenie"/>
            <w:sz w:val="20"/>
            <w:szCs w:val="20"/>
          </w:rPr>
          <w:t>https://www.mindop.sk/</w:t>
        </w:r>
      </w:hyperlink>
      <w:r w:rsidRPr="00555D79">
        <w:rPr>
          <w:sz w:val="20"/>
          <w:szCs w:val="20"/>
        </w:rPr>
        <w:t xml:space="preserve"> </w:t>
      </w:r>
    </w:p>
    <w:p w14:paraId="17D5C424" w14:textId="77777777" w:rsidR="00742B14" w:rsidRDefault="00742B14" w:rsidP="00990D70">
      <w:pPr>
        <w:jc w:val="both"/>
      </w:pPr>
    </w:p>
    <w:p w14:paraId="7ED260DB" w14:textId="13C924A9" w:rsidR="00012262" w:rsidRDefault="00A02614" w:rsidP="00990D70">
      <w:pPr>
        <w:jc w:val="both"/>
      </w:pPr>
      <w:r>
        <w:t>Pre získanie i</w:t>
      </w:r>
      <w:r w:rsidR="00990D70">
        <w:t>nformácie o</w:t>
      </w:r>
      <w:r w:rsidR="002D780C">
        <w:t xml:space="preserve"> poskytovaných </w:t>
      </w:r>
      <w:r w:rsidR="00990D70">
        <w:t>dotáci</w:t>
      </w:r>
      <w:r w:rsidR="002D780C">
        <w:t xml:space="preserve">ách </w:t>
      </w:r>
      <w:r w:rsidR="00012262">
        <w:t>v iných oblastiach</w:t>
      </w:r>
      <w:r w:rsidR="002D780C">
        <w:t xml:space="preserve"> je potrebné </w:t>
      </w:r>
      <w:r w:rsidR="00012262">
        <w:t xml:space="preserve">sa </w:t>
      </w:r>
      <w:r w:rsidR="00990D70">
        <w:t xml:space="preserve">na </w:t>
      </w:r>
      <w:r w:rsidR="002D780C">
        <w:t>titulnej web</w:t>
      </w:r>
      <w:r w:rsidR="00990D70">
        <w:t>stránke</w:t>
      </w:r>
      <w:r w:rsidR="002D780C">
        <w:t>,</w:t>
      </w:r>
      <w:r w:rsidR="00990D70">
        <w:t xml:space="preserve"> v časti M</w:t>
      </w:r>
      <w:r w:rsidR="00F06B6C">
        <w:t>inisterstvo</w:t>
      </w:r>
      <w:r w:rsidR="002D780C">
        <w:t>,</w:t>
      </w:r>
      <w:r w:rsidR="00990D70">
        <w:t xml:space="preserve"> </w:t>
      </w:r>
      <w:r w:rsidR="002D780C">
        <w:t>prekliknúť na odkazy</w:t>
      </w:r>
      <w:r w:rsidR="00990D70">
        <w:t xml:space="preserve"> na jednotlivé </w:t>
      </w:r>
      <w:r w:rsidR="00012262">
        <w:t>sekcie</w:t>
      </w:r>
      <w:r w:rsidR="00990D70">
        <w:t xml:space="preserve"> </w:t>
      </w:r>
      <w:r w:rsidR="002D780C">
        <w:t>m</w:t>
      </w:r>
      <w:r w:rsidR="00990D70">
        <w:t>inisterstva</w:t>
      </w:r>
      <w:r w:rsidR="000B2F57">
        <w:t xml:space="preserve">, </w:t>
      </w:r>
      <w:r w:rsidR="00990D70">
        <w:t>ako napr</w:t>
      </w:r>
      <w:r w:rsidR="000B2F57">
        <w:t>íklad</w:t>
      </w:r>
      <w:r w:rsidR="00990D70">
        <w:t xml:space="preserve"> </w:t>
      </w:r>
      <w:r w:rsidR="007A18B3">
        <w:t>C</w:t>
      </w:r>
      <w:r w:rsidR="00D04832">
        <w:t>estovný</w:t>
      </w:r>
      <w:r w:rsidR="00990D70">
        <w:t xml:space="preserve"> </w:t>
      </w:r>
      <w:r w:rsidR="00D04832">
        <w:t>ruch</w:t>
      </w:r>
      <w:r w:rsidR="002D780C">
        <w:t xml:space="preserve">, </w:t>
      </w:r>
      <w:r w:rsidR="007A18B3">
        <w:t>C</w:t>
      </w:r>
      <w:r w:rsidR="002D780C">
        <w:t>ivilné letectvo</w:t>
      </w:r>
      <w:r w:rsidR="00990D70">
        <w:t xml:space="preserve"> a</w:t>
      </w:r>
      <w:r w:rsidR="000B2F57">
        <w:t> </w:t>
      </w:r>
      <w:r w:rsidR="00990D70">
        <w:t>podobn</w:t>
      </w:r>
      <w:r w:rsidR="000B2F57">
        <w:t>e</w:t>
      </w:r>
      <w:r w:rsidR="00D04832">
        <w:t xml:space="preserve"> (</w:t>
      </w:r>
      <w:hyperlink w:anchor="Obrázok6" w:history="1">
        <w:r w:rsidR="000B2F57" w:rsidRPr="000B2F57">
          <w:rPr>
            <w:rStyle w:val="Hypertextovprepojenie"/>
          </w:rPr>
          <w:t>Obrázok 6</w:t>
        </w:r>
      </w:hyperlink>
      <w:r w:rsidR="00990D70">
        <w:t>).</w:t>
      </w:r>
    </w:p>
    <w:p w14:paraId="67DAB235" w14:textId="77777777" w:rsidR="00742B14" w:rsidRPr="00555D79" w:rsidRDefault="00742B14" w:rsidP="00A83597">
      <w:pPr>
        <w:keepNext/>
        <w:rPr>
          <w:sz w:val="20"/>
          <w:szCs w:val="20"/>
        </w:rPr>
      </w:pPr>
      <w:bookmarkStart w:id="16" w:name="Obrázok6"/>
      <w:r w:rsidRPr="00555D79">
        <w:rPr>
          <w:sz w:val="20"/>
          <w:szCs w:val="20"/>
        </w:rPr>
        <w:lastRenderedPageBreak/>
        <w:t xml:space="preserve">Obrázok </w:t>
      </w:r>
      <w:r w:rsidR="000B2F57">
        <w:rPr>
          <w:sz w:val="20"/>
          <w:szCs w:val="20"/>
        </w:rPr>
        <w:t>6</w:t>
      </w:r>
      <w:bookmarkEnd w:id="16"/>
      <w:r w:rsidRPr="00555D79">
        <w:rPr>
          <w:sz w:val="20"/>
          <w:szCs w:val="20"/>
        </w:rPr>
        <w:t xml:space="preserve"> Špecifikácia odkazu na podstránku o dotáciách MDV SR</w:t>
      </w:r>
    </w:p>
    <w:p w14:paraId="4BF396CF" w14:textId="77777777" w:rsidR="00742B14" w:rsidRDefault="00742B14" w:rsidP="00A83597">
      <w:pPr>
        <w:keepNext/>
        <w:jc w:val="both"/>
      </w:pPr>
      <w:r>
        <w:rPr>
          <w:noProof/>
          <w:lang w:eastAsia="sk-SK"/>
        </w:rPr>
        <w:drawing>
          <wp:inline distT="0" distB="0" distL="0" distR="0" wp14:anchorId="152ECC4C" wp14:editId="3F6039AE">
            <wp:extent cx="5228957" cy="4320000"/>
            <wp:effectExtent l="0" t="0" r="0" b="444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nisterstvo dopravy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8957" cy="4320000"/>
                    </a:xfrm>
                    <a:prstGeom prst="rect">
                      <a:avLst/>
                    </a:prstGeom>
                  </pic:spPr>
                </pic:pic>
              </a:graphicData>
            </a:graphic>
          </wp:inline>
        </w:drawing>
      </w:r>
    </w:p>
    <w:p w14:paraId="5AED7131" w14:textId="77777777" w:rsidR="00742B14" w:rsidRPr="00555D79" w:rsidRDefault="00742B14" w:rsidP="00555D79">
      <w:pPr>
        <w:rPr>
          <w:sz w:val="20"/>
          <w:szCs w:val="20"/>
        </w:rPr>
      </w:pPr>
      <w:r w:rsidRPr="00555D79">
        <w:rPr>
          <w:sz w:val="20"/>
          <w:szCs w:val="20"/>
        </w:rPr>
        <w:t xml:space="preserve">Zdroj: vlastné spracovanie z webstránky </w:t>
      </w:r>
      <w:hyperlink r:id="rId26" w:history="1">
        <w:r w:rsidR="000B2F57" w:rsidRPr="009D028D">
          <w:rPr>
            <w:rStyle w:val="Hypertextovprepojenie"/>
            <w:sz w:val="20"/>
            <w:szCs w:val="20"/>
          </w:rPr>
          <w:t>https://www.mindop.sk/</w:t>
        </w:r>
      </w:hyperlink>
    </w:p>
    <w:p w14:paraId="621C5784" w14:textId="77777777" w:rsidR="00742B14" w:rsidRDefault="00742B14" w:rsidP="00990D70">
      <w:pPr>
        <w:jc w:val="both"/>
      </w:pPr>
    </w:p>
    <w:p w14:paraId="72671B24" w14:textId="77777777" w:rsidR="00444403" w:rsidRDefault="006734C5" w:rsidP="00990D70">
      <w:pPr>
        <w:jc w:val="both"/>
      </w:pPr>
      <w:r>
        <w:t>Zo zverejnených informácií z webstránky MDV SR vyplynulo, že v roku 2018</w:t>
      </w:r>
      <w:r w:rsidR="00D67A5C">
        <w:t xml:space="preserve"> ministerstvo</w:t>
      </w:r>
      <w:r>
        <w:t xml:space="preserve"> </w:t>
      </w:r>
      <w:r w:rsidR="0002644B">
        <w:t>poskytlo dotácie v</w:t>
      </w:r>
      <w:r w:rsidR="008F0E43">
        <w:t> </w:t>
      </w:r>
      <w:r w:rsidR="00594EB8">
        <w:t>šiestich</w:t>
      </w:r>
      <w:r w:rsidR="0002644B">
        <w:t xml:space="preserve"> výzvach</w:t>
      </w:r>
      <w:r w:rsidR="00012262">
        <w:t>, v</w:t>
      </w:r>
      <w:r w:rsidR="0002644B">
        <w:t xml:space="preserve"> </w:t>
      </w:r>
      <w:r w:rsidR="00012262">
        <w:t>troch</w:t>
      </w:r>
      <w:r w:rsidR="0002644B">
        <w:t xml:space="preserve"> rôzn</w:t>
      </w:r>
      <w:r w:rsidR="00012262">
        <w:t>ych</w:t>
      </w:r>
      <w:r w:rsidR="0002644B">
        <w:t xml:space="preserve"> oblast</w:t>
      </w:r>
      <w:r w:rsidR="00012262">
        <w:t>iach</w:t>
      </w:r>
      <w:r w:rsidR="0002644B">
        <w:t xml:space="preserve">. </w:t>
      </w:r>
    </w:p>
    <w:p w14:paraId="1D8B0E86" w14:textId="57EB213E" w:rsidR="00444403" w:rsidRDefault="0002644B" w:rsidP="00990D70">
      <w:pPr>
        <w:jc w:val="both"/>
      </w:pPr>
      <w:r w:rsidRPr="009B1EC3">
        <w:rPr>
          <w:u w:val="single"/>
        </w:rPr>
        <w:t>V oblasti bytovej politiky</w:t>
      </w:r>
      <w:r>
        <w:t xml:space="preserve"> poskytlo </w:t>
      </w:r>
      <w:r w:rsidR="00012262">
        <w:t xml:space="preserve">MDV SR </w:t>
      </w:r>
      <w:r>
        <w:t>dotácie v</w:t>
      </w:r>
      <w:r w:rsidR="008F0E43">
        <w:t> </w:t>
      </w:r>
      <w:r w:rsidR="00594EB8">
        <w:t>štyroch</w:t>
      </w:r>
      <w:r>
        <w:t xml:space="preserve"> rôznych výzvach. Na webstránke</w:t>
      </w:r>
      <w:r w:rsidR="00012262">
        <w:t xml:space="preserve"> však</w:t>
      </w:r>
      <w:r>
        <w:t xml:space="preserve"> chýbajú samostatné informácie o jednotlivých výzvach, </w:t>
      </w:r>
      <w:r w:rsidR="007813F3">
        <w:t>konkrétne</w:t>
      </w:r>
      <w:r>
        <w:t xml:space="preserve"> termín</w:t>
      </w:r>
      <w:r w:rsidR="00A02614">
        <w:t>y</w:t>
      </w:r>
      <w:r>
        <w:t xml:space="preserve"> na predkladanie žiadostí o poskytnutie dotácie. V</w:t>
      </w:r>
      <w:r w:rsidR="00A02614">
        <w:t xml:space="preserve"> týchto </w:t>
      </w:r>
      <w:r w:rsidR="00594EB8">
        <w:t>štyroch</w:t>
      </w:r>
      <w:r>
        <w:t xml:space="preserve"> </w:t>
      </w:r>
      <w:r w:rsidR="00A02614">
        <w:t>výzvach</w:t>
      </w:r>
      <w:r w:rsidR="00012262">
        <w:t xml:space="preserve"> </w:t>
      </w:r>
      <w:r>
        <w:t>sú dostupné informácie o zoznamoch podporených žiadostí</w:t>
      </w:r>
      <w:r w:rsidR="00A02614">
        <w:t>, a</w:t>
      </w:r>
      <w:r w:rsidR="00012262">
        <w:t>však</w:t>
      </w:r>
      <w:r w:rsidR="00A02614">
        <w:t xml:space="preserve"> pri žiadnej z nich</w:t>
      </w:r>
      <w:r>
        <w:t xml:space="preserve"> </w:t>
      </w:r>
      <w:r w:rsidR="00545221">
        <w:t>nie je</w:t>
      </w:r>
      <w:r>
        <w:t xml:space="preserve"> dostupn</w:t>
      </w:r>
      <w:r w:rsidR="00545221">
        <w:t>ý</w:t>
      </w:r>
      <w:r>
        <w:t xml:space="preserve"> zoznam odmietnutých žiadost</w:t>
      </w:r>
      <w:r w:rsidR="00012262">
        <w:t>í</w:t>
      </w:r>
      <w:r w:rsidR="00A02614">
        <w:t>.</w:t>
      </w:r>
      <w:r w:rsidR="00012262">
        <w:t xml:space="preserve"> </w:t>
      </w:r>
      <w:r w:rsidR="00A02614">
        <w:t xml:space="preserve">Zároveň pri žiadnej z nich </w:t>
      </w:r>
      <w:r w:rsidR="00012262">
        <w:t xml:space="preserve">nie je dostupná ani informácia o tom, </w:t>
      </w:r>
      <w:r w:rsidR="00A02614">
        <w:t>či</w:t>
      </w:r>
      <w:r w:rsidR="00012262">
        <w:t xml:space="preserve"> boli podporené všetky žiadosti</w:t>
      </w:r>
      <w:r>
        <w:t>.</w:t>
      </w:r>
      <w:r w:rsidR="00012262">
        <w:t xml:space="preserve"> </w:t>
      </w:r>
      <w:r w:rsidR="008F0E43">
        <w:t>V</w:t>
      </w:r>
      <w:r w:rsidR="00012262">
        <w:t> </w:t>
      </w:r>
      <w:r w:rsidR="00545221">
        <w:t>jednej</w:t>
      </w:r>
      <w:r w:rsidR="00012262">
        <w:t xml:space="preserve"> </w:t>
      </w:r>
      <w:r w:rsidR="00A02614">
        <w:t>výzve</w:t>
      </w:r>
      <w:r w:rsidR="00012262">
        <w:t xml:space="preserve"> boli dostupné </w:t>
      </w:r>
      <w:r w:rsidR="008F0E43">
        <w:t xml:space="preserve">iba </w:t>
      </w:r>
      <w:r w:rsidR="00012262">
        <w:t>informácie</w:t>
      </w:r>
      <w:r w:rsidR="00351D4A">
        <w:t xml:space="preserve"> </w:t>
      </w:r>
      <w:r w:rsidR="00012262">
        <w:t>o zozname podporených žiadostí</w:t>
      </w:r>
      <w:r w:rsidR="00A02614">
        <w:t>, ostatné informácie absentovali</w:t>
      </w:r>
      <w:r w:rsidR="00012262">
        <w:t xml:space="preserve">. </w:t>
      </w:r>
    </w:p>
    <w:p w14:paraId="4FA5F7E1" w14:textId="77777777" w:rsidR="00444403" w:rsidRDefault="00012262" w:rsidP="00990D70">
      <w:pPr>
        <w:jc w:val="both"/>
      </w:pPr>
      <w:r w:rsidRPr="009B1EC3">
        <w:rPr>
          <w:u w:val="single"/>
        </w:rPr>
        <w:t>V oblasti výstavby</w:t>
      </w:r>
      <w:r>
        <w:t xml:space="preserve"> poskytlo MDV SR dotácie na základe </w:t>
      </w:r>
      <w:r w:rsidR="00594EB8">
        <w:t>jednej</w:t>
      </w:r>
      <w:r w:rsidR="00351D4A">
        <w:t xml:space="preserve"> </w:t>
      </w:r>
      <w:r w:rsidR="00A02614">
        <w:t>výzvy</w:t>
      </w:r>
      <w:r>
        <w:t>. V</w:t>
      </w:r>
      <w:r w:rsidR="00A02614">
        <w:t> tejto výzve</w:t>
      </w:r>
      <w:r>
        <w:t xml:space="preserve"> boli dostupné informácie vo všetkých sledovaných kritériách. </w:t>
      </w:r>
    </w:p>
    <w:p w14:paraId="358D90CD" w14:textId="77777777" w:rsidR="00444403" w:rsidRDefault="00012262" w:rsidP="00990D70">
      <w:pPr>
        <w:jc w:val="both"/>
      </w:pPr>
      <w:r w:rsidRPr="009B1EC3">
        <w:rPr>
          <w:u w:val="single"/>
        </w:rPr>
        <w:t>V oblasti civilného letectva</w:t>
      </w:r>
      <w:r>
        <w:t xml:space="preserve"> boli MDV SR poskytnuté dotácie </w:t>
      </w:r>
      <w:r w:rsidR="00351D4A">
        <w:t xml:space="preserve">taktiež </w:t>
      </w:r>
      <w:r w:rsidR="00A02614">
        <w:t xml:space="preserve">iba </w:t>
      </w:r>
      <w:r>
        <w:t xml:space="preserve">na základe </w:t>
      </w:r>
      <w:r w:rsidR="00594EB8">
        <w:t>jednej</w:t>
      </w:r>
      <w:r w:rsidR="00351D4A">
        <w:t xml:space="preserve"> </w:t>
      </w:r>
      <w:r w:rsidR="00A02614">
        <w:t>výzvy</w:t>
      </w:r>
      <w:r>
        <w:t xml:space="preserve">. </w:t>
      </w:r>
      <w:r w:rsidR="00351D4A">
        <w:t>V</w:t>
      </w:r>
      <w:r>
        <w:t xml:space="preserve"> danej </w:t>
      </w:r>
      <w:r w:rsidR="00A02614">
        <w:t>výzve</w:t>
      </w:r>
      <w:r>
        <w:t xml:space="preserve"> však </w:t>
      </w:r>
      <w:r w:rsidR="00351D4A">
        <w:t>chýbajú informácie o hodnotiacich kritériách</w:t>
      </w:r>
      <w:r w:rsidR="00A02614">
        <w:t xml:space="preserve">, </w:t>
      </w:r>
      <w:r w:rsidR="00351D4A">
        <w:t xml:space="preserve">zoznam odmietnutých žiadostí, </w:t>
      </w:r>
      <w:r w:rsidR="008F0E43">
        <w:t>ako aj</w:t>
      </w:r>
      <w:r w:rsidR="00351D4A">
        <w:t xml:space="preserve"> informácia o tom, </w:t>
      </w:r>
      <w:r w:rsidR="00A02614">
        <w:t>či</w:t>
      </w:r>
      <w:r w:rsidR="00351D4A">
        <w:t xml:space="preserve"> boli podporené všetky žiadosti.</w:t>
      </w:r>
      <w:r w:rsidR="00555614">
        <w:t xml:space="preserve"> </w:t>
      </w:r>
    </w:p>
    <w:p w14:paraId="74564050" w14:textId="1B611AF7" w:rsidR="006734C5" w:rsidRDefault="00555614" w:rsidP="00990D70">
      <w:pPr>
        <w:jc w:val="both"/>
      </w:pPr>
      <w:r>
        <w:t xml:space="preserve">Podľa informácií z webstránky MDV SR neboli v roku 2018 vyhlásené žiadne výzvy </w:t>
      </w:r>
      <w:r w:rsidRPr="009B1EC3">
        <w:rPr>
          <w:u w:val="single"/>
        </w:rPr>
        <w:t>v oblastiach cestovného ruchu a výskumu a vývoja</w:t>
      </w:r>
      <w:r>
        <w:t>.</w:t>
      </w:r>
      <w:r w:rsidR="00351D4A">
        <w:t xml:space="preserve"> </w:t>
      </w:r>
      <w:r w:rsidR="00D9297E">
        <w:t>Prehľad zverejnených informácií na webstránke MDV SR o jednotlivých výzvach za rok 2018</w:t>
      </w:r>
      <w:r w:rsidR="0076334E">
        <w:t xml:space="preserve"> </w:t>
      </w:r>
      <w:r w:rsidR="00D9297E">
        <w:t xml:space="preserve">poskytuje nasledujúca </w:t>
      </w:r>
      <w:r w:rsidR="00594EB8" w:rsidRPr="00ED5640">
        <w:t xml:space="preserve">Tabuľka </w:t>
      </w:r>
      <w:r w:rsidR="00ED5640">
        <w:t>6</w:t>
      </w:r>
      <w:r w:rsidR="00594EB8">
        <w:t>.</w:t>
      </w:r>
    </w:p>
    <w:p w14:paraId="69CE9832" w14:textId="0ECA58D0" w:rsidR="00733F31" w:rsidRPr="00555D79" w:rsidRDefault="00733F31" w:rsidP="0058005E">
      <w:pPr>
        <w:keepNext/>
        <w:rPr>
          <w:sz w:val="20"/>
          <w:szCs w:val="20"/>
        </w:rPr>
      </w:pPr>
      <w:bookmarkStart w:id="17" w:name="Tabuľka6"/>
      <w:r w:rsidRPr="00555D79">
        <w:rPr>
          <w:sz w:val="20"/>
          <w:szCs w:val="20"/>
        </w:rPr>
        <w:lastRenderedPageBreak/>
        <w:t xml:space="preserve">Tabuľka </w:t>
      </w:r>
      <w:bookmarkEnd w:id="17"/>
      <w:r w:rsidR="00ED5640">
        <w:rPr>
          <w:sz w:val="20"/>
          <w:szCs w:val="20"/>
        </w:rPr>
        <w:t>6</w:t>
      </w:r>
      <w:r w:rsidRPr="00555D79">
        <w:rPr>
          <w:sz w:val="20"/>
          <w:szCs w:val="20"/>
        </w:rPr>
        <w:t xml:space="preserve"> Rozsah zverejnených informácií o poskytnutých dotáciách MDV SR za rok 2018</w:t>
      </w:r>
    </w:p>
    <w:tbl>
      <w:tblPr>
        <w:tblStyle w:val="Tabukasmriekou5tmavzvraznenie11"/>
        <w:tblW w:w="9062" w:type="dxa"/>
        <w:tblLayout w:type="fixed"/>
        <w:tblLook w:val="04A0" w:firstRow="1" w:lastRow="0" w:firstColumn="1" w:lastColumn="0" w:noHBand="0" w:noVBand="1"/>
      </w:tblPr>
      <w:tblGrid>
        <w:gridCol w:w="1511"/>
        <w:gridCol w:w="1511"/>
        <w:gridCol w:w="1510"/>
        <w:gridCol w:w="1510"/>
        <w:gridCol w:w="1510"/>
        <w:gridCol w:w="1510"/>
      </w:tblGrid>
      <w:tr w:rsidR="00B323EC" w14:paraId="296A67C8" w14:textId="77777777" w:rsidTr="0004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Align w:val="bottom"/>
          </w:tcPr>
          <w:p w14:paraId="35B19CF7" w14:textId="77777777" w:rsidR="00B323EC" w:rsidRPr="00221207" w:rsidRDefault="00012262" w:rsidP="0058005E">
            <w:pPr>
              <w:keepNext/>
              <w:jc w:val="right"/>
            </w:pPr>
            <w:r>
              <w:t>Kritériá</w:t>
            </w:r>
          </w:p>
        </w:tc>
        <w:tc>
          <w:tcPr>
            <w:tcW w:w="1508" w:type="dxa"/>
            <w:vAlign w:val="center"/>
          </w:tcPr>
          <w:p w14:paraId="79DF91A9" w14:textId="77777777" w:rsidR="00B323EC" w:rsidRPr="00411162" w:rsidRDefault="001F1A76" w:rsidP="0058005E">
            <w:pPr>
              <w:keepNext/>
              <w:jc w:val="center"/>
              <w:cnfStyle w:val="100000000000" w:firstRow="1" w:lastRow="0" w:firstColumn="0" w:lastColumn="0" w:oddVBand="0" w:evenVBand="0" w:oddHBand="0" w:evenHBand="0" w:firstRowFirstColumn="0" w:firstRowLastColumn="0" w:lastRowFirstColumn="0" w:lastRowLastColumn="0"/>
              <w:rPr>
                <w:b w:val="0"/>
                <w:bCs w:val="0"/>
              </w:rPr>
            </w:pPr>
            <w:r>
              <w:t>Dotácie v oblasti bytovej politiky</w:t>
            </w:r>
          </w:p>
        </w:tc>
        <w:tc>
          <w:tcPr>
            <w:tcW w:w="1508" w:type="dxa"/>
            <w:vAlign w:val="center"/>
          </w:tcPr>
          <w:p w14:paraId="10E3E9BF" w14:textId="77777777" w:rsidR="00B323EC" w:rsidRPr="00221207" w:rsidRDefault="001F1A76" w:rsidP="0058005E">
            <w:pPr>
              <w:keepNext/>
              <w:jc w:val="center"/>
              <w:cnfStyle w:val="100000000000" w:firstRow="1" w:lastRow="0" w:firstColumn="0" w:lastColumn="0" w:oddVBand="0" w:evenVBand="0" w:oddHBand="0" w:evenHBand="0" w:firstRowFirstColumn="0" w:firstRowLastColumn="0" w:lastRowFirstColumn="0" w:lastRowLastColumn="0"/>
            </w:pPr>
            <w:r>
              <w:t>Dotácie v oblasti výstavby</w:t>
            </w:r>
          </w:p>
        </w:tc>
        <w:tc>
          <w:tcPr>
            <w:tcW w:w="1508" w:type="dxa"/>
            <w:vAlign w:val="center"/>
          </w:tcPr>
          <w:p w14:paraId="128B06DA" w14:textId="77777777" w:rsidR="00B323EC" w:rsidRDefault="001F1A76" w:rsidP="0058005E">
            <w:pPr>
              <w:keepNext/>
              <w:jc w:val="center"/>
              <w:cnfStyle w:val="100000000000" w:firstRow="1" w:lastRow="0" w:firstColumn="0" w:lastColumn="0" w:oddVBand="0" w:evenVBand="0" w:oddHBand="0" w:evenHBand="0" w:firstRowFirstColumn="0" w:firstRowLastColumn="0" w:lastRowFirstColumn="0" w:lastRowLastColumn="0"/>
            </w:pPr>
            <w:r>
              <w:t>Dotácie v oblasti cestovného ruchu</w:t>
            </w:r>
          </w:p>
        </w:tc>
        <w:tc>
          <w:tcPr>
            <w:tcW w:w="1508" w:type="dxa"/>
            <w:vAlign w:val="center"/>
          </w:tcPr>
          <w:p w14:paraId="7A929117" w14:textId="77777777" w:rsidR="00B323EC" w:rsidRDefault="001F1A76" w:rsidP="0058005E">
            <w:pPr>
              <w:keepNext/>
              <w:jc w:val="center"/>
              <w:cnfStyle w:val="100000000000" w:firstRow="1" w:lastRow="0" w:firstColumn="0" w:lastColumn="0" w:oddVBand="0" w:evenVBand="0" w:oddHBand="0" w:evenHBand="0" w:firstRowFirstColumn="0" w:firstRowLastColumn="0" w:lastRowFirstColumn="0" w:lastRowLastColumn="0"/>
              <w:rPr>
                <w:b w:val="0"/>
                <w:bCs w:val="0"/>
              </w:rPr>
            </w:pPr>
            <w:r>
              <w:t>Dotácie v oblasti</w:t>
            </w:r>
          </w:p>
          <w:p w14:paraId="63D50C86" w14:textId="77777777" w:rsidR="00B323EC" w:rsidRPr="00221207" w:rsidRDefault="00B323EC" w:rsidP="0058005E">
            <w:pPr>
              <w:keepNext/>
              <w:jc w:val="center"/>
              <w:cnfStyle w:val="100000000000" w:firstRow="1" w:lastRow="0" w:firstColumn="0" w:lastColumn="0" w:oddVBand="0" w:evenVBand="0" w:oddHBand="0" w:evenHBand="0" w:firstRowFirstColumn="0" w:firstRowLastColumn="0" w:lastRowFirstColumn="0" w:lastRowLastColumn="0"/>
            </w:pPr>
            <w:r>
              <w:t>výskum a vývoj</w:t>
            </w:r>
          </w:p>
        </w:tc>
        <w:tc>
          <w:tcPr>
            <w:tcW w:w="1508" w:type="dxa"/>
            <w:vAlign w:val="center"/>
          </w:tcPr>
          <w:p w14:paraId="7F4E638B" w14:textId="77777777" w:rsidR="00B323EC" w:rsidRDefault="001F1A76" w:rsidP="0058005E">
            <w:pPr>
              <w:keepNext/>
              <w:jc w:val="center"/>
              <w:cnfStyle w:val="100000000000" w:firstRow="1" w:lastRow="0" w:firstColumn="0" w:lastColumn="0" w:oddVBand="0" w:evenVBand="0" w:oddHBand="0" w:evenHBand="0" w:firstRowFirstColumn="0" w:firstRowLastColumn="0" w:lastRowFirstColumn="0" w:lastRowLastColumn="0"/>
              <w:rPr>
                <w:b w:val="0"/>
                <w:bCs w:val="0"/>
              </w:rPr>
            </w:pPr>
            <w:r>
              <w:t>Dotácie v oblasti</w:t>
            </w:r>
          </w:p>
          <w:p w14:paraId="7D4DB6CA" w14:textId="77777777" w:rsidR="00B323EC" w:rsidRPr="00221207" w:rsidRDefault="0002644B" w:rsidP="0058005E">
            <w:pPr>
              <w:keepNext/>
              <w:jc w:val="center"/>
              <w:cnfStyle w:val="100000000000" w:firstRow="1" w:lastRow="0" w:firstColumn="0" w:lastColumn="0" w:oddVBand="0" w:evenVBand="0" w:oddHBand="0" w:evenHBand="0" w:firstRowFirstColumn="0" w:firstRowLastColumn="0" w:lastRowFirstColumn="0" w:lastRowLastColumn="0"/>
            </w:pPr>
            <w:r>
              <w:t>c</w:t>
            </w:r>
            <w:r w:rsidR="00B323EC">
              <w:t>ivilné</w:t>
            </w:r>
            <w:r w:rsidR="001F1A76">
              <w:t>ho</w:t>
            </w:r>
            <w:r w:rsidR="00B323EC">
              <w:t xml:space="preserve"> letectv</w:t>
            </w:r>
            <w:r w:rsidR="001F1A76">
              <w:t>a</w:t>
            </w:r>
          </w:p>
        </w:tc>
      </w:tr>
      <w:tr w:rsidR="00B323EC" w14:paraId="5929FC4C" w14:textId="77777777" w:rsidTr="00B32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721C3BFE" w14:textId="77777777" w:rsidR="00B323EC" w:rsidRDefault="00012262" w:rsidP="0058005E">
            <w:pPr>
              <w:keepNext/>
              <w:jc w:val="right"/>
            </w:pPr>
            <w:r>
              <w:t>P</w:t>
            </w:r>
            <w:r w:rsidR="00B323EC">
              <w:t>očet výziev</w:t>
            </w:r>
          </w:p>
        </w:tc>
        <w:tc>
          <w:tcPr>
            <w:tcW w:w="1508" w:type="dxa"/>
          </w:tcPr>
          <w:p w14:paraId="40368565" w14:textId="74CECFB8" w:rsidR="00B323EC" w:rsidRPr="00221207" w:rsidRDefault="00DD1AA3"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617B51">
              <w:rPr>
                <w:sz w:val="20"/>
                <w:szCs w:val="20"/>
              </w:rPr>
              <w:t>4*</w:t>
            </w:r>
          </w:p>
        </w:tc>
        <w:tc>
          <w:tcPr>
            <w:tcW w:w="1508" w:type="dxa"/>
          </w:tcPr>
          <w:p w14:paraId="06A852EE" w14:textId="51A85A47" w:rsidR="00B323EC" w:rsidRPr="00221207" w:rsidRDefault="00B323E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D1AA3">
              <w:rPr>
                <w:sz w:val="20"/>
                <w:szCs w:val="20"/>
              </w:rPr>
              <w:t>/1</w:t>
            </w:r>
          </w:p>
        </w:tc>
        <w:tc>
          <w:tcPr>
            <w:tcW w:w="1508" w:type="dxa"/>
          </w:tcPr>
          <w:p w14:paraId="028222C5" w14:textId="77777777" w:rsidR="00B323EC"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08" w:type="dxa"/>
          </w:tcPr>
          <w:p w14:paraId="557C9CC8" w14:textId="77777777" w:rsidR="00B323EC" w:rsidRDefault="00B323E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08" w:type="dxa"/>
          </w:tcPr>
          <w:p w14:paraId="28978DDC" w14:textId="00BBDEE9" w:rsidR="00B323EC" w:rsidRPr="00221207" w:rsidRDefault="00B323E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D1AA3">
              <w:rPr>
                <w:sz w:val="20"/>
                <w:szCs w:val="20"/>
              </w:rPr>
              <w:t>/1</w:t>
            </w:r>
          </w:p>
        </w:tc>
      </w:tr>
      <w:tr w:rsidR="00B323EC" w14:paraId="05F0B207" w14:textId="77777777" w:rsidTr="00B323EC">
        <w:tc>
          <w:tcPr>
            <w:cnfStyle w:val="001000000000" w:firstRow="0" w:lastRow="0" w:firstColumn="1" w:lastColumn="0" w:oddVBand="0" w:evenVBand="0" w:oddHBand="0" w:evenHBand="0" w:firstRowFirstColumn="0" w:firstRowLastColumn="0" w:lastRowFirstColumn="0" w:lastRowLastColumn="0"/>
            <w:tcW w:w="1508" w:type="dxa"/>
          </w:tcPr>
          <w:p w14:paraId="3AC0E579" w14:textId="77777777" w:rsidR="00B323EC" w:rsidRDefault="00B323EC" w:rsidP="0058005E">
            <w:pPr>
              <w:keepNext/>
              <w:jc w:val="right"/>
            </w:pPr>
            <w:r>
              <w:t>Hodnotiace kritériá</w:t>
            </w:r>
          </w:p>
        </w:tc>
        <w:tc>
          <w:tcPr>
            <w:tcW w:w="1508" w:type="dxa"/>
          </w:tcPr>
          <w:p w14:paraId="15302216" w14:textId="77777777" w:rsidR="00B323EC" w:rsidRPr="00221207"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3/4 </w:t>
            </w:r>
          </w:p>
        </w:tc>
        <w:tc>
          <w:tcPr>
            <w:tcW w:w="1508" w:type="dxa"/>
          </w:tcPr>
          <w:p w14:paraId="72985246" w14:textId="77777777" w:rsidR="00B323EC" w:rsidRPr="00221207"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08" w:type="dxa"/>
          </w:tcPr>
          <w:p w14:paraId="58992EAE" w14:textId="77777777" w:rsidR="00B323EC"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08" w:type="dxa"/>
          </w:tcPr>
          <w:p w14:paraId="07A0AEBE" w14:textId="77777777" w:rsidR="00B323EC"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08" w:type="dxa"/>
          </w:tcPr>
          <w:p w14:paraId="3A5C6738" w14:textId="77777777" w:rsidR="00B323EC" w:rsidRPr="00221207"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0/1 </w:t>
            </w:r>
          </w:p>
        </w:tc>
      </w:tr>
      <w:tr w:rsidR="00B323EC" w14:paraId="593E2705" w14:textId="77777777" w:rsidTr="00B32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7DEA727B" w14:textId="77777777" w:rsidR="00B323EC" w:rsidRDefault="00B323EC" w:rsidP="0058005E">
            <w:pPr>
              <w:keepNext/>
              <w:jc w:val="right"/>
            </w:pPr>
            <w:r>
              <w:t>Zoznam podporených žiadostí</w:t>
            </w:r>
          </w:p>
        </w:tc>
        <w:tc>
          <w:tcPr>
            <w:tcW w:w="1508" w:type="dxa"/>
          </w:tcPr>
          <w:p w14:paraId="2636E4E0" w14:textId="77777777" w:rsidR="00B323EC" w:rsidRPr="00221207"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4/4 </w:t>
            </w:r>
          </w:p>
        </w:tc>
        <w:tc>
          <w:tcPr>
            <w:tcW w:w="1508" w:type="dxa"/>
          </w:tcPr>
          <w:p w14:paraId="22F73986" w14:textId="77777777" w:rsidR="00B323EC" w:rsidRPr="00221207"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08" w:type="dxa"/>
          </w:tcPr>
          <w:p w14:paraId="01667C7C" w14:textId="77777777" w:rsidR="00B323EC"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08" w:type="dxa"/>
          </w:tcPr>
          <w:p w14:paraId="53C25A5E" w14:textId="77777777" w:rsidR="00B323EC"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08" w:type="dxa"/>
          </w:tcPr>
          <w:p w14:paraId="6211A043" w14:textId="77777777" w:rsidR="00B323EC" w:rsidRPr="00221207"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r>
      <w:tr w:rsidR="00B323EC" w14:paraId="5A3ACCDB" w14:textId="77777777" w:rsidTr="00B323EC">
        <w:tc>
          <w:tcPr>
            <w:cnfStyle w:val="001000000000" w:firstRow="0" w:lastRow="0" w:firstColumn="1" w:lastColumn="0" w:oddVBand="0" w:evenVBand="0" w:oddHBand="0" w:evenHBand="0" w:firstRowFirstColumn="0" w:firstRowLastColumn="0" w:lastRowFirstColumn="0" w:lastRowLastColumn="0"/>
            <w:tcW w:w="1508" w:type="dxa"/>
          </w:tcPr>
          <w:p w14:paraId="406BCE3F" w14:textId="4079430F" w:rsidR="00B323EC" w:rsidRDefault="00B323EC" w:rsidP="0058005E">
            <w:pPr>
              <w:keepNext/>
              <w:jc w:val="right"/>
            </w:pPr>
            <w:r>
              <w:t>Zoznam odmietnutých žiadost</w:t>
            </w:r>
            <w:r w:rsidR="00FB5D7D">
              <w:t>í</w:t>
            </w:r>
          </w:p>
        </w:tc>
        <w:tc>
          <w:tcPr>
            <w:tcW w:w="1508" w:type="dxa"/>
          </w:tcPr>
          <w:p w14:paraId="02D42227" w14:textId="77777777" w:rsidR="00B323EC" w:rsidRPr="00221207"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w:t>
            </w:r>
          </w:p>
        </w:tc>
        <w:tc>
          <w:tcPr>
            <w:tcW w:w="1508" w:type="dxa"/>
          </w:tcPr>
          <w:p w14:paraId="1F2EEECA" w14:textId="77777777" w:rsidR="00B323EC" w:rsidRPr="00221207"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08" w:type="dxa"/>
          </w:tcPr>
          <w:p w14:paraId="668B6CD6" w14:textId="77777777" w:rsidR="00B323EC"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08" w:type="dxa"/>
          </w:tcPr>
          <w:p w14:paraId="0DDB3A18" w14:textId="77777777" w:rsidR="00B323EC"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08" w:type="dxa"/>
          </w:tcPr>
          <w:p w14:paraId="2E5050DC" w14:textId="77777777" w:rsidR="00B323EC" w:rsidRPr="00221207" w:rsidRDefault="006734C5"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0/1 </w:t>
            </w:r>
          </w:p>
        </w:tc>
      </w:tr>
      <w:tr w:rsidR="00B323EC" w14:paraId="3ADA69DB" w14:textId="77777777" w:rsidTr="00B32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1CD1CB99" w14:textId="77777777" w:rsidR="00B323EC" w:rsidRDefault="00B323EC" w:rsidP="0058005E">
            <w:pPr>
              <w:keepNext/>
              <w:jc w:val="right"/>
            </w:pPr>
            <w:r>
              <w:t>Vyúčtovanie výzvy</w:t>
            </w:r>
          </w:p>
        </w:tc>
        <w:tc>
          <w:tcPr>
            <w:tcW w:w="1508" w:type="dxa"/>
          </w:tcPr>
          <w:p w14:paraId="377C5E7C" w14:textId="77777777" w:rsidR="00B323EC" w:rsidRPr="00221207"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3/4 </w:t>
            </w:r>
          </w:p>
        </w:tc>
        <w:tc>
          <w:tcPr>
            <w:tcW w:w="1508" w:type="dxa"/>
          </w:tcPr>
          <w:p w14:paraId="394193D6" w14:textId="77777777" w:rsidR="00B323EC" w:rsidRPr="00221207"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08" w:type="dxa"/>
          </w:tcPr>
          <w:p w14:paraId="23D15BF3" w14:textId="77777777" w:rsidR="00B323EC"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08" w:type="dxa"/>
          </w:tcPr>
          <w:p w14:paraId="31C13FA3" w14:textId="77777777" w:rsidR="00B323EC"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08" w:type="dxa"/>
          </w:tcPr>
          <w:p w14:paraId="5DB31932" w14:textId="77777777" w:rsidR="00B323EC" w:rsidRPr="00221207" w:rsidRDefault="006734C5"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r>
    </w:tbl>
    <w:p w14:paraId="7D8F2F56" w14:textId="53DD78C9" w:rsidR="00617B51" w:rsidRDefault="00733F31" w:rsidP="0058005E">
      <w:pPr>
        <w:keepNext/>
        <w:spacing w:after="0" w:line="240" w:lineRule="auto"/>
        <w:rPr>
          <w:sz w:val="20"/>
          <w:szCs w:val="20"/>
        </w:rPr>
      </w:pPr>
      <w:r w:rsidRPr="00555D79">
        <w:rPr>
          <w:sz w:val="20"/>
          <w:szCs w:val="20"/>
        </w:rPr>
        <w:t>Zdroj: vlastné spracovanie na základe</w:t>
      </w:r>
      <w:r w:rsidR="00573FC4">
        <w:rPr>
          <w:sz w:val="20"/>
          <w:szCs w:val="20"/>
        </w:rPr>
        <w:t xml:space="preserve"> platnej legislatívy a oficiálnej webstránky</w:t>
      </w:r>
    </w:p>
    <w:p w14:paraId="726FA709" w14:textId="40C958B0" w:rsidR="00617B51" w:rsidRPr="00555D79" w:rsidRDefault="00617B51" w:rsidP="0058005E">
      <w:pPr>
        <w:keepNext/>
        <w:rPr>
          <w:sz w:val="20"/>
          <w:szCs w:val="20"/>
        </w:rPr>
      </w:pPr>
      <w:r>
        <w:rPr>
          <w:sz w:val="20"/>
          <w:szCs w:val="20"/>
        </w:rPr>
        <w:t>Poznámka</w:t>
      </w:r>
      <w:r w:rsidR="00594EB8">
        <w:rPr>
          <w:sz w:val="20"/>
          <w:szCs w:val="20"/>
        </w:rPr>
        <w:t>*</w:t>
      </w:r>
      <w:r>
        <w:rPr>
          <w:sz w:val="20"/>
          <w:szCs w:val="20"/>
        </w:rPr>
        <w:t>: Pri dotáciách v oblasti bytovej politiky neboli na webstránke MDV SR uvedené samostatné informácie o poskytnutých výzvach.</w:t>
      </w:r>
    </w:p>
    <w:p w14:paraId="0EFF8041" w14:textId="77777777" w:rsidR="002B2BC5" w:rsidRDefault="002B2BC5" w:rsidP="00990D70">
      <w:pPr>
        <w:jc w:val="both"/>
      </w:pPr>
    </w:p>
    <w:p w14:paraId="7AE7FC1A" w14:textId="77777777" w:rsidR="009B7712" w:rsidRPr="00F06B6C" w:rsidRDefault="009B7712" w:rsidP="00990D70">
      <w:pPr>
        <w:jc w:val="both"/>
        <w:rPr>
          <w:b/>
          <w:bCs/>
        </w:rPr>
      </w:pPr>
      <w:r w:rsidRPr="00F06B6C">
        <w:rPr>
          <w:b/>
          <w:bCs/>
        </w:rPr>
        <w:t>Zverejnenie informácií o poskytovaných dotáciách na</w:t>
      </w:r>
      <w:r w:rsidR="00F06B6C">
        <w:rPr>
          <w:b/>
          <w:bCs/>
        </w:rPr>
        <w:t xml:space="preserve"> portáli</w:t>
      </w:r>
      <w:r w:rsidRPr="00F06B6C">
        <w:rPr>
          <w:b/>
          <w:bCs/>
        </w:rPr>
        <w:t xml:space="preserve"> MDS</w:t>
      </w:r>
    </w:p>
    <w:p w14:paraId="30BF5E05" w14:textId="4D2630B5" w:rsidR="00351D4A" w:rsidRDefault="00407472" w:rsidP="00990D70">
      <w:pPr>
        <w:jc w:val="both"/>
      </w:pPr>
      <w:r>
        <w:t>Na portáli MDS chýbajú</w:t>
      </w:r>
      <w:r w:rsidR="00545221">
        <w:t xml:space="preserve"> </w:t>
      </w:r>
      <w:r w:rsidR="00F06B6C">
        <w:t xml:space="preserve">akékoľvek </w:t>
      </w:r>
      <w:r w:rsidR="00351D4A">
        <w:t>informácie</w:t>
      </w:r>
      <w:r w:rsidR="00F06B6C">
        <w:t xml:space="preserve"> o poskytnutých dotáciách a podporených projektoch za rok 2016. </w:t>
      </w:r>
      <w:r w:rsidR="00577983">
        <w:t>Za rok 2017 sú na portáli údaje o </w:t>
      </w:r>
      <w:r w:rsidR="00594EB8">
        <w:t>šiestich</w:t>
      </w:r>
      <w:r w:rsidR="00577983">
        <w:t xml:space="preserve"> realizovaných výzvach</w:t>
      </w:r>
      <w:r w:rsidR="00F937B8">
        <w:t xml:space="preserve"> a 331 podporených projekto</w:t>
      </w:r>
      <w:r w:rsidR="00B02ECE">
        <w:t>ch</w:t>
      </w:r>
      <w:r w:rsidR="00F937B8">
        <w:t xml:space="preserve">. </w:t>
      </w:r>
      <w:r w:rsidR="00351D4A">
        <w:t>Z  informácií za rok 2018 vyplynulo</w:t>
      </w:r>
      <w:r w:rsidR="000358E2">
        <w:t>,</w:t>
      </w:r>
      <w:r w:rsidR="00351D4A">
        <w:t xml:space="preserve"> že MDV SR v danom roku poskytlo dotácie spolu iba v</w:t>
      </w:r>
      <w:r w:rsidR="00F937B8">
        <w:t> </w:t>
      </w:r>
      <w:r w:rsidR="001E3791">
        <w:t>štyroch</w:t>
      </w:r>
      <w:r w:rsidR="00351D4A">
        <w:t xml:space="preserve"> </w:t>
      </w:r>
      <w:r w:rsidR="00115343">
        <w:t>výzvach</w:t>
      </w:r>
      <w:r w:rsidR="00B02ECE">
        <w:t>,</w:t>
      </w:r>
      <w:r w:rsidR="007A18B3">
        <w:t xml:space="preserve"> a</w:t>
      </w:r>
      <w:r w:rsidR="000358E2">
        <w:t xml:space="preserve"> to</w:t>
      </w:r>
      <w:r w:rsidR="00351D4A">
        <w:t xml:space="preserve"> za oblasti </w:t>
      </w:r>
      <w:r w:rsidR="007A18B3">
        <w:t>c</w:t>
      </w:r>
      <w:r w:rsidR="002555E1">
        <w:t>ivilné letectvo (</w:t>
      </w:r>
      <w:r w:rsidR="007A18B3">
        <w:t>dve výzvy</w:t>
      </w:r>
      <w:r w:rsidR="002555E1">
        <w:t xml:space="preserve">), </w:t>
      </w:r>
      <w:r w:rsidR="000358E2">
        <w:t>výstavba</w:t>
      </w:r>
      <w:r w:rsidR="002555E1">
        <w:t xml:space="preserve"> (</w:t>
      </w:r>
      <w:r w:rsidR="00115343">
        <w:t>jedna výzva</w:t>
      </w:r>
      <w:r w:rsidR="002555E1">
        <w:t>) a cestovný ruch (</w:t>
      </w:r>
      <w:r w:rsidR="007A18B3">
        <w:t>jedna výzva</w:t>
      </w:r>
      <w:r w:rsidR="002555E1">
        <w:t>). Prehľad dostupných zverejnených informáci</w:t>
      </w:r>
      <w:r w:rsidR="00721BCD">
        <w:t>í</w:t>
      </w:r>
      <w:r w:rsidR="002555E1">
        <w:t xml:space="preserve"> o poskytnutých dotáciách MDV SR na portáli MDS poskytuje nasledujúca </w:t>
      </w:r>
      <w:r w:rsidR="001E3791" w:rsidRPr="00ED5640">
        <w:t xml:space="preserve">Tabuľka </w:t>
      </w:r>
      <w:r w:rsidR="00ED5640">
        <w:t>7</w:t>
      </w:r>
      <w:r w:rsidR="001E3791">
        <w:t>.</w:t>
      </w:r>
    </w:p>
    <w:p w14:paraId="1FD8D6BB" w14:textId="20A41D99" w:rsidR="00F06B6C" w:rsidRPr="00555D79" w:rsidRDefault="00F06B6C" w:rsidP="00555D79">
      <w:pPr>
        <w:rPr>
          <w:sz w:val="20"/>
          <w:szCs w:val="20"/>
        </w:rPr>
      </w:pPr>
      <w:bookmarkStart w:id="18" w:name="Tabuľka7"/>
      <w:r w:rsidRPr="00555D79">
        <w:rPr>
          <w:sz w:val="20"/>
          <w:szCs w:val="20"/>
        </w:rPr>
        <w:t xml:space="preserve">Tabuľka </w:t>
      </w:r>
      <w:bookmarkEnd w:id="18"/>
      <w:r w:rsidR="00ED5640">
        <w:rPr>
          <w:sz w:val="20"/>
          <w:szCs w:val="20"/>
        </w:rPr>
        <w:t xml:space="preserve">7 </w:t>
      </w:r>
      <w:r w:rsidRPr="00555D79">
        <w:rPr>
          <w:sz w:val="20"/>
          <w:szCs w:val="20"/>
        </w:rPr>
        <w:t xml:space="preserve">Prehľad zverejnených informácií o poskytnutých dotáciách </w:t>
      </w:r>
      <w:r w:rsidR="002555E1" w:rsidRPr="00555D79">
        <w:rPr>
          <w:sz w:val="20"/>
          <w:szCs w:val="20"/>
        </w:rPr>
        <w:t>MDV SR</w:t>
      </w:r>
      <w:r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9B7712" w14:paraId="7FC08052" w14:textId="77777777" w:rsidTr="009B7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CB2789B" w14:textId="77777777" w:rsidR="009B7712" w:rsidRPr="009B7712" w:rsidRDefault="009B7712" w:rsidP="00A63C36">
            <w:pPr>
              <w:jc w:val="both"/>
            </w:pPr>
            <w:r w:rsidRPr="009B7712">
              <w:t>Náležitosti v MDS</w:t>
            </w:r>
          </w:p>
        </w:tc>
        <w:tc>
          <w:tcPr>
            <w:tcW w:w="2265" w:type="dxa"/>
          </w:tcPr>
          <w:p w14:paraId="45C9C6BF" w14:textId="77777777" w:rsidR="009B7712" w:rsidRPr="009B7712" w:rsidRDefault="009B7712" w:rsidP="00A63C36">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68DA7190" w14:textId="77777777" w:rsidR="009B7712" w:rsidRPr="009B7712" w:rsidRDefault="009B7712" w:rsidP="00A63C36">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1F439BE6" w14:textId="77777777" w:rsidR="009B7712" w:rsidRPr="009B7712" w:rsidRDefault="009B7712" w:rsidP="00A63C36">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9B7712" w14:paraId="3DC162F5" w14:textId="77777777" w:rsidTr="009B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707CBB8" w14:textId="77777777" w:rsidR="009B7712" w:rsidRDefault="009B7712" w:rsidP="00A63C36">
            <w:r>
              <w:t>Počet dotačných schém</w:t>
            </w:r>
          </w:p>
        </w:tc>
        <w:tc>
          <w:tcPr>
            <w:tcW w:w="2265" w:type="dxa"/>
          </w:tcPr>
          <w:p w14:paraId="211F041F"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DEDEE88" w14:textId="77777777" w:rsidR="009B7712" w:rsidRPr="009B7712" w:rsidRDefault="00A316D3"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266" w:type="dxa"/>
          </w:tcPr>
          <w:p w14:paraId="6BE4A601" w14:textId="77777777" w:rsidR="009B7712"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9B7712" w14:paraId="30BDF03B" w14:textId="77777777" w:rsidTr="009B7712">
        <w:tc>
          <w:tcPr>
            <w:cnfStyle w:val="001000000000" w:firstRow="0" w:lastRow="0" w:firstColumn="1" w:lastColumn="0" w:oddVBand="0" w:evenVBand="0" w:oddHBand="0" w:evenHBand="0" w:firstRowFirstColumn="0" w:firstRowLastColumn="0" w:lastRowFirstColumn="0" w:lastRowLastColumn="0"/>
            <w:tcW w:w="2265" w:type="dxa"/>
          </w:tcPr>
          <w:p w14:paraId="3EFE2EBD" w14:textId="77777777" w:rsidR="009B7712" w:rsidRDefault="009B7712" w:rsidP="00A63C36">
            <w:r>
              <w:t>Počet výziev</w:t>
            </w:r>
          </w:p>
        </w:tc>
        <w:tc>
          <w:tcPr>
            <w:tcW w:w="2265" w:type="dxa"/>
          </w:tcPr>
          <w:p w14:paraId="3853EB6B"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67B2AC9" w14:textId="77777777" w:rsidR="009B7712" w:rsidRPr="009B7712" w:rsidRDefault="00A316D3"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2266" w:type="dxa"/>
          </w:tcPr>
          <w:p w14:paraId="3E251C5D" w14:textId="77777777" w:rsidR="009B7712" w:rsidRPr="009B7712" w:rsidRDefault="00F06B6C"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9B7712" w14:paraId="3709812A" w14:textId="77777777" w:rsidTr="009B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1B5D61D" w14:textId="77777777" w:rsidR="009B7712" w:rsidRDefault="009B7712" w:rsidP="00A63C36">
            <w:r>
              <w:t>Počet žiadostí</w:t>
            </w:r>
          </w:p>
        </w:tc>
        <w:tc>
          <w:tcPr>
            <w:tcW w:w="2265" w:type="dxa"/>
          </w:tcPr>
          <w:p w14:paraId="37E3BF5F"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7317921" w14:textId="77777777" w:rsidR="009B7712" w:rsidRPr="009B7712" w:rsidRDefault="00A316D3"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325</w:t>
            </w:r>
          </w:p>
        </w:tc>
        <w:tc>
          <w:tcPr>
            <w:tcW w:w="2266" w:type="dxa"/>
          </w:tcPr>
          <w:p w14:paraId="0000BAC3" w14:textId="77777777" w:rsidR="009B7712"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r>
      <w:tr w:rsidR="009B7712" w14:paraId="57716E0B" w14:textId="77777777" w:rsidTr="009B7712">
        <w:tc>
          <w:tcPr>
            <w:cnfStyle w:val="001000000000" w:firstRow="0" w:lastRow="0" w:firstColumn="1" w:lastColumn="0" w:oddVBand="0" w:evenVBand="0" w:oddHBand="0" w:evenHBand="0" w:firstRowFirstColumn="0" w:firstRowLastColumn="0" w:lastRowFirstColumn="0" w:lastRowLastColumn="0"/>
            <w:tcW w:w="2265" w:type="dxa"/>
          </w:tcPr>
          <w:p w14:paraId="02ACF630" w14:textId="77777777" w:rsidR="009B7712" w:rsidRDefault="009B7712" w:rsidP="00A63C36">
            <w:r>
              <w:t>Počet projektov</w:t>
            </w:r>
          </w:p>
        </w:tc>
        <w:tc>
          <w:tcPr>
            <w:tcW w:w="2265" w:type="dxa"/>
          </w:tcPr>
          <w:p w14:paraId="406D4D1B"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C33CB18" w14:textId="77777777" w:rsidR="009B7712" w:rsidRPr="009B7712" w:rsidRDefault="00A316D3"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331</w:t>
            </w:r>
          </w:p>
        </w:tc>
        <w:tc>
          <w:tcPr>
            <w:tcW w:w="2266" w:type="dxa"/>
          </w:tcPr>
          <w:p w14:paraId="2A0330BC" w14:textId="77777777" w:rsidR="009B7712" w:rsidRPr="009B7712" w:rsidRDefault="00F06B6C"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r>
      <w:tr w:rsidR="009B7712" w14:paraId="47CDCD83" w14:textId="77777777" w:rsidTr="009B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977C5B" w14:textId="77777777" w:rsidR="009B7712" w:rsidRDefault="009B7712" w:rsidP="00A63C36">
            <w:r>
              <w:t>Počet žiadateľov</w:t>
            </w:r>
          </w:p>
        </w:tc>
        <w:tc>
          <w:tcPr>
            <w:tcW w:w="2265" w:type="dxa"/>
          </w:tcPr>
          <w:p w14:paraId="0F8A792A"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E570C62" w14:textId="77777777" w:rsidR="009B7712" w:rsidRPr="009B7712" w:rsidRDefault="00A316D3"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331</w:t>
            </w:r>
          </w:p>
        </w:tc>
        <w:tc>
          <w:tcPr>
            <w:tcW w:w="2266" w:type="dxa"/>
          </w:tcPr>
          <w:p w14:paraId="7C82FA6B" w14:textId="77777777" w:rsidR="009B7712"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r>
      <w:tr w:rsidR="009B7712" w14:paraId="1AB01A45" w14:textId="77777777" w:rsidTr="009B7712">
        <w:tc>
          <w:tcPr>
            <w:cnfStyle w:val="001000000000" w:firstRow="0" w:lastRow="0" w:firstColumn="1" w:lastColumn="0" w:oddVBand="0" w:evenVBand="0" w:oddHBand="0" w:evenHBand="0" w:firstRowFirstColumn="0" w:firstRowLastColumn="0" w:lastRowFirstColumn="0" w:lastRowLastColumn="0"/>
            <w:tcW w:w="2265" w:type="dxa"/>
          </w:tcPr>
          <w:p w14:paraId="3D51F122" w14:textId="77777777" w:rsidR="009B7712" w:rsidRDefault="009B7712" w:rsidP="00A63C36">
            <w:r>
              <w:t>Žiadaná dotácia</w:t>
            </w:r>
          </w:p>
        </w:tc>
        <w:tc>
          <w:tcPr>
            <w:tcW w:w="2265" w:type="dxa"/>
          </w:tcPr>
          <w:p w14:paraId="0B9C7754"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C9A7A0E" w14:textId="77777777" w:rsidR="009B7712" w:rsidRPr="009B7712" w:rsidRDefault="00A316D3"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29 250 524 </w:t>
            </w:r>
            <w:r>
              <w:rPr>
                <w:rFonts w:cstheme="minorHAnsi"/>
                <w:sz w:val="20"/>
                <w:szCs w:val="20"/>
              </w:rPr>
              <w:t>€</w:t>
            </w:r>
          </w:p>
        </w:tc>
        <w:tc>
          <w:tcPr>
            <w:tcW w:w="2266" w:type="dxa"/>
          </w:tcPr>
          <w:p w14:paraId="1D4928D4" w14:textId="77777777" w:rsidR="009B7712" w:rsidRPr="009B7712" w:rsidRDefault="00F06B6C"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351D4A">
              <w:rPr>
                <w:sz w:val="20"/>
                <w:szCs w:val="20"/>
              </w:rPr>
              <w:t>9</w:t>
            </w:r>
            <w:r>
              <w:rPr>
                <w:sz w:val="20"/>
                <w:szCs w:val="20"/>
              </w:rPr>
              <w:t> </w:t>
            </w:r>
            <w:r w:rsidR="00351D4A">
              <w:rPr>
                <w:sz w:val="20"/>
                <w:szCs w:val="20"/>
              </w:rPr>
              <w:t>129 938,13</w:t>
            </w:r>
            <w:r>
              <w:rPr>
                <w:sz w:val="20"/>
                <w:szCs w:val="20"/>
              </w:rPr>
              <w:t xml:space="preserve"> </w:t>
            </w:r>
            <w:r>
              <w:rPr>
                <w:rFonts w:cstheme="minorHAnsi"/>
                <w:sz w:val="20"/>
                <w:szCs w:val="20"/>
              </w:rPr>
              <w:t>€</w:t>
            </w:r>
          </w:p>
        </w:tc>
      </w:tr>
      <w:tr w:rsidR="009B7712" w14:paraId="5DFD435C" w14:textId="77777777" w:rsidTr="009B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0EC86F4" w14:textId="77777777" w:rsidR="009B7712" w:rsidRDefault="009B7712" w:rsidP="00A63C36">
            <w:r>
              <w:t>Schválená dotácia</w:t>
            </w:r>
          </w:p>
        </w:tc>
        <w:tc>
          <w:tcPr>
            <w:tcW w:w="2265" w:type="dxa"/>
          </w:tcPr>
          <w:p w14:paraId="3D024031"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A6573E4" w14:textId="77777777" w:rsidR="009B7712" w:rsidRPr="009B7712" w:rsidRDefault="00A316D3"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48 295 446 </w:t>
            </w:r>
            <w:r>
              <w:rPr>
                <w:rFonts w:cstheme="minorHAnsi"/>
                <w:sz w:val="20"/>
                <w:szCs w:val="20"/>
              </w:rPr>
              <w:t>€</w:t>
            </w:r>
          </w:p>
        </w:tc>
        <w:tc>
          <w:tcPr>
            <w:tcW w:w="2266" w:type="dxa"/>
          </w:tcPr>
          <w:p w14:paraId="411BAE5F" w14:textId="77777777" w:rsidR="009B7712"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10 079 203 </w:t>
            </w:r>
            <w:r>
              <w:rPr>
                <w:rFonts w:cstheme="minorHAnsi"/>
                <w:sz w:val="20"/>
                <w:szCs w:val="20"/>
              </w:rPr>
              <w:t>€</w:t>
            </w:r>
          </w:p>
        </w:tc>
      </w:tr>
      <w:tr w:rsidR="009B7712" w14:paraId="342A5F8E" w14:textId="77777777" w:rsidTr="009B7712">
        <w:tc>
          <w:tcPr>
            <w:cnfStyle w:val="001000000000" w:firstRow="0" w:lastRow="0" w:firstColumn="1" w:lastColumn="0" w:oddVBand="0" w:evenVBand="0" w:oddHBand="0" w:evenHBand="0" w:firstRowFirstColumn="0" w:firstRowLastColumn="0" w:lastRowFirstColumn="0" w:lastRowLastColumn="0"/>
            <w:tcW w:w="2265" w:type="dxa"/>
          </w:tcPr>
          <w:p w14:paraId="580DF9E3" w14:textId="77777777" w:rsidR="009B7712" w:rsidRDefault="009B7712" w:rsidP="00A63C36">
            <w:r>
              <w:t>Celkové rozpočtové náklady</w:t>
            </w:r>
          </w:p>
        </w:tc>
        <w:tc>
          <w:tcPr>
            <w:tcW w:w="2265" w:type="dxa"/>
          </w:tcPr>
          <w:p w14:paraId="2B384EA9"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A2E7107" w14:textId="77777777" w:rsidR="009B7712" w:rsidRPr="009B7712" w:rsidRDefault="00A316D3"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104 289 654 </w:t>
            </w:r>
            <w:r>
              <w:rPr>
                <w:rFonts w:cstheme="minorHAnsi"/>
                <w:sz w:val="20"/>
                <w:szCs w:val="20"/>
              </w:rPr>
              <w:t>€</w:t>
            </w:r>
          </w:p>
        </w:tc>
        <w:tc>
          <w:tcPr>
            <w:tcW w:w="2266" w:type="dxa"/>
          </w:tcPr>
          <w:p w14:paraId="52B2E5E5" w14:textId="77777777" w:rsidR="009B7712" w:rsidRPr="009B7712" w:rsidRDefault="00F06B6C"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42 467 083 </w:t>
            </w:r>
            <w:r>
              <w:rPr>
                <w:rFonts w:cstheme="minorHAnsi"/>
                <w:sz w:val="20"/>
                <w:szCs w:val="20"/>
              </w:rPr>
              <w:t>€</w:t>
            </w:r>
          </w:p>
        </w:tc>
      </w:tr>
      <w:tr w:rsidR="009B7712" w14:paraId="245F5104" w14:textId="77777777" w:rsidTr="009B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A08A80" w14:textId="77777777" w:rsidR="009B7712" w:rsidRDefault="009B7712" w:rsidP="00A63C36">
            <w:r>
              <w:t>Názov projektu</w:t>
            </w:r>
            <w:r w:rsidR="00F06B6C">
              <w:t xml:space="preserve"> (počet)</w:t>
            </w:r>
          </w:p>
        </w:tc>
        <w:tc>
          <w:tcPr>
            <w:tcW w:w="2265" w:type="dxa"/>
          </w:tcPr>
          <w:p w14:paraId="21EE2805"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8820149" w14:textId="77777777" w:rsidR="00F06B6C"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E783393" w14:textId="77777777" w:rsidR="009B7712"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r>
      <w:tr w:rsidR="009B7712" w14:paraId="74D2634B" w14:textId="77777777" w:rsidTr="009B7712">
        <w:tc>
          <w:tcPr>
            <w:cnfStyle w:val="001000000000" w:firstRow="0" w:lastRow="0" w:firstColumn="1" w:lastColumn="0" w:oddVBand="0" w:evenVBand="0" w:oddHBand="0" w:evenHBand="0" w:firstRowFirstColumn="0" w:firstRowLastColumn="0" w:lastRowFirstColumn="0" w:lastRowLastColumn="0"/>
            <w:tcW w:w="2265" w:type="dxa"/>
          </w:tcPr>
          <w:p w14:paraId="77B3CC49" w14:textId="09837A02" w:rsidR="009B7712" w:rsidRDefault="009B7712" w:rsidP="00A63C36">
            <w:r>
              <w:t>Žiadateľ</w:t>
            </w:r>
            <w:r w:rsidR="00F06B6C">
              <w:t xml:space="preserve"> (počet</w:t>
            </w:r>
            <w:r w:rsidR="00941C2C">
              <w:t>)</w:t>
            </w:r>
          </w:p>
        </w:tc>
        <w:tc>
          <w:tcPr>
            <w:tcW w:w="2265" w:type="dxa"/>
          </w:tcPr>
          <w:p w14:paraId="47B0F173"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A2B9607"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sidRPr="009B7712">
              <w:rPr>
                <w:sz w:val="20"/>
                <w:szCs w:val="20"/>
              </w:rPr>
              <w:t>0</w:t>
            </w:r>
          </w:p>
        </w:tc>
        <w:tc>
          <w:tcPr>
            <w:tcW w:w="2266" w:type="dxa"/>
          </w:tcPr>
          <w:p w14:paraId="25276ECD" w14:textId="77777777" w:rsidR="009B7712" w:rsidRPr="009B7712" w:rsidRDefault="00F06B6C"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r>
      <w:tr w:rsidR="009B7712" w14:paraId="616F8B06" w14:textId="77777777" w:rsidTr="009B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638369F" w14:textId="77777777" w:rsidR="009B7712" w:rsidRDefault="009B7712" w:rsidP="00A63C36">
            <w:r>
              <w:t>Výška schválenej dotácie</w:t>
            </w:r>
          </w:p>
        </w:tc>
        <w:tc>
          <w:tcPr>
            <w:tcW w:w="2265" w:type="dxa"/>
          </w:tcPr>
          <w:p w14:paraId="75944DB2"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575A0FF" w14:textId="77777777" w:rsidR="009B7712" w:rsidRPr="009B7712" w:rsidRDefault="009B7712"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sidRPr="009B7712">
              <w:rPr>
                <w:sz w:val="20"/>
                <w:szCs w:val="20"/>
              </w:rPr>
              <w:t>0</w:t>
            </w:r>
          </w:p>
        </w:tc>
        <w:tc>
          <w:tcPr>
            <w:tcW w:w="2266" w:type="dxa"/>
          </w:tcPr>
          <w:p w14:paraId="1CAE2FE1" w14:textId="77777777" w:rsidR="009B7712" w:rsidRPr="009B7712" w:rsidRDefault="00F06B6C" w:rsidP="00A63C36">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10 079 204,15 </w:t>
            </w:r>
            <w:r>
              <w:rPr>
                <w:rFonts w:cstheme="minorHAnsi"/>
                <w:sz w:val="20"/>
                <w:szCs w:val="20"/>
              </w:rPr>
              <w:t>€</w:t>
            </w:r>
          </w:p>
        </w:tc>
      </w:tr>
      <w:tr w:rsidR="009B7712" w14:paraId="0EF4E2ED" w14:textId="77777777" w:rsidTr="009B7712">
        <w:tc>
          <w:tcPr>
            <w:cnfStyle w:val="001000000000" w:firstRow="0" w:lastRow="0" w:firstColumn="1" w:lastColumn="0" w:oddVBand="0" w:evenVBand="0" w:oddHBand="0" w:evenHBand="0" w:firstRowFirstColumn="0" w:firstRowLastColumn="0" w:lastRowFirstColumn="0" w:lastRowLastColumn="0"/>
            <w:tcW w:w="2265" w:type="dxa"/>
          </w:tcPr>
          <w:p w14:paraId="0F355F8A" w14:textId="77777777" w:rsidR="009B7712" w:rsidRDefault="009B7712" w:rsidP="00A63C36">
            <w:r>
              <w:t>IČO</w:t>
            </w:r>
            <w:r w:rsidR="00F06B6C">
              <w:t xml:space="preserve"> (počet)</w:t>
            </w:r>
          </w:p>
        </w:tc>
        <w:tc>
          <w:tcPr>
            <w:tcW w:w="2265" w:type="dxa"/>
          </w:tcPr>
          <w:p w14:paraId="0D9EFC5D"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7443D59" w14:textId="77777777" w:rsidR="009B7712" w:rsidRPr="009B7712" w:rsidRDefault="009B7712"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sidRPr="009B7712">
              <w:rPr>
                <w:sz w:val="20"/>
                <w:szCs w:val="20"/>
              </w:rPr>
              <w:t>0</w:t>
            </w:r>
          </w:p>
        </w:tc>
        <w:tc>
          <w:tcPr>
            <w:tcW w:w="2266" w:type="dxa"/>
          </w:tcPr>
          <w:p w14:paraId="7FF256B2" w14:textId="77777777" w:rsidR="009B7712" w:rsidRPr="009B7712" w:rsidRDefault="00F06B6C" w:rsidP="00A63C36">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r>
    </w:tbl>
    <w:p w14:paraId="63B2661A" w14:textId="77777777" w:rsidR="009B7712" w:rsidRPr="00555D79" w:rsidRDefault="00F06B6C" w:rsidP="00555D79">
      <w:pPr>
        <w:rPr>
          <w:sz w:val="20"/>
          <w:szCs w:val="20"/>
        </w:rPr>
      </w:pPr>
      <w:r w:rsidRPr="00555D79">
        <w:rPr>
          <w:sz w:val="20"/>
          <w:szCs w:val="20"/>
        </w:rPr>
        <w:lastRenderedPageBreak/>
        <w:t>Zdroj: vlastné spracovanie na základe údajov z </w:t>
      </w:r>
      <w:r w:rsidR="00A15772" w:rsidRPr="00555D79">
        <w:rPr>
          <w:sz w:val="20"/>
          <w:szCs w:val="20"/>
        </w:rPr>
        <w:t>portálu</w:t>
      </w:r>
      <w:r w:rsidRPr="00555D79">
        <w:rPr>
          <w:sz w:val="20"/>
          <w:szCs w:val="20"/>
        </w:rPr>
        <w:t xml:space="preserve"> MDS</w:t>
      </w:r>
    </w:p>
    <w:p w14:paraId="72E19856" w14:textId="38EE7731" w:rsidR="004C586E" w:rsidRDefault="00001631" w:rsidP="000B5B01">
      <w:pPr>
        <w:jc w:val="both"/>
        <w:rPr>
          <w:bCs/>
        </w:rPr>
      </w:pPr>
      <w:r>
        <w:rPr>
          <w:bCs/>
        </w:rPr>
        <w:t>Zároveň</w:t>
      </w:r>
      <w:r w:rsidR="004C586E">
        <w:rPr>
          <w:bCs/>
        </w:rPr>
        <w:t xml:space="preserve"> MDV SR zverejňuje informácie </w:t>
      </w:r>
      <w:r w:rsidR="0086397C">
        <w:rPr>
          <w:bCs/>
        </w:rPr>
        <w:t>o poskytnutých dotác</w:t>
      </w:r>
      <w:r w:rsidR="00626CA7">
        <w:rPr>
          <w:bCs/>
        </w:rPr>
        <w:t>i</w:t>
      </w:r>
      <w:r w:rsidR="0086397C">
        <w:rPr>
          <w:bCs/>
        </w:rPr>
        <w:t>ách aj na P</w:t>
      </w:r>
      <w:r w:rsidR="004C586E">
        <w:rPr>
          <w:bCs/>
        </w:rPr>
        <w:t>ortáli otvorených dát</w:t>
      </w:r>
      <w:r w:rsidR="000C5731">
        <w:rPr>
          <w:bCs/>
        </w:rPr>
        <w:t xml:space="preserve"> data.gov.sk</w:t>
      </w:r>
      <w:r w:rsidR="004C586E">
        <w:rPr>
          <w:bCs/>
        </w:rPr>
        <w:t xml:space="preserve">: </w:t>
      </w:r>
    </w:p>
    <w:p w14:paraId="71200052" w14:textId="1060CA31" w:rsidR="004C586E" w:rsidRDefault="004C586E" w:rsidP="009B1EC3">
      <w:pPr>
        <w:pStyle w:val="Odsekzoznamu"/>
        <w:numPr>
          <w:ilvl w:val="0"/>
          <w:numId w:val="43"/>
        </w:numPr>
        <w:rPr>
          <w:bCs/>
        </w:rPr>
      </w:pPr>
      <w:r>
        <w:rPr>
          <w:bCs/>
        </w:rPr>
        <w:t xml:space="preserve">Dotácie v oblasti civilného ruchu za rok 2018 </w:t>
      </w:r>
      <w:hyperlink r:id="rId27" w:history="1">
        <w:r w:rsidRPr="00086824">
          <w:rPr>
            <w:rStyle w:val="Hypertextovprepojenie"/>
            <w:bCs/>
          </w:rPr>
          <w:t>https://data.gov.sk/dataset/905501fd-119d-4394-8116-09cd5cbdfc52</w:t>
        </w:r>
      </w:hyperlink>
      <w:r>
        <w:rPr>
          <w:bCs/>
        </w:rPr>
        <w:t xml:space="preserve"> </w:t>
      </w:r>
    </w:p>
    <w:p w14:paraId="699489F1" w14:textId="25A3C836" w:rsidR="004C586E" w:rsidRPr="004C586E" w:rsidRDefault="004C586E" w:rsidP="009B1EC3">
      <w:pPr>
        <w:pStyle w:val="Odsekzoznamu"/>
        <w:numPr>
          <w:ilvl w:val="0"/>
          <w:numId w:val="43"/>
        </w:numPr>
        <w:rPr>
          <w:b/>
          <w:bCs/>
        </w:rPr>
      </w:pPr>
      <w:r w:rsidRPr="004C586E">
        <w:rPr>
          <w:bCs/>
        </w:rPr>
        <w:t xml:space="preserve">Dotácie </w:t>
      </w:r>
      <w:r>
        <w:rPr>
          <w:bCs/>
        </w:rPr>
        <w:t xml:space="preserve">na spracovanie územnoplánovacej dokumentácie obcí za rok 2018 </w:t>
      </w:r>
      <w:hyperlink r:id="rId28" w:history="1">
        <w:r w:rsidRPr="00086824">
          <w:rPr>
            <w:rStyle w:val="Hypertextovprepojenie"/>
            <w:bCs/>
          </w:rPr>
          <w:t>https://data.gov.sk/dataset/56de849c-1d42-4d24-8a61-2f1df42e4458</w:t>
        </w:r>
      </w:hyperlink>
    </w:p>
    <w:p w14:paraId="58469CEF" w14:textId="1744744B" w:rsidR="004C586E" w:rsidRPr="00001631" w:rsidRDefault="004C586E" w:rsidP="009B1EC3">
      <w:pPr>
        <w:pStyle w:val="Odsekzoznamu"/>
        <w:numPr>
          <w:ilvl w:val="0"/>
          <w:numId w:val="43"/>
        </w:numPr>
        <w:rPr>
          <w:b/>
          <w:bCs/>
        </w:rPr>
      </w:pPr>
      <w:r>
        <w:rPr>
          <w:bCs/>
        </w:rPr>
        <w:t>Dotácie</w:t>
      </w:r>
      <w:r w:rsidR="00001631">
        <w:rPr>
          <w:bCs/>
        </w:rPr>
        <w:t xml:space="preserve"> za prenesený výkon štátnej správy</w:t>
      </w:r>
      <w:r>
        <w:rPr>
          <w:bCs/>
        </w:rPr>
        <w:t xml:space="preserve"> za rok 2018 </w:t>
      </w:r>
      <w:hyperlink r:id="rId29" w:history="1">
        <w:r w:rsidR="00001631" w:rsidRPr="00086824">
          <w:rPr>
            <w:rStyle w:val="Hypertextovprepojenie"/>
            <w:bCs/>
          </w:rPr>
          <w:t>https://data.gov.sk/dataset/d265eed4-61ad-4532-8d2e-afa72545324a</w:t>
        </w:r>
      </w:hyperlink>
      <w:r w:rsidR="00001631">
        <w:rPr>
          <w:bCs/>
        </w:rPr>
        <w:t xml:space="preserve"> </w:t>
      </w:r>
    </w:p>
    <w:p w14:paraId="34DDD209" w14:textId="61C5A97D" w:rsidR="00001631" w:rsidRPr="004C586E" w:rsidRDefault="00001631" w:rsidP="009B1EC3">
      <w:pPr>
        <w:pStyle w:val="Odsekzoznamu"/>
        <w:numPr>
          <w:ilvl w:val="0"/>
          <w:numId w:val="43"/>
        </w:numPr>
        <w:rPr>
          <w:b/>
          <w:bCs/>
        </w:rPr>
      </w:pPr>
      <w:r>
        <w:rPr>
          <w:bCs/>
        </w:rPr>
        <w:t xml:space="preserve">Dotácie v oblasti civilného letectva za rok 2018 </w:t>
      </w:r>
      <w:hyperlink r:id="rId30" w:history="1">
        <w:r w:rsidRPr="00086824">
          <w:rPr>
            <w:rStyle w:val="Hypertextovprepojenie"/>
            <w:bCs/>
          </w:rPr>
          <w:t>https://data.gov.sk/dataset/a39c6810-4a67-4774-840a-873ddb80f354</w:t>
        </w:r>
      </w:hyperlink>
      <w:r>
        <w:rPr>
          <w:bCs/>
        </w:rPr>
        <w:t xml:space="preserve">  </w:t>
      </w:r>
    </w:p>
    <w:p w14:paraId="061A7656" w14:textId="027CE06F" w:rsidR="00A63C36" w:rsidRPr="004C586E" w:rsidRDefault="00A63C36" w:rsidP="004C586E">
      <w:pPr>
        <w:jc w:val="both"/>
        <w:rPr>
          <w:b/>
          <w:bCs/>
        </w:rPr>
      </w:pPr>
      <w:r w:rsidRPr="004C586E">
        <w:rPr>
          <w:b/>
          <w:bCs/>
        </w:rPr>
        <w:t xml:space="preserve">Porovnateľnosť zverejnených informácií o dotáciách na webstránke </w:t>
      </w:r>
      <w:r w:rsidR="002555E1" w:rsidRPr="004C586E">
        <w:rPr>
          <w:b/>
          <w:bCs/>
        </w:rPr>
        <w:t>MDV SR</w:t>
      </w:r>
      <w:r w:rsidRPr="004C586E">
        <w:rPr>
          <w:b/>
          <w:bCs/>
        </w:rPr>
        <w:t xml:space="preserve"> a portáli MDS</w:t>
      </w:r>
    </w:p>
    <w:p w14:paraId="64CF3B1A" w14:textId="0719EB37" w:rsidR="00DD1AA3" w:rsidRDefault="00A164B4" w:rsidP="00DD1AA3">
      <w:pPr>
        <w:jc w:val="both"/>
      </w:pPr>
      <w:r>
        <w:t>Pri</w:t>
      </w:r>
      <w:r w:rsidR="002555E1">
        <w:t> porovnan</w:t>
      </w:r>
      <w:r>
        <w:t>í</w:t>
      </w:r>
      <w:r w:rsidR="002555E1">
        <w:t xml:space="preserve"> zverejnených údajov na webstránke a portáli MDS </w:t>
      </w:r>
      <w:r>
        <w:t>bol identifikovaný</w:t>
      </w:r>
      <w:r w:rsidR="000358E2">
        <w:t xml:space="preserve"> nesúlad informácií. Z webstránky je možné </w:t>
      </w:r>
      <w:r w:rsidR="00B547C5">
        <w:t xml:space="preserve">za rok 2018 </w:t>
      </w:r>
      <w:r w:rsidR="000358E2">
        <w:t xml:space="preserve">identifikovať </w:t>
      </w:r>
      <w:r w:rsidR="007A7CD4">
        <w:t xml:space="preserve">spolu </w:t>
      </w:r>
      <w:r w:rsidR="001E3791">
        <w:t>šesť</w:t>
      </w:r>
      <w:r w:rsidR="007A7CD4">
        <w:t xml:space="preserve"> realizovaných</w:t>
      </w:r>
      <w:r w:rsidR="000358E2">
        <w:t xml:space="preserve"> </w:t>
      </w:r>
      <w:r w:rsidR="00E11A86">
        <w:t>výziev,</w:t>
      </w:r>
      <w:r w:rsidR="000358E2">
        <w:t xml:space="preserve"> v štyroch oblastiach (</w:t>
      </w:r>
      <w:r w:rsidR="001E3791">
        <w:t>štyri</w:t>
      </w:r>
      <w:r w:rsidR="000358E2">
        <w:t xml:space="preserve"> </w:t>
      </w:r>
      <w:r w:rsidR="00E11A86">
        <w:t>výzvy</w:t>
      </w:r>
      <w:r w:rsidR="000358E2">
        <w:t xml:space="preserve"> v oblasti bytovej politiky a po </w:t>
      </w:r>
      <w:r w:rsidR="001E3791">
        <w:t>jednej</w:t>
      </w:r>
      <w:r w:rsidR="000358E2">
        <w:t xml:space="preserve"> </w:t>
      </w:r>
      <w:r w:rsidR="00E11A86">
        <w:t>výzve</w:t>
      </w:r>
      <w:r w:rsidR="000358E2">
        <w:t xml:space="preserve"> v oblastiach výstavby a civilného letectva). </w:t>
      </w:r>
      <w:r w:rsidR="008469B8">
        <w:t>Na</w:t>
      </w:r>
      <w:r w:rsidR="000358E2">
        <w:t> portáli MDS</w:t>
      </w:r>
      <w:r w:rsidR="008469B8">
        <w:t xml:space="preserve"> chýbajú údaje o poskytnutých dotáciách v oblasti bytovej politiky. </w:t>
      </w:r>
      <w:r w:rsidR="003057C1">
        <w:t>Ďalej</w:t>
      </w:r>
      <w:r w:rsidR="008469B8">
        <w:t xml:space="preserve"> na MDS</w:t>
      </w:r>
      <w:r w:rsidR="000358E2">
        <w:t xml:space="preserve"> sú </w:t>
      </w:r>
      <w:r w:rsidR="008469B8">
        <w:t>zverejnen</w:t>
      </w:r>
      <w:r w:rsidR="000358E2">
        <w:t>é informácie o</w:t>
      </w:r>
      <w:r w:rsidR="008469B8">
        <w:t xml:space="preserve"> poskytnutých dotáciách za </w:t>
      </w:r>
      <w:r w:rsidR="001E3791">
        <w:t>dve</w:t>
      </w:r>
      <w:r w:rsidR="008469B8">
        <w:t xml:space="preserve"> </w:t>
      </w:r>
      <w:r w:rsidR="00E11A86">
        <w:t>výzvy</w:t>
      </w:r>
      <w:r w:rsidR="008469B8">
        <w:t xml:space="preserve"> v oblasti civilného letectva, pričom na webstránke sú dostupné informácie iba o</w:t>
      </w:r>
      <w:r w:rsidR="007A7CD4">
        <w:t> </w:t>
      </w:r>
      <w:r w:rsidR="001E3791">
        <w:t>jednej</w:t>
      </w:r>
      <w:r w:rsidR="008469B8">
        <w:t xml:space="preserve"> </w:t>
      </w:r>
      <w:r w:rsidR="00E11A86">
        <w:t>výzve. T</w:t>
      </w:r>
      <w:r w:rsidR="008469B8">
        <w:t xml:space="preserve">aktiež na MDS sú zverejnené informácie o poskytnutých dotáciách za </w:t>
      </w:r>
      <w:r w:rsidR="001E3791">
        <w:t>jednu</w:t>
      </w:r>
      <w:r w:rsidR="008469B8">
        <w:t xml:space="preserve"> </w:t>
      </w:r>
      <w:r w:rsidR="00E11A86">
        <w:t>výzvu</w:t>
      </w:r>
      <w:r w:rsidR="008469B8">
        <w:t xml:space="preserve"> v oblasti cestovného ruchu, pričom na webstránke v danej oblasti za rok 2018 nie sú dostupné žiadne informácie.</w:t>
      </w:r>
      <w:r w:rsidR="00DD1AA3" w:rsidRPr="00DD1AA3">
        <w:t xml:space="preserve"> </w:t>
      </w:r>
      <w:r w:rsidR="001E3791" w:rsidRPr="000A7671">
        <w:t xml:space="preserve">Tabuľka </w:t>
      </w:r>
      <w:r w:rsidR="000A7671">
        <w:t>8</w:t>
      </w:r>
      <w:r w:rsidR="001E3791">
        <w:t xml:space="preserve"> </w:t>
      </w:r>
      <w:r w:rsidR="00DD1AA3">
        <w:t xml:space="preserve">zobrazuje porovnanie počtu výziev na oficiálnej webstránke </w:t>
      </w:r>
      <w:r w:rsidR="001E3791">
        <w:t>MDV SR</w:t>
      </w:r>
      <w:r w:rsidR="00DD1AA3">
        <w:t xml:space="preserve"> a počtu výziev </w:t>
      </w:r>
      <w:r w:rsidR="001E3791">
        <w:t>MDV SR</w:t>
      </w:r>
      <w:r w:rsidR="00DD1AA3">
        <w:t xml:space="preserve"> na portáli MDS</w:t>
      </w:r>
      <w:r w:rsidR="001E3791">
        <w:t xml:space="preserve"> za rok 2018</w:t>
      </w:r>
      <w:r w:rsidR="00DD1AA3">
        <w:t>.</w:t>
      </w:r>
    </w:p>
    <w:p w14:paraId="09CEFF89" w14:textId="2AFB7FB7" w:rsidR="00594EB8" w:rsidRPr="00D65EC2" w:rsidRDefault="00594EB8" w:rsidP="00594EB8">
      <w:pPr>
        <w:keepNext/>
        <w:rPr>
          <w:sz w:val="20"/>
          <w:szCs w:val="20"/>
        </w:rPr>
      </w:pPr>
      <w:bookmarkStart w:id="19" w:name="Tabuľka8"/>
      <w:r w:rsidRPr="00D65EC2">
        <w:rPr>
          <w:sz w:val="20"/>
          <w:szCs w:val="20"/>
        </w:rPr>
        <w:t xml:space="preserve">Tabuľka </w:t>
      </w:r>
      <w:bookmarkEnd w:id="19"/>
      <w:r w:rsidR="000A7671">
        <w:rPr>
          <w:sz w:val="20"/>
          <w:szCs w:val="20"/>
        </w:rPr>
        <w:t xml:space="preserve">8 </w:t>
      </w:r>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sidR="001E3791">
        <w:rPr>
          <w:sz w:val="20"/>
          <w:szCs w:val="20"/>
        </w:rPr>
        <w:t>MDV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594EB8" w14:paraId="750C20D1" w14:textId="77777777" w:rsidTr="003B63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652DD660" w14:textId="77777777" w:rsidR="00594EB8" w:rsidRDefault="00594EB8" w:rsidP="003B632C">
            <w:pPr>
              <w:keepNext/>
              <w:jc w:val="center"/>
            </w:pPr>
            <w:r>
              <w:t>Počet výziev uverejnených na webstránke</w:t>
            </w:r>
          </w:p>
        </w:tc>
        <w:tc>
          <w:tcPr>
            <w:tcW w:w="4515" w:type="dxa"/>
          </w:tcPr>
          <w:p w14:paraId="2A861624" w14:textId="77777777" w:rsidR="00594EB8" w:rsidRDefault="00594EB8" w:rsidP="003B632C">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594EB8" w14:paraId="13EC681A" w14:textId="77777777" w:rsidTr="003B63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6D53E58A" w14:textId="43C086CF" w:rsidR="00594EB8" w:rsidRPr="00D65EC2" w:rsidRDefault="00B547C5" w:rsidP="003B632C">
            <w:pPr>
              <w:keepNext/>
              <w:jc w:val="center"/>
              <w:rPr>
                <w:b w:val="0"/>
                <w:sz w:val="20"/>
                <w:szCs w:val="20"/>
              </w:rPr>
            </w:pPr>
            <w:r>
              <w:rPr>
                <w:b w:val="0"/>
                <w:sz w:val="20"/>
                <w:szCs w:val="20"/>
              </w:rPr>
              <w:t>6</w:t>
            </w:r>
          </w:p>
        </w:tc>
        <w:tc>
          <w:tcPr>
            <w:tcW w:w="4515" w:type="dxa"/>
          </w:tcPr>
          <w:p w14:paraId="4699C376" w14:textId="4C0BF4EB" w:rsidR="00594EB8" w:rsidRPr="00D65EC2" w:rsidRDefault="00B547C5" w:rsidP="003B632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bl>
    <w:p w14:paraId="6F6265F0" w14:textId="5F926274" w:rsidR="00594EB8" w:rsidRPr="00D65EC2" w:rsidRDefault="00594EB8" w:rsidP="00594EB8">
      <w:pPr>
        <w:rPr>
          <w:sz w:val="20"/>
          <w:szCs w:val="20"/>
        </w:rPr>
      </w:pPr>
      <w:r w:rsidRPr="00D65EC2">
        <w:rPr>
          <w:sz w:val="20"/>
          <w:szCs w:val="20"/>
        </w:rPr>
        <w:t xml:space="preserve">Zdroj: vlastné spracovanie na základe oficiálnej webstránky </w:t>
      </w:r>
      <w:r w:rsidR="00805B7E">
        <w:rPr>
          <w:sz w:val="20"/>
          <w:szCs w:val="20"/>
        </w:rPr>
        <w:t>MDV SR</w:t>
      </w:r>
      <w:r w:rsidRPr="00D65EC2">
        <w:rPr>
          <w:sz w:val="20"/>
          <w:szCs w:val="20"/>
        </w:rPr>
        <w:t xml:space="preserve"> a údajov z portálu MDS</w:t>
      </w:r>
    </w:p>
    <w:p w14:paraId="2E90DF88" w14:textId="3B760469" w:rsidR="004F6B7F" w:rsidRDefault="004F6B7F" w:rsidP="00990D70">
      <w:pPr>
        <w:jc w:val="both"/>
      </w:pPr>
    </w:p>
    <w:p w14:paraId="06DC217A" w14:textId="72ED9621" w:rsidR="00990D70" w:rsidRDefault="00A63C36" w:rsidP="00990D70">
      <w:pPr>
        <w:jc w:val="both"/>
        <w:rPr>
          <w:b/>
          <w:bCs/>
        </w:rPr>
      </w:pPr>
      <w:r>
        <w:rPr>
          <w:b/>
          <w:bCs/>
        </w:rPr>
        <w:t xml:space="preserve">Zhrnutie poznatkov o zverejnených informáciách o dotáciách poskytovaných </w:t>
      </w:r>
      <w:r w:rsidR="008469B8">
        <w:rPr>
          <w:b/>
          <w:bCs/>
        </w:rPr>
        <w:t>MDV SR</w:t>
      </w:r>
    </w:p>
    <w:p w14:paraId="1F0CE077" w14:textId="77777777" w:rsidR="007A18B3" w:rsidRDefault="007A18B3" w:rsidP="007A18B3">
      <w:pPr>
        <w:pStyle w:val="Odsekzoznamu"/>
        <w:numPr>
          <w:ilvl w:val="0"/>
          <w:numId w:val="18"/>
        </w:numPr>
        <w:jc w:val="both"/>
      </w:pPr>
      <w:bookmarkStart w:id="20" w:name="_Hlk36622828"/>
      <w:r w:rsidRPr="008D3FB1">
        <w:t>Na portáli MDS chýbajú akékoľvek údaje</w:t>
      </w:r>
      <w:r>
        <w:t xml:space="preserve"> o poskytnutých dotáciách MDV SR </w:t>
      </w:r>
      <w:r w:rsidRPr="008D3FB1">
        <w:t>za rok 2016</w:t>
      </w:r>
      <w:r>
        <w:t>.</w:t>
      </w:r>
    </w:p>
    <w:p w14:paraId="15181954" w14:textId="3C82C23B" w:rsidR="00025393" w:rsidRDefault="00BD751E" w:rsidP="001E3791">
      <w:pPr>
        <w:pStyle w:val="Odsekzoznamu"/>
        <w:numPr>
          <w:ilvl w:val="0"/>
          <w:numId w:val="18"/>
        </w:numPr>
        <w:jc w:val="both"/>
      </w:pPr>
      <w:r>
        <w:t xml:space="preserve">Z pohľadu dostupnosti zverejnených informácií o dotáciách na webstránke </w:t>
      </w:r>
      <w:r w:rsidR="008469B8">
        <w:t>MDV</w:t>
      </w:r>
      <w:r w:rsidR="00025393">
        <w:t xml:space="preserve"> vyplýva, že na </w:t>
      </w:r>
      <w:r w:rsidR="00025393" w:rsidRPr="0032228A">
        <w:t>titulnej webstránke existuje samostatný, jasne viditeľný odkaz na informácie o dotáciách</w:t>
      </w:r>
      <w:r w:rsidR="005876A6">
        <w:t>, čo uľahčuje záujemcovi prístup k informáciám.</w:t>
      </w:r>
      <w:bookmarkStart w:id="21" w:name="_Hlk36622845"/>
      <w:bookmarkEnd w:id="20"/>
      <w:r w:rsidR="001E3791">
        <w:t xml:space="preserve"> </w:t>
      </w:r>
      <w:r w:rsidR="00025393">
        <w:t xml:space="preserve">Z pohľadu obsahu zverejnených informácií </w:t>
      </w:r>
      <w:r w:rsidR="00025393" w:rsidRPr="0032228A">
        <w:t xml:space="preserve">sa však na danom odkaze nenachádzajú informácie o všetkých </w:t>
      </w:r>
      <w:r w:rsidR="00E11A86" w:rsidRPr="0032228A">
        <w:t>výzvach</w:t>
      </w:r>
      <w:r w:rsidR="00025393">
        <w:t xml:space="preserve"> a poskytovaných dotáciách</w:t>
      </w:r>
      <w:r w:rsidR="003057C1">
        <w:t>.</w:t>
      </w:r>
      <w:r w:rsidR="00A164B4">
        <w:t xml:space="preserve"> </w:t>
      </w:r>
      <w:r w:rsidR="003057C1">
        <w:t>P</w:t>
      </w:r>
      <w:r w:rsidR="00A164B4">
        <w:t xml:space="preserve">re získanie informácií o poskytovaných dotáciách za jednotlivé oblasti je potrebné prekliknúť sa na jednotlivé sekcie </w:t>
      </w:r>
      <w:bookmarkEnd w:id="21"/>
      <w:r w:rsidR="00A164B4">
        <w:t>MDV SR</w:t>
      </w:r>
      <w:r w:rsidR="00025393">
        <w:t>.</w:t>
      </w:r>
      <w:r w:rsidR="00A164B4">
        <w:t xml:space="preserve"> </w:t>
      </w:r>
      <w:bookmarkStart w:id="22" w:name="_Hlk36622778"/>
      <w:r w:rsidR="00A164B4">
        <w:t xml:space="preserve">Pre sprehľadnenie informovanosti a uľahčenie prístupu verejnosti a záujemcov o poskytované dotácie </w:t>
      </w:r>
      <w:r w:rsidR="00A164B4" w:rsidRPr="008D3FB1">
        <w:t>by bolo vhodné sústrediť na danom odkaze webstránky MD</w:t>
      </w:r>
      <w:r w:rsidR="00CC73F0" w:rsidRPr="008D3FB1">
        <w:t>V</w:t>
      </w:r>
      <w:r w:rsidR="00A164B4" w:rsidRPr="008D3FB1">
        <w:t xml:space="preserve"> SR informácie o dotáciách vo všetkých oblastiach</w:t>
      </w:r>
      <w:r w:rsidR="00A164B4">
        <w:t>.</w:t>
      </w:r>
      <w:bookmarkEnd w:id="22"/>
    </w:p>
    <w:p w14:paraId="35831116" w14:textId="2115C3C3" w:rsidR="008469B8" w:rsidRDefault="00B547C5" w:rsidP="000751D4">
      <w:pPr>
        <w:pStyle w:val="Odsekzoznamu"/>
        <w:numPr>
          <w:ilvl w:val="0"/>
          <w:numId w:val="18"/>
        </w:numPr>
        <w:jc w:val="both"/>
      </w:pPr>
      <w:r w:rsidRPr="008D3FB1">
        <w:t>Z porovnania počtu výziev za rok 2018 vyplynul nesúlad</w:t>
      </w:r>
      <w:r>
        <w:t>. Na portáli MDS sú dostupné údaje k štyrom výzvam, zatiaľ čo na webstránke MDV SR sú k dispozícii údaje k šiestim výzvam. Nav</w:t>
      </w:r>
      <w:r w:rsidR="005D1167">
        <w:t>yše,</w:t>
      </w:r>
      <w:r>
        <w:t xml:space="preserve"> zverejnený počet výziev za oblasti na portáli MDS nekorešponduj</w:t>
      </w:r>
      <w:r w:rsidR="005D1167">
        <w:t>e</w:t>
      </w:r>
      <w:r>
        <w:t xml:space="preserve"> s počtom výziev za oblasti na webstránke MDV SR.</w:t>
      </w:r>
      <w:r w:rsidR="008469B8">
        <w:br w:type="page"/>
      </w:r>
    </w:p>
    <w:p w14:paraId="0033571B" w14:textId="77777777" w:rsidR="00990D70" w:rsidRDefault="00990D70" w:rsidP="005A6E6E">
      <w:pPr>
        <w:pStyle w:val="Nadpis3"/>
        <w:numPr>
          <w:ilvl w:val="0"/>
          <w:numId w:val="29"/>
        </w:numPr>
      </w:pPr>
      <w:bookmarkStart w:id="23" w:name="_Toc42588414"/>
      <w:r>
        <w:lastRenderedPageBreak/>
        <w:t>Ministerstvo financií SR</w:t>
      </w:r>
      <w:bookmarkEnd w:id="23"/>
    </w:p>
    <w:p w14:paraId="4CA15FAE" w14:textId="77777777" w:rsidR="003D4C07" w:rsidRDefault="003D4C07" w:rsidP="00990D70">
      <w:pPr>
        <w:jc w:val="both"/>
      </w:pPr>
    </w:p>
    <w:p w14:paraId="65E06AE1" w14:textId="1539E45B" w:rsidR="000E4A47" w:rsidRPr="007A18B3" w:rsidRDefault="000E4A47" w:rsidP="000E4A47">
      <w:pPr>
        <w:jc w:val="both"/>
        <w:rPr>
          <w:b/>
          <w:bCs/>
        </w:rPr>
      </w:pPr>
      <w:r w:rsidRPr="007A18B3">
        <w:rPr>
          <w:b/>
          <w:bCs/>
        </w:rPr>
        <w:t xml:space="preserve">Pôsobnosť </w:t>
      </w:r>
      <w:r w:rsidR="004F6B7F" w:rsidRPr="00361754">
        <w:rPr>
          <w:b/>
          <w:bCs/>
        </w:rPr>
        <w:t>M</w:t>
      </w:r>
      <w:r w:rsidR="00361754" w:rsidRPr="00361754">
        <w:rPr>
          <w:b/>
          <w:bCs/>
        </w:rPr>
        <w:t>inisterstva financií Slovenskej republiky</w:t>
      </w:r>
      <w:r w:rsidR="007E7E95">
        <w:rPr>
          <w:b/>
          <w:bCs/>
        </w:rPr>
        <w:t xml:space="preserve"> (ďalej len „MF SR“)</w:t>
      </w:r>
    </w:p>
    <w:p w14:paraId="6D712BB4" w14:textId="58D97706" w:rsidR="009A1C7E" w:rsidRDefault="000E4A47" w:rsidP="009A1C7E">
      <w:pPr>
        <w:jc w:val="both"/>
      </w:pPr>
      <w:r>
        <w:t xml:space="preserve">Podľa Kompetenčného zákona je </w:t>
      </w:r>
      <w:r w:rsidR="002F2BBF">
        <w:t>MF SR</w:t>
      </w:r>
      <w:r w:rsidR="009A1C7E">
        <w:t xml:space="preserve"> ústredným orgánom štátnej správy pre oblasť financií, </w:t>
      </w:r>
      <w:r w:rsidR="009A1C7E" w:rsidRPr="004F6B7F">
        <w:t xml:space="preserve">daní a poplatkov, colníctva, hazardných hier, finančnej kontroly, vnútorného auditu a vládneho auditu. </w:t>
      </w:r>
      <w:r w:rsidR="004F6B7F" w:rsidRPr="004F6B7F">
        <w:t xml:space="preserve">MF SR </w:t>
      </w:r>
      <w:r w:rsidR="009A1C7E" w:rsidRPr="004F6B7F">
        <w:t>je aj ústredným orgánom štátnej správy pre oblasť cien a cenovej kontroly s výnimkou cien a cenovej kontroly tovarov</w:t>
      </w:r>
      <w:r w:rsidR="009A1C7E">
        <w:t xml:space="preserve"> ustanovených osobitnými zákonmi.</w:t>
      </w:r>
    </w:p>
    <w:p w14:paraId="29A67CCC" w14:textId="59AA79E1" w:rsidR="009A1C7E" w:rsidRDefault="00CA16EB" w:rsidP="009A1C7E">
      <w:pPr>
        <w:jc w:val="both"/>
      </w:pPr>
      <w:r>
        <w:t>MF SR</w:t>
      </w:r>
      <w:r w:rsidR="009A1C7E">
        <w:t xml:space="preserve"> zabezpečuje</w:t>
      </w:r>
      <w:r w:rsidR="000E4A47">
        <w:t>:</w:t>
      </w:r>
    </w:p>
    <w:p w14:paraId="730E60DE" w14:textId="77777777" w:rsidR="009D14A6" w:rsidRPr="00926997" w:rsidRDefault="009A1C7E" w:rsidP="0010522B">
      <w:pPr>
        <w:pStyle w:val="Odsekzoznamu"/>
        <w:numPr>
          <w:ilvl w:val="0"/>
          <w:numId w:val="6"/>
        </w:numPr>
        <w:ind w:left="567" w:hanging="283"/>
        <w:jc w:val="both"/>
        <w:rPr>
          <w:szCs w:val="20"/>
        </w:rPr>
      </w:pPr>
      <w:r w:rsidRPr="00926997">
        <w:t>tvorbu</w:t>
      </w:r>
      <w:r w:rsidRPr="00926997">
        <w:rPr>
          <w:szCs w:val="20"/>
        </w:rPr>
        <w:t xml:space="preserve"> a uskutočňovanie politiky v oblastiach podľa odseku 1 vrátane rozpočtovania súhrnného schodku verejného rozpočtu, tvorby a realizácie štátneho rozpočtu, politiky finančného trhu vrátane ochrany spotrebiteľa pri poskytovaní finančných služieb a politiky spravovania majetku verejnej správy vo verejnoprospešnej a nepodnikateľskej sfére,</w:t>
      </w:r>
    </w:p>
    <w:p w14:paraId="09A71EC9" w14:textId="77777777" w:rsidR="009D14A6" w:rsidRPr="00926997" w:rsidRDefault="009A1C7E" w:rsidP="0010522B">
      <w:pPr>
        <w:pStyle w:val="Odsekzoznamu"/>
        <w:numPr>
          <w:ilvl w:val="0"/>
          <w:numId w:val="6"/>
        </w:numPr>
        <w:ind w:left="567" w:hanging="283"/>
        <w:jc w:val="both"/>
        <w:rPr>
          <w:szCs w:val="20"/>
        </w:rPr>
      </w:pPr>
      <w:r w:rsidRPr="00926997">
        <w:rPr>
          <w:szCs w:val="20"/>
        </w:rPr>
        <w:t>výkon štátnej správy vo veciach správy štátnych finančných aktív a pasív Slovenskej republiky, hypotekárneho bankovníctva, stavebného sporenia s výnimkou poskytovania štátnej prémie k stavebnému sporeniu, devízového hospodárstva a devízovej kontroly, jednotného účtovníctva a účtovného výkazníctva,</w:t>
      </w:r>
    </w:p>
    <w:p w14:paraId="6B54BB7D" w14:textId="77777777" w:rsidR="009A1C7E" w:rsidRPr="00926997" w:rsidRDefault="009A1C7E" w:rsidP="0010522B">
      <w:pPr>
        <w:pStyle w:val="Odsekzoznamu"/>
        <w:numPr>
          <w:ilvl w:val="0"/>
          <w:numId w:val="6"/>
        </w:numPr>
        <w:ind w:left="567" w:hanging="283"/>
        <w:jc w:val="both"/>
        <w:rPr>
          <w:szCs w:val="20"/>
        </w:rPr>
      </w:pPr>
      <w:r w:rsidRPr="00926997">
        <w:rPr>
          <w:szCs w:val="20"/>
        </w:rPr>
        <w:t>výkon štátneho dozoru nad vykonávaním sociálneho poistenia, dodržiavaním podmienok poskytovania štátnej prémie v stavebnom sporení, dodržiavaním podmienok poskytovania štátneho príspevku k hypotekárnym úverom, činnosťou Exportno-importnej banky Slovenskej republiky a nad hospodárením Sociálnej poisťovne.</w:t>
      </w:r>
    </w:p>
    <w:p w14:paraId="2CA9ACA3" w14:textId="77777777" w:rsidR="009A1C7E" w:rsidRDefault="009A1C7E" w:rsidP="00990D70">
      <w:pPr>
        <w:jc w:val="both"/>
      </w:pPr>
    </w:p>
    <w:p w14:paraId="0450B75E" w14:textId="77777777" w:rsidR="000E4A47" w:rsidRPr="00103DEB" w:rsidRDefault="000E4A47" w:rsidP="000E4A47">
      <w:pPr>
        <w:jc w:val="both"/>
        <w:rPr>
          <w:b/>
          <w:bCs/>
        </w:rPr>
      </w:pPr>
      <w:r w:rsidRPr="00103DEB">
        <w:rPr>
          <w:b/>
          <w:bCs/>
        </w:rPr>
        <w:t xml:space="preserve">Legislatíva upravujúca dotačné mechanizmy </w:t>
      </w:r>
      <w:r w:rsidR="004F6B7F" w:rsidRPr="004F6B7F">
        <w:rPr>
          <w:b/>
          <w:bCs/>
        </w:rPr>
        <w:t>MF SR</w:t>
      </w:r>
    </w:p>
    <w:p w14:paraId="279755EF" w14:textId="64197347" w:rsidR="003D4C07" w:rsidRDefault="003057C1" w:rsidP="00990D70">
      <w:pPr>
        <w:jc w:val="both"/>
      </w:pPr>
      <w:r>
        <w:t xml:space="preserve">V sledovanom období poskytovalo </w:t>
      </w:r>
      <w:r w:rsidRPr="004F6B7F">
        <w:t>MF SR</w:t>
      </w:r>
      <w:r>
        <w:t xml:space="preserve"> </w:t>
      </w:r>
      <w:r w:rsidR="00B42A76">
        <w:t>dotácie na</w:t>
      </w:r>
      <w:r>
        <w:t xml:space="preserve"> </w:t>
      </w:r>
      <w:r w:rsidRPr="004F6B7F">
        <w:t>z</w:t>
      </w:r>
      <w:r w:rsidR="00B42A76">
        <w:t xml:space="preserve">áklade </w:t>
      </w:r>
      <w:r w:rsidRPr="004F6B7F">
        <w:t xml:space="preserve">jedného </w:t>
      </w:r>
      <w:r w:rsidR="00B42A76">
        <w:t>platného právneho predpisu</w:t>
      </w:r>
      <w:r w:rsidRPr="004F6B7F">
        <w:t xml:space="preserve">. </w:t>
      </w:r>
      <w:r w:rsidR="00B42A76">
        <w:t xml:space="preserve">Nasledujúca </w:t>
      </w:r>
      <w:r w:rsidR="00B547C5" w:rsidRPr="000A7671">
        <w:t xml:space="preserve">Tabuľka </w:t>
      </w:r>
      <w:r w:rsidR="000A7671">
        <w:t>9</w:t>
      </w:r>
      <w:r w:rsidR="00B547C5">
        <w:t xml:space="preserve"> </w:t>
      </w:r>
      <w:r w:rsidR="00B42A76">
        <w:t>zobrazuje prehľad platnej legislatívy a účelnosť poskytnutia dotácií v pôsobnosti MF SR počas sledovaného obdobia.</w:t>
      </w:r>
    </w:p>
    <w:p w14:paraId="6E2D1B3D" w14:textId="0639B734" w:rsidR="0032022D" w:rsidRPr="00555D79" w:rsidRDefault="0032022D" w:rsidP="00555D79">
      <w:pPr>
        <w:rPr>
          <w:sz w:val="20"/>
          <w:szCs w:val="20"/>
        </w:rPr>
      </w:pPr>
      <w:bookmarkStart w:id="24" w:name="Tabuľka9"/>
      <w:r w:rsidRPr="00555D79">
        <w:rPr>
          <w:sz w:val="20"/>
          <w:szCs w:val="20"/>
        </w:rPr>
        <w:t xml:space="preserve">Tabuľka </w:t>
      </w:r>
      <w:r w:rsidR="00F041E9">
        <w:rPr>
          <w:sz w:val="20"/>
          <w:szCs w:val="20"/>
        </w:rPr>
        <w:t>9</w:t>
      </w:r>
      <w:bookmarkEnd w:id="24"/>
      <w:r w:rsidRPr="00555D79">
        <w:rPr>
          <w:sz w:val="20"/>
          <w:szCs w:val="20"/>
        </w:rPr>
        <w:t xml:space="preserve"> Prehľad legislatívy upravujúcej dotačné mechanizmy </w:t>
      </w:r>
      <w:r w:rsidR="004F6B7F" w:rsidRPr="00555D79">
        <w:rPr>
          <w:sz w:val="20"/>
          <w:szCs w:val="20"/>
        </w:rPr>
        <w:t>MF SR</w:t>
      </w:r>
      <w:r w:rsidRPr="00555D79">
        <w:rPr>
          <w:sz w:val="20"/>
          <w:szCs w:val="20"/>
        </w:rPr>
        <w:t xml:space="preserve"> 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32022D" w:rsidRPr="00A456D2" w14:paraId="75F787F8" w14:textId="77777777" w:rsidTr="000E1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37AF190" w14:textId="77777777" w:rsidR="0032022D" w:rsidRDefault="0032022D" w:rsidP="000E1260">
            <w:pPr>
              <w:jc w:val="center"/>
              <w:rPr>
                <w:rFonts w:asciiTheme="majorHAnsi" w:hAnsiTheme="majorHAnsi" w:cstheme="majorHAnsi"/>
                <w:b w:val="0"/>
                <w:bCs w:val="0"/>
              </w:rPr>
            </w:pPr>
            <w:bookmarkStart w:id="25" w:name="_Hlk33965879"/>
            <w:r w:rsidRPr="00350A03">
              <w:rPr>
                <w:rFonts w:asciiTheme="majorHAnsi" w:hAnsiTheme="majorHAnsi" w:cstheme="majorHAnsi"/>
              </w:rPr>
              <w:t>Legislatíva upravujúca dotačné mechanizmy</w:t>
            </w:r>
          </w:p>
          <w:p w14:paraId="2E920BA3" w14:textId="77777777" w:rsidR="0032022D" w:rsidRPr="00350A03" w:rsidRDefault="0032022D" w:rsidP="000E1260">
            <w:pPr>
              <w:jc w:val="center"/>
              <w:rPr>
                <w:rFonts w:asciiTheme="majorHAnsi" w:hAnsiTheme="majorHAnsi" w:cstheme="majorHAnsi"/>
              </w:rPr>
            </w:pPr>
          </w:p>
        </w:tc>
        <w:tc>
          <w:tcPr>
            <w:tcW w:w="5670" w:type="dxa"/>
            <w:vAlign w:val="center"/>
          </w:tcPr>
          <w:p w14:paraId="33D53C64" w14:textId="77777777" w:rsidR="0032022D" w:rsidRDefault="0032022D" w:rsidP="000E126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167A8972" w14:textId="77777777" w:rsidR="0032022D" w:rsidRPr="00350A03" w:rsidRDefault="0032022D" w:rsidP="000E126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32022D" w:rsidRPr="00A456D2" w14:paraId="2FF8CEF1"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4281FB8" w14:textId="77777777" w:rsidR="000E1260" w:rsidRDefault="000E1260" w:rsidP="000A7671">
            <w:pPr>
              <w:rPr>
                <w:rFonts w:asciiTheme="majorHAnsi" w:hAnsiTheme="majorHAnsi" w:cstheme="majorHAnsi"/>
                <w:b w:val="0"/>
                <w:bCs w:val="0"/>
                <w:sz w:val="20"/>
                <w:szCs w:val="20"/>
              </w:rPr>
            </w:pPr>
            <w:r w:rsidRPr="00201DD0">
              <w:rPr>
                <w:rFonts w:asciiTheme="majorHAnsi" w:hAnsiTheme="majorHAnsi" w:cstheme="majorHAnsi"/>
                <w:sz w:val="20"/>
                <w:szCs w:val="20"/>
              </w:rPr>
              <w:t xml:space="preserve">Výnos z </w:t>
            </w:r>
            <w:r>
              <w:rPr>
                <w:rFonts w:asciiTheme="majorHAnsi" w:hAnsiTheme="majorHAnsi" w:cstheme="majorHAnsi"/>
                <w:sz w:val="20"/>
                <w:szCs w:val="20"/>
              </w:rPr>
              <w:t>9</w:t>
            </w:r>
            <w:r w:rsidRPr="00201DD0">
              <w:rPr>
                <w:rFonts w:asciiTheme="majorHAnsi" w:hAnsiTheme="majorHAnsi" w:cstheme="majorHAnsi"/>
                <w:sz w:val="20"/>
                <w:szCs w:val="20"/>
              </w:rPr>
              <w:t xml:space="preserve">. </w:t>
            </w:r>
            <w:r>
              <w:rPr>
                <w:rFonts w:asciiTheme="majorHAnsi" w:hAnsiTheme="majorHAnsi" w:cstheme="majorHAnsi"/>
                <w:sz w:val="20"/>
                <w:szCs w:val="20"/>
              </w:rPr>
              <w:t>decembra</w:t>
            </w:r>
            <w:r w:rsidRPr="00201DD0">
              <w:rPr>
                <w:rFonts w:asciiTheme="majorHAnsi" w:hAnsiTheme="majorHAnsi" w:cstheme="majorHAnsi"/>
                <w:sz w:val="20"/>
                <w:szCs w:val="20"/>
              </w:rPr>
              <w:t xml:space="preserve"> 2005 č. </w:t>
            </w:r>
            <w:r>
              <w:rPr>
                <w:rFonts w:asciiTheme="majorHAnsi" w:hAnsiTheme="majorHAnsi" w:cstheme="majorHAnsi"/>
                <w:sz w:val="20"/>
                <w:szCs w:val="20"/>
              </w:rPr>
              <w:t>26825/2005 - 441</w:t>
            </w:r>
            <w:r w:rsidRPr="00201DD0">
              <w:rPr>
                <w:rFonts w:asciiTheme="majorHAnsi" w:hAnsiTheme="majorHAnsi" w:cstheme="majorHAnsi"/>
                <w:sz w:val="20"/>
                <w:szCs w:val="20"/>
              </w:rPr>
              <w:t xml:space="preserve"> o poskytovaní dotácií </w:t>
            </w:r>
            <w:r>
              <w:rPr>
                <w:rFonts w:asciiTheme="majorHAnsi" w:hAnsiTheme="majorHAnsi" w:cstheme="majorHAnsi"/>
                <w:sz w:val="20"/>
                <w:szCs w:val="20"/>
              </w:rPr>
              <w:t>v pôsobnosti Ministerstva financií SR</w:t>
            </w:r>
          </w:p>
          <w:p w14:paraId="02559B9B" w14:textId="77777777" w:rsidR="0032022D" w:rsidRPr="00A456D2" w:rsidRDefault="0032022D" w:rsidP="000A7671">
            <w:pPr>
              <w:rPr>
                <w:rFonts w:asciiTheme="majorHAnsi" w:hAnsiTheme="majorHAnsi" w:cstheme="majorHAnsi"/>
                <w:sz w:val="20"/>
                <w:szCs w:val="20"/>
              </w:rPr>
            </w:pPr>
          </w:p>
        </w:tc>
        <w:tc>
          <w:tcPr>
            <w:tcW w:w="5670" w:type="dxa"/>
          </w:tcPr>
          <w:p w14:paraId="293F40E8" w14:textId="77777777" w:rsid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MF SR </w:t>
            </w:r>
            <w:r w:rsidRPr="000620F5">
              <w:rPr>
                <w:rFonts w:asciiTheme="majorHAnsi" w:hAnsiTheme="majorHAnsi" w:cstheme="majorHAnsi"/>
                <w:sz w:val="20"/>
                <w:szCs w:val="20"/>
              </w:rPr>
              <w:t>podľa § 8 ods. 2 zákona č. 523/2004 Z. z.</w:t>
            </w:r>
            <w:r>
              <w:rPr>
                <w:rFonts w:asciiTheme="majorHAnsi" w:hAnsiTheme="majorHAnsi" w:cstheme="majorHAnsi"/>
                <w:sz w:val="20"/>
                <w:szCs w:val="20"/>
              </w:rPr>
              <w:t xml:space="preserve"> </w:t>
            </w:r>
            <w:r w:rsidRPr="000620F5">
              <w:rPr>
                <w:rFonts w:asciiTheme="majorHAnsi" w:hAnsiTheme="majorHAnsi" w:cstheme="majorHAnsi"/>
                <w:sz w:val="20"/>
                <w:szCs w:val="20"/>
              </w:rPr>
              <w:t>o rozpočtových pravidlách verejnej správy a o zmene a doplnení niektorých zákonov ustanovuje:</w:t>
            </w:r>
          </w:p>
          <w:p w14:paraId="7AA9D594" w14:textId="77777777" w:rsidR="001F1A76" w:rsidRPr="000620F5" w:rsidRDefault="001F1A76"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07382AE"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0620F5">
              <w:rPr>
                <w:rFonts w:asciiTheme="majorHAnsi" w:hAnsiTheme="majorHAnsi" w:cstheme="majorHAnsi"/>
                <w:sz w:val="20"/>
                <w:szCs w:val="20"/>
              </w:rPr>
              <w:t>§ 1</w:t>
            </w:r>
          </w:p>
          <w:p w14:paraId="4A69270D"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Dotácia z príjmov z odvodu</w:t>
            </w:r>
          </w:p>
          <w:p w14:paraId="3F0BEF65"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(1) Dotáciu z príjmov z odvodu možno poskytnúť na zabezpečenie vykonávania služieb podľa osobitného</w:t>
            </w:r>
            <w:r>
              <w:rPr>
                <w:rFonts w:asciiTheme="majorHAnsi" w:hAnsiTheme="majorHAnsi" w:cstheme="majorHAnsi"/>
                <w:sz w:val="20"/>
                <w:szCs w:val="20"/>
              </w:rPr>
              <w:t xml:space="preserve"> </w:t>
            </w:r>
            <w:r w:rsidRPr="000620F5">
              <w:rPr>
                <w:rFonts w:asciiTheme="majorHAnsi" w:hAnsiTheme="majorHAnsi" w:cstheme="majorHAnsi"/>
                <w:sz w:val="20"/>
                <w:szCs w:val="20"/>
              </w:rPr>
              <w:t>predpisu</w:t>
            </w:r>
            <w:r>
              <w:rPr>
                <w:rFonts w:asciiTheme="majorHAnsi" w:hAnsiTheme="majorHAnsi" w:cstheme="majorHAnsi"/>
                <w:sz w:val="20"/>
                <w:szCs w:val="20"/>
              </w:rPr>
              <w:t>.</w:t>
            </w:r>
          </w:p>
          <w:p w14:paraId="47EBCF15" w14:textId="5D64FDA0" w:rsid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(2) Dotáciu podľa odseku 1 možno poskytnúť</w:t>
            </w:r>
            <w:r w:rsidR="00A831BF">
              <w:rPr>
                <w:rFonts w:asciiTheme="majorHAnsi" w:hAnsiTheme="majorHAnsi" w:cstheme="majorHAnsi"/>
                <w:sz w:val="20"/>
                <w:szCs w:val="20"/>
              </w:rPr>
              <w:t>:</w:t>
            </w:r>
          </w:p>
          <w:p w14:paraId="3C7426DB"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a) obci,</w:t>
            </w:r>
          </w:p>
          <w:p w14:paraId="4F036B4F"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b) vyššiemu územnému celku,</w:t>
            </w:r>
          </w:p>
          <w:p w14:paraId="5138A80A"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c) občianskemu združeniu,</w:t>
            </w:r>
          </w:p>
          <w:p w14:paraId="05936885"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d) nadácii,</w:t>
            </w:r>
          </w:p>
          <w:p w14:paraId="031D647A"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e) neziskovej organizácii poskytujúcej všeobecne prospešné služby,</w:t>
            </w:r>
          </w:p>
          <w:p w14:paraId="19A44B9A"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f) neinvestičnému fondu,</w:t>
            </w:r>
          </w:p>
          <w:p w14:paraId="4EF51E06"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lastRenderedPageBreak/>
              <w:t>g) záujmovému združeniu právnických osôb, ak je právnickou osobou,</w:t>
            </w:r>
          </w:p>
          <w:p w14:paraId="2C8DBD2C"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h) registrovanej cirkvi alebo náboženskej spoločnosti,</w:t>
            </w:r>
          </w:p>
          <w:p w14:paraId="549F1787"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i) Slovenskému Červenému krížu.</w:t>
            </w:r>
          </w:p>
          <w:p w14:paraId="76566803" w14:textId="77777777" w:rsid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BE1305A"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0620F5">
              <w:rPr>
                <w:rFonts w:asciiTheme="majorHAnsi" w:hAnsiTheme="majorHAnsi" w:cstheme="majorHAnsi"/>
                <w:sz w:val="20"/>
                <w:szCs w:val="20"/>
              </w:rPr>
              <w:t>§ 2</w:t>
            </w:r>
          </w:p>
          <w:p w14:paraId="3908D0E0"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Dotácia na individuálne potreby obcí</w:t>
            </w:r>
          </w:p>
          <w:p w14:paraId="2241F5AC" w14:textId="3C909D18"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Dotáciu na individuálne potreby obcí možno poskytnúť obci na plnenie úloh súvisiacich s výkonom jej</w:t>
            </w:r>
            <w:r>
              <w:rPr>
                <w:rFonts w:asciiTheme="majorHAnsi" w:hAnsiTheme="majorHAnsi" w:cstheme="majorHAnsi"/>
                <w:sz w:val="20"/>
                <w:szCs w:val="20"/>
              </w:rPr>
              <w:t xml:space="preserve"> </w:t>
            </w:r>
            <w:r w:rsidRPr="000620F5">
              <w:rPr>
                <w:rFonts w:asciiTheme="majorHAnsi" w:hAnsiTheme="majorHAnsi" w:cstheme="majorHAnsi"/>
                <w:sz w:val="20"/>
                <w:szCs w:val="20"/>
              </w:rPr>
              <w:t>samosprávnych pôsobností, a to najmä na</w:t>
            </w:r>
            <w:r w:rsidR="00A831BF">
              <w:rPr>
                <w:rFonts w:asciiTheme="majorHAnsi" w:hAnsiTheme="majorHAnsi" w:cstheme="majorHAnsi"/>
                <w:sz w:val="20"/>
                <w:szCs w:val="20"/>
              </w:rPr>
              <w:t>:</w:t>
            </w:r>
          </w:p>
          <w:p w14:paraId="577A8839"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a) riešenie havarijných situácií na majetku obce,</w:t>
            </w:r>
          </w:p>
          <w:p w14:paraId="12C8CA27"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b) rekonštrukciu a modernizáciu majetku obce,</w:t>
            </w:r>
          </w:p>
          <w:p w14:paraId="3BFFECAC"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c) údržbu budov, miestneho rozhlasu a verejného osvetlenia v majetku obce.</w:t>
            </w:r>
          </w:p>
          <w:p w14:paraId="6427464B" w14:textId="77777777" w:rsid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C093D8"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0620F5">
              <w:rPr>
                <w:rFonts w:asciiTheme="majorHAnsi" w:hAnsiTheme="majorHAnsi" w:cstheme="majorHAnsi"/>
                <w:sz w:val="20"/>
                <w:szCs w:val="20"/>
              </w:rPr>
              <w:t>§ 3</w:t>
            </w:r>
          </w:p>
          <w:p w14:paraId="63F4B52F"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Dotácia na osobitné účely</w:t>
            </w:r>
          </w:p>
          <w:p w14:paraId="3DD7C59C" w14:textId="77777777" w:rsidR="000620F5" w:rsidRPr="000620F5"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(1) Dotáciu na osobitné účely možno poskytnúť z rozpočtu kapitoly štátneho rozpočtu, ktorú spravuje</w:t>
            </w:r>
            <w:r>
              <w:rPr>
                <w:rFonts w:asciiTheme="majorHAnsi" w:hAnsiTheme="majorHAnsi" w:cstheme="majorHAnsi"/>
                <w:sz w:val="20"/>
                <w:szCs w:val="20"/>
              </w:rPr>
              <w:t xml:space="preserve"> </w:t>
            </w:r>
            <w:r w:rsidRPr="000620F5">
              <w:rPr>
                <w:rFonts w:asciiTheme="majorHAnsi" w:hAnsiTheme="majorHAnsi" w:cstheme="majorHAnsi"/>
                <w:sz w:val="20"/>
                <w:szCs w:val="20"/>
              </w:rPr>
              <w:t>ministerstvo, na plnenie mimoriadnych úloh alebo naliehavých úloh, a to na základe rozhodnutia vlády Slovenskej</w:t>
            </w:r>
            <w:r>
              <w:rPr>
                <w:rFonts w:asciiTheme="majorHAnsi" w:hAnsiTheme="majorHAnsi" w:cstheme="majorHAnsi"/>
                <w:sz w:val="20"/>
                <w:szCs w:val="20"/>
              </w:rPr>
              <w:t xml:space="preserve"> </w:t>
            </w:r>
            <w:r w:rsidRPr="000620F5">
              <w:rPr>
                <w:rFonts w:asciiTheme="majorHAnsi" w:hAnsiTheme="majorHAnsi" w:cstheme="majorHAnsi"/>
                <w:sz w:val="20"/>
                <w:szCs w:val="20"/>
              </w:rPr>
              <w:t>republiky.</w:t>
            </w:r>
          </w:p>
          <w:p w14:paraId="19C4BCFA" w14:textId="77777777" w:rsidR="000E1260"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620F5">
              <w:rPr>
                <w:rFonts w:asciiTheme="majorHAnsi" w:hAnsiTheme="majorHAnsi" w:cstheme="majorHAnsi"/>
                <w:sz w:val="20"/>
                <w:szCs w:val="20"/>
              </w:rPr>
              <w:t>(2) Dotáciu podľa odseku 1 možno poskytnúť obci, vyššiemu územnému celku alebo inej právnickej</w:t>
            </w:r>
            <w:r>
              <w:rPr>
                <w:rFonts w:asciiTheme="majorHAnsi" w:hAnsiTheme="majorHAnsi" w:cstheme="majorHAnsi"/>
                <w:sz w:val="20"/>
                <w:szCs w:val="20"/>
              </w:rPr>
              <w:t xml:space="preserve"> </w:t>
            </w:r>
            <w:r w:rsidRPr="000620F5">
              <w:rPr>
                <w:rFonts w:asciiTheme="majorHAnsi" w:hAnsiTheme="majorHAnsi" w:cstheme="majorHAnsi"/>
                <w:sz w:val="20"/>
                <w:szCs w:val="20"/>
              </w:rPr>
              <w:t>osobe.</w:t>
            </w:r>
          </w:p>
          <w:p w14:paraId="2B928B5A" w14:textId="77777777" w:rsidR="000620F5" w:rsidRPr="00A456D2" w:rsidRDefault="000620F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bookmarkEnd w:id="25"/>
    <w:p w14:paraId="7727C5D2" w14:textId="77777777" w:rsidR="000E4A47" w:rsidRPr="00555D79" w:rsidRDefault="0032022D" w:rsidP="00555D79">
      <w:pPr>
        <w:rPr>
          <w:sz w:val="20"/>
          <w:szCs w:val="20"/>
        </w:rPr>
      </w:pPr>
      <w:r w:rsidRPr="00555D79">
        <w:rPr>
          <w:sz w:val="20"/>
          <w:szCs w:val="20"/>
        </w:rPr>
        <w:lastRenderedPageBreak/>
        <w:t>Zdroj: vlastné spracovanie na základe legislatívy uvedenej v prílohe dokumentu</w:t>
      </w:r>
    </w:p>
    <w:p w14:paraId="4BDCF410" w14:textId="77777777" w:rsidR="0032022D" w:rsidRDefault="0032022D" w:rsidP="00990D70">
      <w:pPr>
        <w:jc w:val="both"/>
      </w:pPr>
    </w:p>
    <w:p w14:paraId="768BDD81" w14:textId="77777777" w:rsidR="0032022D" w:rsidRPr="00D04832" w:rsidRDefault="0032022D" w:rsidP="0032022D">
      <w:pPr>
        <w:jc w:val="both"/>
        <w:rPr>
          <w:b/>
          <w:bCs/>
        </w:rPr>
      </w:pPr>
      <w:r w:rsidRPr="00D04832">
        <w:rPr>
          <w:b/>
          <w:bCs/>
        </w:rPr>
        <w:t>Zverejnenie informácií o poskytovaných dotáciách</w:t>
      </w:r>
      <w:r>
        <w:rPr>
          <w:b/>
          <w:bCs/>
        </w:rPr>
        <w:t xml:space="preserve"> na webstránke </w:t>
      </w:r>
      <w:r w:rsidR="00117432">
        <w:rPr>
          <w:b/>
          <w:bCs/>
        </w:rPr>
        <w:t>MF SR</w:t>
      </w:r>
    </w:p>
    <w:p w14:paraId="6EBD99F1" w14:textId="77777777" w:rsidR="00742B14" w:rsidRDefault="0032022D" w:rsidP="0032022D">
      <w:pPr>
        <w:jc w:val="both"/>
      </w:pPr>
      <w:r>
        <w:t xml:space="preserve">Na </w:t>
      </w:r>
      <w:r w:rsidR="009D14A6">
        <w:t xml:space="preserve">titulnej </w:t>
      </w:r>
      <w:r w:rsidR="00FC4E17">
        <w:t>web</w:t>
      </w:r>
      <w:r w:rsidR="009D14A6">
        <w:t xml:space="preserve">stránke </w:t>
      </w:r>
      <w:hyperlink r:id="rId31" w:history="1">
        <w:r w:rsidR="009D14A6" w:rsidRPr="00EB24FE">
          <w:rPr>
            <w:rStyle w:val="Hypertextovprepojenie"/>
          </w:rPr>
          <w:t>www.mfsr.sk</w:t>
        </w:r>
      </w:hyperlink>
      <w:r w:rsidR="009D14A6">
        <w:t xml:space="preserve"> sa informácie o poskytovaných </w:t>
      </w:r>
      <w:r w:rsidR="00D05577">
        <w:t>dotáciách</w:t>
      </w:r>
      <w:r w:rsidR="009D14A6">
        <w:t xml:space="preserve"> nachádzajú v spodnej časti</w:t>
      </w:r>
      <w:r w:rsidR="00B4274F">
        <w:t xml:space="preserve">, </w:t>
      </w:r>
      <w:r w:rsidR="009D14A6">
        <w:t>v odkaze na podstránku Dotácie v pôsobnosti MF SR (</w:t>
      </w:r>
      <w:hyperlink w:anchor="Obrázok7" w:history="1">
        <w:r w:rsidR="000B2F57" w:rsidRPr="000B2F57">
          <w:rPr>
            <w:rStyle w:val="Hypertextovprepojenie"/>
          </w:rPr>
          <w:t>Obrázok 7</w:t>
        </w:r>
      </w:hyperlink>
      <w:r w:rsidR="009D14A6">
        <w:t>). Odkaz na podstránku presmeruje užívateľa na stránku</w:t>
      </w:r>
      <w:r>
        <w:t xml:space="preserve"> </w:t>
      </w:r>
      <w:hyperlink r:id="rId32" w:history="1">
        <w:r>
          <w:rPr>
            <w:rStyle w:val="Hypertextovprepojenie"/>
          </w:rPr>
          <w:t>http://dotacie.mfsr.sk/uvod</w:t>
        </w:r>
      </w:hyperlink>
      <w:r w:rsidR="009D14A6">
        <w:t xml:space="preserve">, kde </w:t>
      </w:r>
      <w:r>
        <w:t xml:space="preserve">sa nachádzajú podrobné informácie o možnostiach čerpania dotácií, formulár žiadosti o dotáciu so vzormi, formulár zúčtovania dotácií so vzormi, ako aj príslušné dokumenty súvisiace s poskytovaním a čerpaním dotácií. </w:t>
      </w:r>
    </w:p>
    <w:p w14:paraId="58F6754F" w14:textId="77777777" w:rsidR="00742B14" w:rsidRPr="00555D79" w:rsidRDefault="00742B14" w:rsidP="00A83597">
      <w:pPr>
        <w:keepNext/>
        <w:rPr>
          <w:sz w:val="20"/>
          <w:szCs w:val="20"/>
        </w:rPr>
      </w:pPr>
      <w:bookmarkStart w:id="26" w:name="Obrázok7"/>
      <w:r w:rsidRPr="00555D79">
        <w:rPr>
          <w:sz w:val="20"/>
          <w:szCs w:val="20"/>
        </w:rPr>
        <w:lastRenderedPageBreak/>
        <w:t xml:space="preserve">Obrázok </w:t>
      </w:r>
      <w:r w:rsidR="000B2F57">
        <w:rPr>
          <w:sz w:val="20"/>
          <w:szCs w:val="20"/>
        </w:rPr>
        <w:t>7</w:t>
      </w:r>
      <w:bookmarkEnd w:id="26"/>
      <w:r w:rsidRPr="00555D79">
        <w:rPr>
          <w:sz w:val="20"/>
          <w:szCs w:val="20"/>
        </w:rPr>
        <w:t xml:space="preserve"> Odkaz na podstránku o dotáciách MF SR</w:t>
      </w:r>
    </w:p>
    <w:p w14:paraId="01FF3EBB" w14:textId="77777777" w:rsidR="00742B14" w:rsidRDefault="00742B14" w:rsidP="00A83597">
      <w:pPr>
        <w:keepNext/>
        <w:jc w:val="both"/>
      </w:pPr>
      <w:r>
        <w:rPr>
          <w:noProof/>
          <w:lang w:eastAsia="sk-SK"/>
        </w:rPr>
        <w:drawing>
          <wp:inline distT="0" distB="0" distL="0" distR="0" wp14:anchorId="69919948" wp14:editId="11B24D87">
            <wp:extent cx="5149079" cy="3960000"/>
            <wp:effectExtent l="0" t="0" r="0" b="254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isterstvo financii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9079" cy="3960000"/>
                    </a:xfrm>
                    <a:prstGeom prst="rect">
                      <a:avLst/>
                    </a:prstGeom>
                  </pic:spPr>
                </pic:pic>
              </a:graphicData>
            </a:graphic>
          </wp:inline>
        </w:drawing>
      </w:r>
    </w:p>
    <w:p w14:paraId="3816360B" w14:textId="77777777" w:rsidR="00742B14" w:rsidRPr="00555D79" w:rsidRDefault="00742B14" w:rsidP="00555D79">
      <w:pPr>
        <w:rPr>
          <w:sz w:val="20"/>
          <w:szCs w:val="20"/>
        </w:rPr>
      </w:pPr>
      <w:r w:rsidRPr="00555D79">
        <w:rPr>
          <w:sz w:val="20"/>
          <w:szCs w:val="20"/>
        </w:rPr>
        <w:t xml:space="preserve">Zdroj: vlastné spracovanie z webstránky </w:t>
      </w:r>
      <w:hyperlink r:id="rId34" w:history="1">
        <w:r w:rsidRPr="00555D79">
          <w:rPr>
            <w:rStyle w:val="Hypertextovprepojenie"/>
            <w:sz w:val="20"/>
            <w:szCs w:val="20"/>
          </w:rPr>
          <w:t>https://www.mfsr.sk/sk/</w:t>
        </w:r>
      </w:hyperlink>
    </w:p>
    <w:p w14:paraId="472420FC" w14:textId="77777777" w:rsidR="00742B14" w:rsidRDefault="00742B14" w:rsidP="0032022D">
      <w:pPr>
        <w:jc w:val="both"/>
      </w:pPr>
    </w:p>
    <w:p w14:paraId="50123DFC" w14:textId="3C5A47CF" w:rsidR="0032022D" w:rsidRDefault="0032022D" w:rsidP="0032022D">
      <w:pPr>
        <w:jc w:val="both"/>
      </w:pPr>
      <w:r>
        <w:t>Na danej stránke je odkaz na dotácie na domovskom sídle MF SR</w:t>
      </w:r>
      <w:r w:rsidR="00B4274F">
        <w:t xml:space="preserve">, </w:t>
      </w:r>
      <w:r w:rsidR="009D14A6">
        <w:t>kde</w:t>
      </w:r>
      <w:r>
        <w:t xml:space="preserve"> možno nájsť podrobné údaje o výzvach, poskytnutých dotáciách</w:t>
      </w:r>
      <w:r w:rsidR="008F562F">
        <w:t>,</w:t>
      </w:r>
      <w:r>
        <w:t xml:space="preserve"> ako aj zoznamy žiadateľov o dotáciu, ktorým nebolo vyhovené</w:t>
      </w:r>
      <w:r w:rsidR="002472D6">
        <w:t>,</w:t>
      </w:r>
      <w:r>
        <w:t xml:space="preserve"> </w:t>
      </w:r>
      <w:r w:rsidR="00D67A5C">
        <w:t xml:space="preserve">a to </w:t>
      </w:r>
      <w:r>
        <w:t>za roky 2015 až 2020</w:t>
      </w:r>
      <w:r w:rsidR="00454366">
        <w:t xml:space="preserve"> (</w:t>
      </w:r>
      <w:hyperlink w:anchor="Obrázok8" w:history="1">
        <w:r w:rsidR="000B2F57" w:rsidRPr="000B2F57">
          <w:rPr>
            <w:rStyle w:val="Hypertextovprepojenie"/>
          </w:rPr>
          <w:t>Obrázok 8</w:t>
        </w:r>
      </w:hyperlink>
      <w:r w:rsidR="00454366">
        <w:t>)</w:t>
      </w:r>
      <w:r>
        <w:t>. V časti archív sú dostupné údaje o výzvach a poskytnutých dotáciách ministerstvom od roku 2004.</w:t>
      </w:r>
    </w:p>
    <w:p w14:paraId="598925BA" w14:textId="77777777" w:rsidR="00742B14" w:rsidRPr="00555D79" w:rsidRDefault="00742B14" w:rsidP="00A83597">
      <w:pPr>
        <w:keepNext/>
        <w:rPr>
          <w:sz w:val="20"/>
          <w:szCs w:val="20"/>
        </w:rPr>
      </w:pPr>
      <w:bookmarkStart w:id="27" w:name="Obrázok8"/>
      <w:r w:rsidRPr="00555D79">
        <w:rPr>
          <w:sz w:val="20"/>
          <w:szCs w:val="20"/>
        </w:rPr>
        <w:lastRenderedPageBreak/>
        <w:t xml:space="preserve">Obrázok </w:t>
      </w:r>
      <w:r w:rsidR="000B2F57">
        <w:rPr>
          <w:sz w:val="20"/>
          <w:szCs w:val="20"/>
        </w:rPr>
        <w:t>8</w:t>
      </w:r>
      <w:bookmarkEnd w:id="27"/>
      <w:r w:rsidRPr="00555D79">
        <w:rPr>
          <w:sz w:val="20"/>
          <w:szCs w:val="20"/>
        </w:rPr>
        <w:t xml:space="preserve"> Špecifikácia odkazu na podstránku o dotáciách MF SR</w:t>
      </w:r>
    </w:p>
    <w:p w14:paraId="7D794827" w14:textId="77777777" w:rsidR="00742B14" w:rsidRDefault="00742B14" w:rsidP="00A83597">
      <w:pPr>
        <w:keepNext/>
        <w:jc w:val="both"/>
      </w:pPr>
      <w:r>
        <w:rPr>
          <w:noProof/>
          <w:lang w:eastAsia="sk-SK"/>
        </w:rPr>
        <w:drawing>
          <wp:inline distT="0" distB="0" distL="0" distR="0" wp14:anchorId="0054FCE1" wp14:editId="5775E621">
            <wp:extent cx="5301635" cy="3960000"/>
            <wp:effectExtent l="0" t="0" r="0" b="254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nisterstvo financii 2.png"/>
                    <pic:cNvPicPr/>
                  </pic:nvPicPr>
                  <pic:blipFill>
                    <a:blip r:embed="rId35">
                      <a:extLst>
                        <a:ext uri="{28A0092B-C50C-407E-A947-70E740481C1C}">
                          <a14:useLocalDpi xmlns:a14="http://schemas.microsoft.com/office/drawing/2010/main" val="0"/>
                        </a:ext>
                      </a:extLst>
                    </a:blip>
                    <a:stretch>
                      <a:fillRect/>
                    </a:stretch>
                  </pic:blipFill>
                  <pic:spPr>
                    <a:xfrm>
                      <a:off x="0" y="0"/>
                      <a:ext cx="5301635" cy="3960000"/>
                    </a:xfrm>
                    <a:prstGeom prst="rect">
                      <a:avLst/>
                    </a:prstGeom>
                  </pic:spPr>
                </pic:pic>
              </a:graphicData>
            </a:graphic>
          </wp:inline>
        </w:drawing>
      </w:r>
    </w:p>
    <w:p w14:paraId="30D1FC7A" w14:textId="77777777" w:rsidR="00742B14" w:rsidRPr="00555D79" w:rsidRDefault="00742B14" w:rsidP="00555D79">
      <w:pPr>
        <w:rPr>
          <w:sz w:val="20"/>
          <w:szCs w:val="20"/>
        </w:rPr>
      </w:pPr>
      <w:r w:rsidRPr="00555D79">
        <w:rPr>
          <w:sz w:val="20"/>
          <w:szCs w:val="20"/>
        </w:rPr>
        <w:t xml:space="preserve">Zdroj: vlastné spracovanie z webstránky </w:t>
      </w:r>
      <w:hyperlink r:id="rId36" w:history="1">
        <w:r w:rsidRPr="00555D79">
          <w:rPr>
            <w:rStyle w:val="Hypertextovprepojenie"/>
            <w:sz w:val="20"/>
            <w:szCs w:val="20"/>
          </w:rPr>
          <w:t>https://www.mfsr.sk/sk/</w:t>
        </w:r>
      </w:hyperlink>
    </w:p>
    <w:p w14:paraId="02CF94FD" w14:textId="77777777" w:rsidR="00742B14" w:rsidRDefault="00742B14" w:rsidP="0032022D">
      <w:pPr>
        <w:jc w:val="both"/>
      </w:pPr>
    </w:p>
    <w:p w14:paraId="05D1A147" w14:textId="77777777" w:rsidR="00736F9D" w:rsidRDefault="004C4CDF" w:rsidP="00B4274F">
      <w:pPr>
        <w:jc w:val="both"/>
      </w:pPr>
      <w:r>
        <w:t xml:space="preserve">Zo zverejnených informácií za rok 2018 vyplynulo, že MF SR vydalo iba </w:t>
      </w:r>
      <w:r w:rsidR="00805B7E">
        <w:t>jednu</w:t>
      </w:r>
      <w:r>
        <w:t xml:space="preserve"> výzvu na udeľovanie dotácií podľa platnej legislatívy. Výzva sa týkala </w:t>
      </w:r>
      <w:r w:rsidRPr="0024558C">
        <w:rPr>
          <w:u w:val="single"/>
        </w:rPr>
        <w:t>dotácií z príjmov z odvodu</w:t>
      </w:r>
      <w:r w:rsidRPr="00736F9D">
        <w:t xml:space="preserve"> a </w:t>
      </w:r>
      <w:r w:rsidRPr="0024558C">
        <w:rPr>
          <w:u w:val="single"/>
        </w:rPr>
        <w:t>dotácií na individuálne potreby obcí.</w:t>
      </w:r>
      <w:r>
        <w:t xml:space="preserve"> Vo zverejnenej výzve sa nachádzajú všetky dôležité informácie pre žiadateľov o dotácie. Na webstránke MF SR s</w:t>
      </w:r>
      <w:r w:rsidR="00CC50B8">
        <w:t>a nachádzajú všetky potrebné informácie.</w:t>
      </w:r>
    </w:p>
    <w:p w14:paraId="5FA494CE" w14:textId="78447C7E" w:rsidR="004C4CDF" w:rsidRDefault="00CC50B8" w:rsidP="00B4274F">
      <w:pPr>
        <w:jc w:val="both"/>
      </w:pPr>
      <w:r>
        <w:t xml:space="preserve">Na webstránke sa taktiež nachádza </w:t>
      </w:r>
      <w:r w:rsidR="00805B7E">
        <w:t>dvadsaťsedem</w:t>
      </w:r>
      <w:r>
        <w:t xml:space="preserve"> zoznamov poskytnutých </w:t>
      </w:r>
      <w:r w:rsidRPr="0024558C">
        <w:rPr>
          <w:u w:val="single"/>
        </w:rPr>
        <w:t>dotácií na osobitné účely</w:t>
      </w:r>
      <w:r>
        <w:t xml:space="preserve">. </w:t>
      </w:r>
      <w:r w:rsidRPr="00736F9D">
        <w:t>Dotácie na osobitné účely</w:t>
      </w:r>
      <w:r>
        <w:t xml:space="preserve"> </w:t>
      </w:r>
      <w:r w:rsidR="00D67A5C">
        <w:t xml:space="preserve">však </w:t>
      </w:r>
      <w:r>
        <w:t xml:space="preserve">nemajú osobitné výzvy </w:t>
      </w:r>
      <w:r w:rsidR="00D67A5C">
        <w:t xml:space="preserve">a </w:t>
      </w:r>
      <w:r>
        <w:t xml:space="preserve">sú poskytnuté </w:t>
      </w:r>
      <w:r w:rsidR="00D67A5C">
        <w:t xml:space="preserve">iba </w:t>
      </w:r>
      <w:r>
        <w:t>na základe uznesení vlády SR.</w:t>
      </w:r>
      <w:r w:rsidR="00805B7E">
        <w:t xml:space="preserve"> Na webstránke MF SR sú pri všetkých poskytnutých výzvach na osobitné účely dostupné aj jednotlivé uznesenia vlády SR, na základe ktorých boli dotácie poskytnuté.</w:t>
      </w:r>
      <w:r>
        <w:t xml:space="preserve"> </w:t>
      </w:r>
      <w:r w:rsidR="00D67A5C">
        <w:t xml:space="preserve">Ďalej </w:t>
      </w:r>
      <w:r w:rsidR="00805B7E">
        <w:t xml:space="preserve">sa </w:t>
      </w:r>
      <w:r w:rsidR="00D67A5C">
        <w:t>na</w:t>
      </w:r>
      <w:r>
        <w:t xml:space="preserve"> webstránke nachádzajú</w:t>
      </w:r>
      <w:r w:rsidR="00D67A5C">
        <w:t xml:space="preserve"> aj</w:t>
      </w:r>
      <w:r>
        <w:t xml:space="preserve"> zoznamy poskytnutých dotácií na osobitné účely s údajmi o príjemcoch dotácií, ich IČO, účel dotácií a výška pridelen</w:t>
      </w:r>
      <w:r w:rsidR="00D67A5C">
        <w:t>ých</w:t>
      </w:r>
      <w:r>
        <w:t xml:space="preserve"> dotáci</w:t>
      </w:r>
      <w:r w:rsidR="00D67A5C">
        <w:t>í</w:t>
      </w:r>
      <w:r>
        <w:t xml:space="preserve">. </w:t>
      </w:r>
      <w:r w:rsidR="00D9297E">
        <w:t xml:space="preserve">Prehľad zverejnených informácií na webstránke MF SR o jednotlivých výzvach za rok 2018 poskytuje nasledujúca </w:t>
      </w:r>
      <w:r w:rsidR="00805B7E" w:rsidRPr="002143C1">
        <w:t xml:space="preserve">Tabuľka </w:t>
      </w:r>
      <w:r w:rsidR="002143C1" w:rsidRPr="002143C1">
        <w:t>1</w:t>
      </w:r>
      <w:r w:rsidR="002143C1">
        <w:t>0.</w:t>
      </w:r>
    </w:p>
    <w:p w14:paraId="47ED7D46" w14:textId="7ADB90CD" w:rsidR="00B4274F" w:rsidRPr="00555D79" w:rsidRDefault="00B4274F" w:rsidP="00555D79">
      <w:pPr>
        <w:rPr>
          <w:sz w:val="20"/>
          <w:szCs w:val="20"/>
        </w:rPr>
      </w:pPr>
      <w:bookmarkStart w:id="28" w:name="Tabuľka10"/>
      <w:r w:rsidRPr="00555D79">
        <w:rPr>
          <w:sz w:val="20"/>
          <w:szCs w:val="20"/>
        </w:rPr>
        <w:t xml:space="preserve">Tabuľka </w:t>
      </w:r>
      <w:r w:rsidR="00F041E9">
        <w:rPr>
          <w:sz w:val="20"/>
          <w:szCs w:val="20"/>
        </w:rPr>
        <w:t>10</w:t>
      </w:r>
      <w:bookmarkEnd w:id="28"/>
      <w:r w:rsidRPr="00555D79">
        <w:rPr>
          <w:sz w:val="20"/>
          <w:szCs w:val="20"/>
        </w:rPr>
        <w:t xml:space="preserve"> Rozsah zverejnených informácií o poskytnutých dotáciách M</w:t>
      </w:r>
      <w:r w:rsidR="000620F5" w:rsidRPr="00555D79">
        <w:rPr>
          <w:sz w:val="20"/>
          <w:szCs w:val="20"/>
        </w:rPr>
        <w:t>F</w:t>
      </w:r>
      <w:r w:rsidRPr="00555D79">
        <w:rPr>
          <w:sz w:val="20"/>
          <w:szCs w:val="20"/>
        </w:rPr>
        <w:t xml:space="preserve"> SR za rok 2018</w:t>
      </w:r>
    </w:p>
    <w:tbl>
      <w:tblPr>
        <w:tblStyle w:val="Tabukasmriekou5tmavzvraznenie11"/>
        <w:tblW w:w="6042" w:type="dxa"/>
        <w:tblLayout w:type="fixed"/>
        <w:tblLook w:val="04A0" w:firstRow="1" w:lastRow="0" w:firstColumn="1" w:lastColumn="0" w:noHBand="0" w:noVBand="1"/>
      </w:tblPr>
      <w:tblGrid>
        <w:gridCol w:w="1511"/>
        <w:gridCol w:w="1511"/>
        <w:gridCol w:w="1510"/>
        <w:gridCol w:w="1510"/>
      </w:tblGrid>
      <w:tr w:rsidR="000620F5" w14:paraId="37D8CE2E" w14:textId="77777777" w:rsidTr="0004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7CEBC97B" w14:textId="77777777" w:rsidR="000620F5" w:rsidRPr="00221207" w:rsidRDefault="000620F5" w:rsidP="00D67A5C">
            <w:pPr>
              <w:jc w:val="right"/>
            </w:pPr>
            <w:r>
              <w:t>Kritériá</w:t>
            </w:r>
          </w:p>
        </w:tc>
        <w:tc>
          <w:tcPr>
            <w:tcW w:w="1511" w:type="dxa"/>
            <w:vAlign w:val="center"/>
          </w:tcPr>
          <w:p w14:paraId="7C9D78D4" w14:textId="6A340D5A" w:rsidR="000620F5" w:rsidRPr="00411162" w:rsidRDefault="000620F5" w:rsidP="0004212C">
            <w:pPr>
              <w:jc w:val="center"/>
              <w:cnfStyle w:val="100000000000" w:firstRow="1" w:lastRow="0" w:firstColumn="0" w:lastColumn="0" w:oddVBand="0" w:evenVBand="0" w:oddHBand="0" w:evenHBand="0" w:firstRowFirstColumn="0" w:firstRowLastColumn="0" w:lastRowFirstColumn="0" w:lastRowLastColumn="0"/>
              <w:rPr>
                <w:b w:val="0"/>
                <w:bCs w:val="0"/>
              </w:rPr>
            </w:pPr>
            <w:r w:rsidRPr="000620F5">
              <w:t>Dotácia z príjmov z</w:t>
            </w:r>
            <w:r w:rsidR="00203092">
              <w:t> </w:t>
            </w:r>
            <w:r w:rsidRPr="000620F5">
              <w:t>odvodu</w:t>
            </w:r>
          </w:p>
        </w:tc>
        <w:tc>
          <w:tcPr>
            <w:tcW w:w="1510" w:type="dxa"/>
            <w:vAlign w:val="center"/>
          </w:tcPr>
          <w:p w14:paraId="403154AD" w14:textId="77777777" w:rsidR="000620F5" w:rsidRPr="00221207" w:rsidRDefault="000620F5" w:rsidP="0004212C">
            <w:pPr>
              <w:jc w:val="center"/>
              <w:cnfStyle w:val="100000000000" w:firstRow="1" w:lastRow="0" w:firstColumn="0" w:lastColumn="0" w:oddVBand="0" w:evenVBand="0" w:oddHBand="0" w:evenHBand="0" w:firstRowFirstColumn="0" w:firstRowLastColumn="0" w:lastRowFirstColumn="0" w:lastRowLastColumn="0"/>
            </w:pPr>
            <w:r w:rsidRPr="000620F5">
              <w:t>Dotácia na individuálne potreby obcí</w:t>
            </w:r>
          </w:p>
        </w:tc>
        <w:tc>
          <w:tcPr>
            <w:tcW w:w="1510" w:type="dxa"/>
            <w:vAlign w:val="center"/>
          </w:tcPr>
          <w:p w14:paraId="3F8A4DD6" w14:textId="77777777" w:rsidR="000620F5" w:rsidRDefault="000620F5" w:rsidP="0004212C">
            <w:pPr>
              <w:jc w:val="center"/>
              <w:cnfStyle w:val="100000000000" w:firstRow="1" w:lastRow="0" w:firstColumn="0" w:lastColumn="0" w:oddVBand="0" w:evenVBand="0" w:oddHBand="0" w:evenHBand="0" w:firstRowFirstColumn="0" w:firstRowLastColumn="0" w:lastRowFirstColumn="0" w:lastRowLastColumn="0"/>
            </w:pPr>
            <w:r w:rsidRPr="000620F5">
              <w:t>Dotácia na osobitné účely</w:t>
            </w:r>
          </w:p>
        </w:tc>
      </w:tr>
      <w:tr w:rsidR="000620F5" w14:paraId="7BDDB9CA" w14:textId="77777777" w:rsidTr="0006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136A8079" w14:textId="77777777" w:rsidR="000620F5" w:rsidRDefault="000620F5" w:rsidP="00D67A5C">
            <w:pPr>
              <w:jc w:val="right"/>
            </w:pPr>
            <w:r>
              <w:t>Počet výziev</w:t>
            </w:r>
          </w:p>
        </w:tc>
        <w:tc>
          <w:tcPr>
            <w:tcW w:w="1511" w:type="dxa"/>
          </w:tcPr>
          <w:p w14:paraId="77CF598D" w14:textId="75FA5FCE" w:rsidR="000620F5" w:rsidRPr="00221207" w:rsidRDefault="000620F5"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805B7E">
              <w:rPr>
                <w:sz w:val="20"/>
                <w:szCs w:val="20"/>
              </w:rPr>
              <w:t>/1</w:t>
            </w:r>
          </w:p>
        </w:tc>
        <w:tc>
          <w:tcPr>
            <w:tcW w:w="1510" w:type="dxa"/>
          </w:tcPr>
          <w:p w14:paraId="68AB6DE2" w14:textId="58A4A1CF" w:rsidR="000620F5" w:rsidRPr="00221207" w:rsidRDefault="000620F5"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805B7E">
              <w:rPr>
                <w:sz w:val="20"/>
                <w:szCs w:val="20"/>
              </w:rPr>
              <w:t>/1</w:t>
            </w:r>
          </w:p>
        </w:tc>
        <w:tc>
          <w:tcPr>
            <w:tcW w:w="1510" w:type="dxa"/>
          </w:tcPr>
          <w:p w14:paraId="13A35417" w14:textId="19B54726" w:rsidR="000620F5" w:rsidRDefault="004C4CDF"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D1AA3">
              <w:rPr>
                <w:sz w:val="20"/>
                <w:szCs w:val="20"/>
              </w:rPr>
              <w:t>/27</w:t>
            </w:r>
            <w:r w:rsidR="00805B7E">
              <w:rPr>
                <w:sz w:val="20"/>
                <w:szCs w:val="20"/>
              </w:rPr>
              <w:t>*</w:t>
            </w:r>
          </w:p>
        </w:tc>
      </w:tr>
      <w:tr w:rsidR="000620F5" w14:paraId="16729679" w14:textId="77777777" w:rsidTr="000620F5">
        <w:tc>
          <w:tcPr>
            <w:cnfStyle w:val="001000000000" w:firstRow="0" w:lastRow="0" w:firstColumn="1" w:lastColumn="0" w:oddVBand="0" w:evenVBand="0" w:oddHBand="0" w:evenHBand="0" w:firstRowFirstColumn="0" w:firstRowLastColumn="0" w:lastRowFirstColumn="0" w:lastRowLastColumn="0"/>
            <w:tcW w:w="1511" w:type="dxa"/>
          </w:tcPr>
          <w:p w14:paraId="042D6682" w14:textId="77777777" w:rsidR="000620F5" w:rsidRDefault="000620F5" w:rsidP="00D67A5C">
            <w:pPr>
              <w:jc w:val="right"/>
            </w:pPr>
            <w:r>
              <w:t>Hodnotiace kritériá</w:t>
            </w:r>
          </w:p>
        </w:tc>
        <w:tc>
          <w:tcPr>
            <w:tcW w:w="1511" w:type="dxa"/>
          </w:tcPr>
          <w:p w14:paraId="5CC240E6" w14:textId="77777777" w:rsidR="000620F5" w:rsidRPr="00221207" w:rsidRDefault="000620F5"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23408FD3" w14:textId="77777777" w:rsidR="000620F5" w:rsidRPr="00221207" w:rsidRDefault="000620F5"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7EDA4413" w14:textId="100F8ADA" w:rsidR="000620F5" w:rsidRDefault="004C4CDF"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0620F5">
              <w:rPr>
                <w:sz w:val="20"/>
                <w:szCs w:val="20"/>
              </w:rPr>
              <w:t>/</w:t>
            </w:r>
            <w:r w:rsidR="00DD1AA3">
              <w:rPr>
                <w:sz w:val="20"/>
                <w:szCs w:val="20"/>
              </w:rPr>
              <w:t>27</w:t>
            </w:r>
          </w:p>
        </w:tc>
      </w:tr>
      <w:tr w:rsidR="000620F5" w14:paraId="6251164E" w14:textId="77777777" w:rsidTr="0006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45036651" w14:textId="77777777" w:rsidR="000620F5" w:rsidRDefault="000620F5" w:rsidP="00D67A5C">
            <w:pPr>
              <w:jc w:val="right"/>
            </w:pPr>
            <w:r>
              <w:lastRenderedPageBreak/>
              <w:t>Zoznam podporených žiadostí</w:t>
            </w:r>
          </w:p>
        </w:tc>
        <w:tc>
          <w:tcPr>
            <w:tcW w:w="1511" w:type="dxa"/>
          </w:tcPr>
          <w:p w14:paraId="2E78FA68" w14:textId="77777777" w:rsidR="000620F5" w:rsidRPr="00221207" w:rsidRDefault="004C4CDF"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722B3E78" w14:textId="77777777" w:rsidR="000620F5" w:rsidRPr="00221207" w:rsidRDefault="000620F5"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000887DF" w14:textId="77777777" w:rsidR="000620F5" w:rsidRDefault="004C4CDF"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27/27</w:t>
            </w:r>
          </w:p>
        </w:tc>
      </w:tr>
      <w:tr w:rsidR="000620F5" w14:paraId="5EEB46A8" w14:textId="77777777" w:rsidTr="000620F5">
        <w:tc>
          <w:tcPr>
            <w:cnfStyle w:val="001000000000" w:firstRow="0" w:lastRow="0" w:firstColumn="1" w:lastColumn="0" w:oddVBand="0" w:evenVBand="0" w:oddHBand="0" w:evenHBand="0" w:firstRowFirstColumn="0" w:firstRowLastColumn="0" w:lastRowFirstColumn="0" w:lastRowLastColumn="0"/>
            <w:tcW w:w="1511" w:type="dxa"/>
          </w:tcPr>
          <w:p w14:paraId="5BD19330" w14:textId="2785C22C" w:rsidR="000620F5" w:rsidRDefault="000620F5" w:rsidP="00D67A5C">
            <w:pPr>
              <w:jc w:val="right"/>
            </w:pPr>
            <w:r>
              <w:t>Zoznam odmietnutých žiadost</w:t>
            </w:r>
            <w:r w:rsidR="008552F0">
              <w:t>í</w:t>
            </w:r>
          </w:p>
        </w:tc>
        <w:tc>
          <w:tcPr>
            <w:tcW w:w="1511" w:type="dxa"/>
          </w:tcPr>
          <w:p w14:paraId="120892A6" w14:textId="77777777" w:rsidR="000620F5" w:rsidRPr="00221207" w:rsidRDefault="004C4CDF"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6DEEA798" w14:textId="77777777" w:rsidR="000620F5" w:rsidRPr="00221207" w:rsidRDefault="000620F5"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10" w:type="dxa"/>
          </w:tcPr>
          <w:p w14:paraId="77A06262" w14:textId="77777777" w:rsidR="000620F5" w:rsidRDefault="000620F5"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4C4CDF">
              <w:rPr>
                <w:sz w:val="20"/>
                <w:szCs w:val="20"/>
              </w:rPr>
              <w:t>/27</w:t>
            </w:r>
          </w:p>
        </w:tc>
      </w:tr>
      <w:tr w:rsidR="000620F5" w14:paraId="28B2E650" w14:textId="77777777" w:rsidTr="0006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03027B05" w14:textId="77777777" w:rsidR="000620F5" w:rsidRDefault="000620F5" w:rsidP="00D67A5C">
            <w:pPr>
              <w:jc w:val="right"/>
            </w:pPr>
            <w:r>
              <w:t>Vyúčtovanie výzvy</w:t>
            </w:r>
          </w:p>
        </w:tc>
        <w:tc>
          <w:tcPr>
            <w:tcW w:w="1511" w:type="dxa"/>
          </w:tcPr>
          <w:p w14:paraId="11361615" w14:textId="77777777" w:rsidR="000620F5" w:rsidRPr="00221207" w:rsidRDefault="00CC50B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4C4CDF">
              <w:rPr>
                <w:sz w:val="20"/>
                <w:szCs w:val="20"/>
              </w:rPr>
              <w:t>/1</w:t>
            </w:r>
          </w:p>
        </w:tc>
        <w:tc>
          <w:tcPr>
            <w:tcW w:w="1510" w:type="dxa"/>
          </w:tcPr>
          <w:p w14:paraId="62F9DE00" w14:textId="77777777" w:rsidR="000620F5" w:rsidRPr="00221207" w:rsidRDefault="00CC50B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0620F5">
              <w:rPr>
                <w:sz w:val="20"/>
                <w:szCs w:val="20"/>
              </w:rPr>
              <w:t xml:space="preserve">/1 </w:t>
            </w:r>
          </w:p>
        </w:tc>
        <w:tc>
          <w:tcPr>
            <w:tcW w:w="1510" w:type="dxa"/>
          </w:tcPr>
          <w:p w14:paraId="26C68396" w14:textId="77777777" w:rsidR="000620F5" w:rsidRDefault="00CC50B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004C4CDF">
              <w:rPr>
                <w:sz w:val="20"/>
                <w:szCs w:val="20"/>
              </w:rPr>
              <w:t>/27</w:t>
            </w:r>
          </w:p>
        </w:tc>
      </w:tr>
    </w:tbl>
    <w:p w14:paraId="723A5636" w14:textId="77777777" w:rsidR="00573FC4" w:rsidRPr="00555D79" w:rsidRDefault="00573FC4" w:rsidP="00805B7E">
      <w:pPr>
        <w:spacing w:after="0" w:line="240" w:lineRule="auto"/>
        <w:rPr>
          <w:sz w:val="20"/>
          <w:szCs w:val="20"/>
        </w:rPr>
      </w:pPr>
      <w:r w:rsidRPr="00555D79">
        <w:rPr>
          <w:sz w:val="20"/>
          <w:szCs w:val="20"/>
        </w:rPr>
        <w:t>Zdroj: vlastné spracovanie na základe</w:t>
      </w:r>
      <w:r>
        <w:rPr>
          <w:sz w:val="20"/>
          <w:szCs w:val="20"/>
        </w:rPr>
        <w:t xml:space="preserve"> platnej legislatívy a oficiálnej webstránky</w:t>
      </w:r>
    </w:p>
    <w:p w14:paraId="2C302D0D" w14:textId="7F85B036" w:rsidR="00805B7E" w:rsidRPr="00555D79" w:rsidRDefault="00805B7E" w:rsidP="00805B7E">
      <w:pPr>
        <w:rPr>
          <w:sz w:val="20"/>
          <w:szCs w:val="20"/>
        </w:rPr>
      </w:pPr>
      <w:r>
        <w:rPr>
          <w:sz w:val="20"/>
          <w:szCs w:val="20"/>
        </w:rPr>
        <w:t>Poznámka*: Pri dotáciách na osobitné účely nie sú na webstránke MF SR uvedené samostatné informácie o poskytnutých výzvach. Tie vychádzajú z nariadení vlády SR. Príslušné nariadenia vlády SR o poskytnutí dotácií na osobitné účely sa na webstránke MF SR nachádzali.</w:t>
      </w:r>
    </w:p>
    <w:p w14:paraId="430A5CF0" w14:textId="77777777" w:rsidR="00B4274F" w:rsidRDefault="00B4274F" w:rsidP="0032022D">
      <w:pPr>
        <w:jc w:val="both"/>
      </w:pPr>
    </w:p>
    <w:p w14:paraId="7F9C3ED2" w14:textId="77777777" w:rsidR="0032022D" w:rsidRPr="00F06B6C" w:rsidRDefault="0032022D" w:rsidP="0032022D">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62618FE5" w14:textId="1438172F" w:rsidR="0032022D" w:rsidRDefault="0032022D" w:rsidP="0032022D">
      <w:pPr>
        <w:jc w:val="both"/>
      </w:pPr>
      <w:r>
        <w:t>Na portáli M</w:t>
      </w:r>
      <w:r w:rsidR="00CC50B8">
        <w:t>DS</w:t>
      </w:r>
      <w:r>
        <w:t xml:space="preserve"> absentujú akékoľvek údaje o poskytnutých dotáciách a podporených projektoch za rok</w:t>
      </w:r>
      <w:r w:rsidR="000E1260">
        <w:t>y</w:t>
      </w:r>
      <w:r>
        <w:t xml:space="preserve"> 2016</w:t>
      </w:r>
      <w:r w:rsidR="000E1260">
        <w:t>, 2017 a 2018</w:t>
      </w:r>
      <w:r>
        <w:t xml:space="preserve">. </w:t>
      </w:r>
      <w:r w:rsidR="00721BCD" w:rsidRPr="00721BCD">
        <w:t>Prehľad dostupných zverejnených informácií o poskytnutých dotáciách M</w:t>
      </w:r>
      <w:r w:rsidR="00721BCD">
        <w:t>F</w:t>
      </w:r>
      <w:r w:rsidR="00721BCD" w:rsidRPr="00721BCD">
        <w:t xml:space="preserve"> SR na portáli MDS poskytuje nasledujúca</w:t>
      </w:r>
      <w:r w:rsidR="00805B7E">
        <w:t xml:space="preserve"> </w:t>
      </w:r>
      <w:r w:rsidR="00805B7E" w:rsidRPr="000A7671">
        <w:t xml:space="preserve">Tabuľka </w:t>
      </w:r>
      <w:r w:rsidR="000A7671">
        <w:t>11</w:t>
      </w:r>
      <w:r w:rsidR="00721BCD" w:rsidRPr="00721BCD">
        <w:t>.</w:t>
      </w:r>
    </w:p>
    <w:p w14:paraId="53DA2958" w14:textId="242A286B" w:rsidR="0032022D" w:rsidRPr="00555D79" w:rsidRDefault="0032022D" w:rsidP="00555D79">
      <w:pPr>
        <w:rPr>
          <w:sz w:val="20"/>
          <w:szCs w:val="20"/>
        </w:rPr>
      </w:pPr>
      <w:bookmarkStart w:id="29" w:name="Tabuľka11"/>
      <w:r w:rsidRPr="00555D79">
        <w:rPr>
          <w:sz w:val="20"/>
          <w:szCs w:val="20"/>
        </w:rPr>
        <w:t xml:space="preserve">Tabuľka </w:t>
      </w:r>
      <w:r w:rsidR="00F041E9">
        <w:rPr>
          <w:sz w:val="20"/>
          <w:szCs w:val="20"/>
        </w:rPr>
        <w:t>11</w:t>
      </w:r>
      <w:bookmarkEnd w:id="29"/>
      <w:r w:rsidRPr="00555D79">
        <w:rPr>
          <w:sz w:val="20"/>
          <w:szCs w:val="20"/>
        </w:rPr>
        <w:t xml:space="preserve"> Prehľad zverejnených informácií o poskytnutých dotáciách </w:t>
      </w:r>
      <w:r w:rsidR="00A15772" w:rsidRPr="00555D79">
        <w:rPr>
          <w:sz w:val="20"/>
          <w:szCs w:val="20"/>
        </w:rPr>
        <w:t>MF SR</w:t>
      </w:r>
      <w:r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32022D" w14:paraId="5219196F" w14:textId="77777777" w:rsidTr="000E1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370F70C" w14:textId="77777777" w:rsidR="0032022D" w:rsidRPr="009B7712" w:rsidRDefault="0032022D" w:rsidP="000E1260">
            <w:pPr>
              <w:jc w:val="both"/>
            </w:pPr>
            <w:r w:rsidRPr="009B7712">
              <w:t>Náležitosti v MDS</w:t>
            </w:r>
          </w:p>
        </w:tc>
        <w:tc>
          <w:tcPr>
            <w:tcW w:w="2265" w:type="dxa"/>
          </w:tcPr>
          <w:p w14:paraId="4FC27EA5" w14:textId="77777777" w:rsidR="0032022D" w:rsidRPr="009B7712" w:rsidRDefault="0032022D" w:rsidP="000E1260">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7381605F" w14:textId="77777777" w:rsidR="0032022D" w:rsidRPr="009B7712" w:rsidRDefault="0032022D" w:rsidP="000E1260">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455B13F3" w14:textId="77777777" w:rsidR="0032022D" w:rsidRPr="009B7712" w:rsidRDefault="0032022D" w:rsidP="000E1260">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32022D" w14:paraId="087139DD"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7F18E18" w14:textId="77777777" w:rsidR="0032022D" w:rsidRDefault="0032022D" w:rsidP="000E1260">
            <w:r>
              <w:t>Počet dotačných schém</w:t>
            </w:r>
          </w:p>
        </w:tc>
        <w:tc>
          <w:tcPr>
            <w:tcW w:w="2265" w:type="dxa"/>
          </w:tcPr>
          <w:p w14:paraId="78E4EF3B" w14:textId="77777777" w:rsidR="0032022D" w:rsidRPr="009B7712" w:rsidRDefault="0032022D"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1BA9356" w14:textId="77777777" w:rsidR="0032022D"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DB3091B" w14:textId="77777777" w:rsidR="0032022D"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E1260" w14:paraId="4EE08458" w14:textId="77777777" w:rsidTr="000E1260">
        <w:tc>
          <w:tcPr>
            <w:cnfStyle w:val="001000000000" w:firstRow="0" w:lastRow="0" w:firstColumn="1" w:lastColumn="0" w:oddVBand="0" w:evenVBand="0" w:oddHBand="0" w:evenHBand="0" w:firstRowFirstColumn="0" w:firstRowLastColumn="0" w:lastRowFirstColumn="0" w:lastRowLastColumn="0"/>
            <w:tcW w:w="2265" w:type="dxa"/>
          </w:tcPr>
          <w:p w14:paraId="7AC590CC" w14:textId="77777777" w:rsidR="000E1260" w:rsidRDefault="000E1260" w:rsidP="000E1260">
            <w:r>
              <w:t>Počet výziev</w:t>
            </w:r>
          </w:p>
        </w:tc>
        <w:tc>
          <w:tcPr>
            <w:tcW w:w="2265" w:type="dxa"/>
          </w:tcPr>
          <w:p w14:paraId="0850E730"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2C1C055"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DFC3093"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E1260" w14:paraId="7BE6A8D5"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641F113" w14:textId="77777777" w:rsidR="000E1260" w:rsidRDefault="000E1260" w:rsidP="000E1260">
            <w:r>
              <w:t>Počet žiadostí</w:t>
            </w:r>
          </w:p>
        </w:tc>
        <w:tc>
          <w:tcPr>
            <w:tcW w:w="2265" w:type="dxa"/>
          </w:tcPr>
          <w:p w14:paraId="7ACA15DA"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5B555FD"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8B0A640"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E1260" w14:paraId="439A724A" w14:textId="77777777" w:rsidTr="000E1260">
        <w:tc>
          <w:tcPr>
            <w:cnfStyle w:val="001000000000" w:firstRow="0" w:lastRow="0" w:firstColumn="1" w:lastColumn="0" w:oddVBand="0" w:evenVBand="0" w:oddHBand="0" w:evenHBand="0" w:firstRowFirstColumn="0" w:firstRowLastColumn="0" w:lastRowFirstColumn="0" w:lastRowLastColumn="0"/>
            <w:tcW w:w="2265" w:type="dxa"/>
          </w:tcPr>
          <w:p w14:paraId="5AE7ED70" w14:textId="77777777" w:rsidR="000E1260" w:rsidRDefault="000E1260" w:rsidP="000E1260">
            <w:r>
              <w:t>Počet projektov</w:t>
            </w:r>
          </w:p>
        </w:tc>
        <w:tc>
          <w:tcPr>
            <w:tcW w:w="2265" w:type="dxa"/>
          </w:tcPr>
          <w:p w14:paraId="0E8CB77C"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767C2B3"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2A51EC5"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E1260" w14:paraId="475ED1FB"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71F4B24" w14:textId="77777777" w:rsidR="000E1260" w:rsidRDefault="000E1260" w:rsidP="000E1260">
            <w:r>
              <w:t>Počet žiadateľov</w:t>
            </w:r>
          </w:p>
        </w:tc>
        <w:tc>
          <w:tcPr>
            <w:tcW w:w="2265" w:type="dxa"/>
          </w:tcPr>
          <w:p w14:paraId="269257C8"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73E53DE"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D245F0B"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E1260" w14:paraId="15685633" w14:textId="77777777" w:rsidTr="000E1260">
        <w:tc>
          <w:tcPr>
            <w:cnfStyle w:val="001000000000" w:firstRow="0" w:lastRow="0" w:firstColumn="1" w:lastColumn="0" w:oddVBand="0" w:evenVBand="0" w:oddHBand="0" w:evenHBand="0" w:firstRowFirstColumn="0" w:firstRowLastColumn="0" w:lastRowFirstColumn="0" w:lastRowLastColumn="0"/>
            <w:tcW w:w="2265" w:type="dxa"/>
          </w:tcPr>
          <w:p w14:paraId="1BAA71BD" w14:textId="77777777" w:rsidR="000E1260" w:rsidRDefault="000E1260" w:rsidP="000E1260">
            <w:r>
              <w:t>Žiadaná dotácia</w:t>
            </w:r>
          </w:p>
        </w:tc>
        <w:tc>
          <w:tcPr>
            <w:tcW w:w="2265" w:type="dxa"/>
          </w:tcPr>
          <w:p w14:paraId="74DA142F"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D453593"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32534D4"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E1260" w14:paraId="6CFC2982"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EBFAA4F" w14:textId="77777777" w:rsidR="000E1260" w:rsidRDefault="000E1260" w:rsidP="000E1260">
            <w:r>
              <w:t>Schválená dotácia</w:t>
            </w:r>
          </w:p>
        </w:tc>
        <w:tc>
          <w:tcPr>
            <w:tcW w:w="2265" w:type="dxa"/>
          </w:tcPr>
          <w:p w14:paraId="79F572FC"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8492907"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9B7D893"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E1260" w14:paraId="577FF034" w14:textId="77777777" w:rsidTr="000E1260">
        <w:tc>
          <w:tcPr>
            <w:cnfStyle w:val="001000000000" w:firstRow="0" w:lastRow="0" w:firstColumn="1" w:lastColumn="0" w:oddVBand="0" w:evenVBand="0" w:oddHBand="0" w:evenHBand="0" w:firstRowFirstColumn="0" w:firstRowLastColumn="0" w:lastRowFirstColumn="0" w:lastRowLastColumn="0"/>
            <w:tcW w:w="2265" w:type="dxa"/>
          </w:tcPr>
          <w:p w14:paraId="20D16394" w14:textId="77777777" w:rsidR="000E1260" w:rsidRDefault="000E1260" w:rsidP="000E1260">
            <w:r>
              <w:t>Celkové rozpočtové náklady</w:t>
            </w:r>
          </w:p>
        </w:tc>
        <w:tc>
          <w:tcPr>
            <w:tcW w:w="2265" w:type="dxa"/>
          </w:tcPr>
          <w:p w14:paraId="1BE5E847"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E0CB885"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90FA028"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E1260" w14:paraId="75422C26"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22ED447" w14:textId="77777777" w:rsidR="000E1260" w:rsidRDefault="000E1260" w:rsidP="000E1260">
            <w:r>
              <w:t>Názov projektu (počet)</w:t>
            </w:r>
          </w:p>
        </w:tc>
        <w:tc>
          <w:tcPr>
            <w:tcW w:w="2265" w:type="dxa"/>
          </w:tcPr>
          <w:p w14:paraId="39929C62"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886275B"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DA09A09"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E1260" w14:paraId="697330DF" w14:textId="77777777" w:rsidTr="000E1260">
        <w:tc>
          <w:tcPr>
            <w:cnfStyle w:val="001000000000" w:firstRow="0" w:lastRow="0" w:firstColumn="1" w:lastColumn="0" w:oddVBand="0" w:evenVBand="0" w:oddHBand="0" w:evenHBand="0" w:firstRowFirstColumn="0" w:firstRowLastColumn="0" w:lastRowFirstColumn="0" w:lastRowLastColumn="0"/>
            <w:tcW w:w="2265" w:type="dxa"/>
          </w:tcPr>
          <w:p w14:paraId="06A4A8B1" w14:textId="6A657A38" w:rsidR="000E1260" w:rsidRDefault="000E1260" w:rsidP="000E1260">
            <w:r>
              <w:t>Žiadateľ (počet</w:t>
            </w:r>
            <w:r w:rsidR="00941C2C">
              <w:t>)</w:t>
            </w:r>
          </w:p>
        </w:tc>
        <w:tc>
          <w:tcPr>
            <w:tcW w:w="2265" w:type="dxa"/>
          </w:tcPr>
          <w:p w14:paraId="75E83D94"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98F4834"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8D1F365"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E1260" w14:paraId="29149080" w14:textId="77777777" w:rsidTr="000E1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326CA49" w14:textId="77777777" w:rsidR="000E1260" w:rsidRDefault="000E1260" w:rsidP="000E1260">
            <w:r>
              <w:t>Výška schválenej dotácie</w:t>
            </w:r>
          </w:p>
        </w:tc>
        <w:tc>
          <w:tcPr>
            <w:tcW w:w="2265" w:type="dxa"/>
          </w:tcPr>
          <w:p w14:paraId="022AFBE2"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60DCAC5"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A28C4DA" w14:textId="77777777" w:rsidR="000E1260" w:rsidRPr="009B7712" w:rsidRDefault="000E1260" w:rsidP="000E126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E1260" w14:paraId="2A7079F4" w14:textId="77777777" w:rsidTr="000E1260">
        <w:tc>
          <w:tcPr>
            <w:cnfStyle w:val="001000000000" w:firstRow="0" w:lastRow="0" w:firstColumn="1" w:lastColumn="0" w:oddVBand="0" w:evenVBand="0" w:oddHBand="0" w:evenHBand="0" w:firstRowFirstColumn="0" w:firstRowLastColumn="0" w:lastRowFirstColumn="0" w:lastRowLastColumn="0"/>
            <w:tcW w:w="2265" w:type="dxa"/>
          </w:tcPr>
          <w:p w14:paraId="14F845E9" w14:textId="77777777" w:rsidR="000E1260" w:rsidRDefault="000E1260" w:rsidP="000E1260">
            <w:r>
              <w:t>IČO (počet)</w:t>
            </w:r>
          </w:p>
        </w:tc>
        <w:tc>
          <w:tcPr>
            <w:tcW w:w="2265" w:type="dxa"/>
          </w:tcPr>
          <w:p w14:paraId="139EB318"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A496314"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C6ADB6A" w14:textId="77777777" w:rsidR="000E1260" w:rsidRPr="009B7712" w:rsidRDefault="000E1260" w:rsidP="000E126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14:paraId="380356A4" w14:textId="77777777" w:rsidR="0032022D" w:rsidRPr="00555D79" w:rsidRDefault="0032022D" w:rsidP="00555D79">
      <w:pPr>
        <w:rPr>
          <w:sz w:val="20"/>
          <w:szCs w:val="20"/>
        </w:rPr>
      </w:pPr>
      <w:r w:rsidRPr="00555D79">
        <w:rPr>
          <w:sz w:val="20"/>
          <w:szCs w:val="20"/>
        </w:rPr>
        <w:t>Zdroj: vlastné spracovanie na základe údajov z </w:t>
      </w:r>
      <w:r w:rsidR="00A15772" w:rsidRPr="00555D79">
        <w:rPr>
          <w:sz w:val="20"/>
          <w:szCs w:val="20"/>
        </w:rPr>
        <w:t>portálu</w:t>
      </w:r>
      <w:r w:rsidRPr="00555D79">
        <w:rPr>
          <w:sz w:val="20"/>
          <w:szCs w:val="20"/>
        </w:rPr>
        <w:t xml:space="preserve"> MDS</w:t>
      </w:r>
    </w:p>
    <w:p w14:paraId="3EE5C873" w14:textId="333F49B3" w:rsidR="0081262E" w:rsidRDefault="0081262E" w:rsidP="0081262E">
      <w:pPr>
        <w:jc w:val="both"/>
      </w:pPr>
      <w:r>
        <w:t>MF SR zverejnilo informácie o poskytovaných dotáci</w:t>
      </w:r>
      <w:r w:rsidR="001854BA">
        <w:t>á</w:t>
      </w:r>
      <w:r>
        <w:t>ch na Portáli otvorených dát data.gov.sk</w:t>
      </w:r>
      <w:r w:rsidR="000741B6">
        <w:t>:</w:t>
      </w:r>
    </w:p>
    <w:p w14:paraId="6FD72418" w14:textId="286F91E3" w:rsidR="00991A43" w:rsidRDefault="00991A43" w:rsidP="00991A43">
      <w:pPr>
        <w:pStyle w:val="Odsekzoznamu"/>
        <w:numPr>
          <w:ilvl w:val="0"/>
          <w:numId w:val="45"/>
        </w:numPr>
        <w:jc w:val="both"/>
      </w:pPr>
      <w:r>
        <w:t>Z</w:t>
      </w:r>
      <w:r w:rsidRPr="00991A43">
        <w:t>oznam žiadateľov o dotácie v súlade s Výnosom MF SR číslo 26825/2005-441 o pos</w:t>
      </w:r>
      <w:r w:rsidR="00745349">
        <w:t>kytovaní dotácií v pôsobnosti MF</w:t>
      </w:r>
      <w:r w:rsidRPr="00991A43">
        <w:t xml:space="preserve"> SR</w:t>
      </w:r>
      <w:r>
        <w:t xml:space="preserve"> za rok 2012: </w:t>
      </w:r>
      <w:hyperlink r:id="rId37" w:history="1">
        <w:r w:rsidRPr="00086824">
          <w:rPr>
            <w:rStyle w:val="Hypertextovprepojenie"/>
          </w:rPr>
          <w:t>https://data.gov.sk/dataset/5157b000-b137-41c3-8f8b-6f53504949b5</w:t>
        </w:r>
      </w:hyperlink>
    </w:p>
    <w:p w14:paraId="7AA594BD" w14:textId="7AA58E5B" w:rsidR="00991A43" w:rsidRDefault="00991A43" w:rsidP="00991A43">
      <w:pPr>
        <w:pStyle w:val="Odsekzoznamu"/>
        <w:numPr>
          <w:ilvl w:val="0"/>
          <w:numId w:val="45"/>
        </w:numPr>
        <w:jc w:val="both"/>
      </w:pPr>
      <w:r>
        <w:t xml:space="preserve">Informácie o schválenej štátnej pomoci za rok 2012: </w:t>
      </w:r>
      <w:hyperlink r:id="rId38" w:history="1">
        <w:r w:rsidRPr="00086824">
          <w:rPr>
            <w:rStyle w:val="Hypertextovprepojenie"/>
          </w:rPr>
          <w:t>https://data.gov.sk/dataset/89dcfd80-a97f-427a-a8f7-13fb77120a0d</w:t>
        </w:r>
      </w:hyperlink>
      <w:r>
        <w:t xml:space="preserve"> </w:t>
      </w:r>
    </w:p>
    <w:p w14:paraId="1D48845A" w14:textId="77777777" w:rsidR="0032022D" w:rsidRPr="00A63C36" w:rsidRDefault="0032022D" w:rsidP="0032022D">
      <w:pPr>
        <w:jc w:val="both"/>
        <w:rPr>
          <w:b/>
          <w:bCs/>
        </w:rPr>
      </w:pPr>
      <w:r w:rsidRPr="00A63C36">
        <w:rPr>
          <w:b/>
          <w:bCs/>
        </w:rPr>
        <w:t xml:space="preserve">Porovnateľnosť zverejnených informácií o dotáciách na webstránke </w:t>
      </w:r>
      <w:r w:rsidR="00117432">
        <w:rPr>
          <w:b/>
          <w:bCs/>
        </w:rPr>
        <w:t>MF SR</w:t>
      </w:r>
      <w:r w:rsidRPr="00A63C36">
        <w:rPr>
          <w:b/>
          <w:bCs/>
        </w:rPr>
        <w:t xml:space="preserve"> a portáli MDS</w:t>
      </w:r>
    </w:p>
    <w:p w14:paraId="2475CAB3" w14:textId="47ECAEA6" w:rsidR="00805B7E" w:rsidRDefault="007976A7" w:rsidP="00805B7E">
      <w:pPr>
        <w:jc w:val="both"/>
      </w:pPr>
      <w:r>
        <w:lastRenderedPageBreak/>
        <w:t xml:space="preserve">Porovnateľnosť informácií z webstránky </w:t>
      </w:r>
      <w:r w:rsidR="00CC50B8">
        <w:t>MF SR</w:t>
      </w:r>
      <w:r>
        <w:t xml:space="preserve"> a portálu MDS nie je možná, nakoľko </w:t>
      </w:r>
      <w:r w:rsidR="008F21B2">
        <w:t>n</w:t>
      </w:r>
      <w:r>
        <w:t>a portáli MDS absentujú akékoľvek údaje o</w:t>
      </w:r>
      <w:r w:rsidR="0002048F">
        <w:t xml:space="preserve"> výzvach, </w:t>
      </w:r>
      <w:r>
        <w:t>poskytnutých dotáciách a podporených projektoch.</w:t>
      </w:r>
      <w:r w:rsidR="00815064">
        <w:t xml:space="preserve"> </w:t>
      </w:r>
      <w:r w:rsidR="00805B7E" w:rsidRPr="000A7671">
        <w:t xml:space="preserve">Tabuľka </w:t>
      </w:r>
      <w:r w:rsidR="000A7671">
        <w:t>12</w:t>
      </w:r>
      <w:r w:rsidR="00805B7E">
        <w:t xml:space="preserve"> zobrazuje porovnanie počtu výziev na oficiálnej webstránke MF SR a počtu výziev MF SR na portáli MDS za rok 2018.</w:t>
      </w:r>
    </w:p>
    <w:p w14:paraId="55EE087F" w14:textId="495C9BFC" w:rsidR="00805B7E" w:rsidRPr="00D65EC2" w:rsidRDefault="00805B7E" w:rsidP="00805B7E">
      <w:pPr>
        <w:keepNext/>
        <w:rPr>
          <w:sz w:val="20"/>
          <w:szCs w:val="20"/>
        </w:rPr>
      </w:pPr>
      <w:bookmarkStart w:id="30" w:name="Tabuľka12"/>
      <w:r w:rsidRPr="00D65EC2">
        <w:rPr>
          <w:sz w:val="20"/>
          <w:szCs w:val="20"/>
        </w:rPr>
        <w:t xml:space="preserve">Tabuľka </w:t>
      </w:r>
      <w:r w:rsidR="00C26A49">
        <w:rPr>
          <w:sz w:val="20"/>
          <w:szCs w:val="20"/>
        </w:rPr>
        <w:t>12</w:t>
      </w:r>
      <w:bookmarkEnd w:id="30"/>
      <w:r w:rsidRPr="00D65EC2">
        <w:rPr>
          <w:sz w:val="20"/>
          <w:szCs w:val="20"/>
        </w:rPr>
        <w:t xml:space="preserve"> Porovnanie </w:t>
      </w:r>
      <w:r>
        <w:rPr>
          <w:sz w:val="20"/>
          <w:szCs w:val="20"/>
        </w:rPr>
        <w:t xml:space="preserve">počtu </w:t>
      </w:r>
      <w:r w:rsidRPr="00D65EC2">
        <w:rPr>
          <w:sz w:val="20"/>
          <w:szCs w:val="20"/>
        </w:rPr>
        <w:t xml:space="preserve">uverejnených výziev na oficiálnej webstránke </w:t>
      </w:r>
      <w:r>
        <w:rPr>
          <w:sz w:val="20"/>
          <w:szCs w:val="20"/>
        </w:rPr>
        <w:t>MF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805B7E" w14:paraId="101454B4" w14:textId="77777777" w:rsidTr="003B63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7C8D751" w14:textId="77777777" w:rsidR="00805B7E" w:rsidRDefault="00805B7E" w:rsidP="003B632C">
            <w:pPr>
              <w:keepNext/>
              <w:jc w:val="center"/>
            </w:pPr>
            <w:r>
              <w:t>Počet výziev uverejnených na webstránke</w:t>
            </w:r>
          </w:p>
        </w:tc>
        <w:tc>
          <w:tcPr>
            <w:tcW w:w="4515" w:type="dxa"/>
          </w:tcPr>
          <w:p w14:paraId="5EF8F678" w14:textId="77777777" w:rsidR="00805B7E" w:rsidRDefault="00805B7E" w:rsidP="003B632C">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805B7E" w14:paraId="3F990EDF" w14:textId="77777777" w:rsidTr="003B63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77024193" w14:textId="0EFB28DD" w:rsidR="00805B7E" w:rsidRPr="00D65EC2" w:rsidRDefault="00805B7E" w:rsidP="003B632C">
            <w:pPr>
              <w:keepNext/>
              <w:jc w:val="center"/>
              <w:rPr>
                <w:b w:val="0"/>
                <w:sz w:val="20"/>
                <w:szCs w:val="20"/>
              </w:rPr>
            </w:pPr>
            <w:r>
              <w:rPr>
                <w:b w:val="0"/>
                <w:sz w:val="20"/>
                <w:szCs w:val="20"/>
              </w:rPr>
              <w:t>29</w:t>
            </w:r>
          </w:p>
        </w:tc>
        <w:tc>
          <w:tcPr>
            <w:tcW w:w="4515" w:type="dxa"/>
          </w:tcPr>
          <w:p w14:paraId="2C9A897B" w14:textId="52300140" w:rsidR="00805B7E" w:rsidRPr="00D65EC2" w:rsidRDefault="00805B7E" w:rsidP="003B632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6DDC5D05" w14:textId="2641A81B" w:rsidR="00805B7E" w:rsidRPr="00D65EC2" w:rsidRDefault="00805B7E" w:rsidP="00805B7E">
      <w:pPr>
        <w:rPr>
          <w:sz w:val="20"/>
          <w:szCs w:val="20"/>
        </w:rPr>
      </w:pPr>
      <w:r w:rsidRPr="00D65EC2">
        <w:rPr>
          <w:sz w:val="20"/>
          <w:szCs w:val="20"/>
        </w:rPr>
        <w:t xml:space="preserve">Zdroj: vlastné spracovanie na základe oficiálnej webstránky </w:t>
      </w:r>
      <w:r>
        <w:rPr>
          <w:sz w:val="20"/>
          <w:szCs w:val="20"/>
        </w:rPr>
        <w:t>MF SR</w:t>
      </w:r>
      <w:r w:rsidRPr="00D65EC2">
        <w:rPr>
          <w:sz w:val="20"/>
          <w:szCs w:val="20"/>
        </w:rPr>
        <w:t xml:space="preserve"> a údajov z portálu MDS</w:t>
      </w:r>
    </w:p>
    <w:p w14:paraId="7E35EF82" w14:textId="77777777" w:rsidR="00617B51" w:rsidRDefault="00617B51" w:rsidP="0032022D">
      <w:pPr>
        <w:jc w:val="both"/>
      </w:pPr>
    </w:p>
    <w:p w14:paraId="625740CF" w14:textId="400A2886" w:rsidR="0032022D" w:rsidRDefault="0032022D" w:rsidP="0032022D">
      <w:pPr>
        <w:jc w:val="both"/>
        <w:rPr>
          <w:b/>
          <w:bCs/>
        </w:rPr>
      </w:pPr>
      <w:r>
        <w:rPr>
          <w:b/>
          <w:bCs/>
        </w:rPr>
        <w:t>Zhrnutie poznatkov o zverejnených informáciách o dotáciác</w:t>
      </w:r>
      <w:r w:rsidR="00A12576">
        <w:rPr>
          <w:b/>
          <w:bCs/>
        </w:rPr>
        <w:t>h</w:t>
      </w:r>
      <w:r>
        <w:rPr>
          <w:b/>
          <w:bCs/>
        </w:rPr>
        <w:t xml:space="preserve"> poskytovaných </w:t>
      </w:r>
      <w:r w:rsidR="00117432">
        <w:rPr>
          <w:b/>
          <w:bCs/>
        </w:rPr>
        <w:t>MF SR</w:t>
      </w:r>
    </w:p>
    <w:p w14:paraId="2D55630E" w14:textId="3AAD7359" w:rsidR="00805B7E" w:rsidRDefault="00805B7E" w:rsidP="0010522B">
      <w:pPr>
        <w:pStyle w:val="Odsekzoznamu"/>
        <w:numPr>
          <w:ilvl w:val="0"/>
          <w:numId w:val="18"/>
        </w:numPr>
        <w:jc w:val="both"/>
      </w:pPr>
      <w:r>
        <w:t>Na portáli MDS sa nenachádzajú žiadne údaje o poskytnutých dotáciách MF SR za sledované obdobie.</w:t>
      </w:r>
    </w:p>
    <w:p w14:paraId="485E203D" w14:textId="3C8A2D10" w:rsidR="0032022D" w:rsidRDefault="0032022D" w:rsidP="0010522B">
      <w:pPr>
        <w:pStyle w:val="Odsekzoznamu"/>
        <w:numPr>
          <w:ilvl w:val="0"/>
          <w:numId w:val="18"/>
        </w:numPr>
        <w:jc w:val="both"/>
      </w:pPr>
      <w:r>
        <w:t xml:space="preserve">Z pohľadu dostupnosti a prehľadnosti zverejnených informácií o dotáciách na webstránke </w:t>
      </w:r>
      <w:r w:rsidR="00385301">
        <w:t>MF SR</w:t>
      </w:r>
      <w:r>
        <w:t xml:space="preserve"> možno konštatovať, že väčšina </w:t>
      </w:r>
      <w:r w:rsidR="00590385">
        <w:t>sledovaných informácií</w:t>
      </w:r>
      <w:r>
        <w:t xml:space="preserve"> sa na webstránke nachádza</w:t>
      </w:r>
      <w:r w:rsidR="00C32E89">
        <w:t xml:space="preserve"> a úroveň informovanosti je dostatočná.</w:t>
      </w:r>
    </w:p>
    <w:p w14:paraId="6592A2CA" w14:textId="5321C4D7" w:rsidR="00815064" w:rsidRDefault="00815064" w:rsidP="0010522B">
      <w:pPr>
        <w:pStyle w:val="Odsekzoznamu"/>
        <w:numPr>
          <w:ilvl w:val="0"/>
          <w:numId w:val="18"/>
        </w:numPr>
        <w:jc w:val="both"/>
      </w:pPr>
      <w:r>
        <w:t>Porovnanie zverejnených údajov o poskytnutých dotáciách z webstránky MF SR a</w:t>
      </w:r>
      <w:r w:rsidR="00F72B3E">
        <w:t xml:space="preserve"> z </w:t>
      </w:r>
      <w:r>
        <w:t xml:space="preserve">portálu MDS </w:t>
      </w:r>
      <w:r w:rsidR="00F72B3E">
        <w:t>nie je možné, nakoľko na portáli MDS absentujú akékoľvek údaje.</w:t>
      </w:r>
    </w:p>
    <w:p w14:paraId="5E07923C" w14:textId="0F48DDE9" w:rsidR="00DE39EE" w:rsidRDefault="00DE39EE" w:rsidP="00805B7E">
      <w:pPr>
        <w:jc w:val="both"/>
      </w:pPr>
      <w:r>
        <w:br w:type="page"/>
      </w:r>
    </w:p>
    <w:p w14:paraId="6381EBF9" w14:textId="77777777" w:rsidR="00990D70" w:rsidRDefault="00990D70" w:rsidP="005A6E6E">
      <w:pPr>
        <w:pStyle w:val="Nadpis3"/>
        <w:numPr>
          <w:ilvl w:val="0"/>
          <w:numId w:val="29"/>
        </w:numPr>
      </w:pPr>
      <w:bookmarkStart w:id="31" w:name="_Toc42588415"/>
      <w:r>
        <w:lastRenderedPageBreak/>
        <w:t>Ministerstvo hospodárstva SR</w:t>
      </w:r>
      <w:bookmarkEnd w:id="31"/>
    </w:p>
    <w:p w14:paraId="0A46AA0B" w14:textId="77777777" w:rsidR="00990D70" w:rsidRDefault="00990D70" w:rsidP="00990D70">
      <w:pPr>
        <w:jc w:val="both"/>
      </w:pPr>
    </w:p>
    <w:p w14:paraId="53F621C4" w14:textId="691EF413" w:rsidR="009D14A6" w:rsidRPr="009D14A6" w:rsidRDefault="009D14A6" w:rsidP="00990D70">
      <w:pPr>
        <w:jc w:val="both"/>
        <w:rPr>
          <w:b/>
          <w:bCs/>
        </w:rPr>
      </w:pPr>
      <w:r w:rsidRPr="009D14A6">
        <w:rPr>
          <w:b/>
          <w:bCs/>
        </w:rPr>
        <w:t xml:space="preserve">Pôsobnosť </w:t>
      </w:r>
      <w:r w:rsidR="00A72FD9">
        <w:rPr>
          <w:b/>
          <w:bCs/>
        </w:rPr>
        <w:t>M</w:t>
      </w:r>
      <w:r w:rsidR="007D2719">
        <w:rPr>
          <w:b/>
          <w:bCs/>
        </w:rPr>
        <w:t>inisterstva hospodárstva Slovenskej republiky (ďalej len „MH SR“)</w:t>
      </w:r>
    </w:p>
    <w:p w14:paraId="247A37C4" w14:textId="660D1287" w:rsidR="002A01EA" w:rsidRDefault="00E9278A" w:rsidP="002A01EA">
      <w:pPr>
        <w:jc w:val="both"/>
      </w:pPr>
      <w:r>
        <w:t>MH SR</w:t>
      </w:r>
      <w:r w:rsidR="002A01EA">
        <w:t xml:space="preserve"> je</w:t>
      </w:r>
      <w:r w:rsidR="009D14A6">
        <w:t xml:space="preserve"> podľa Kompetenčného zákona</w:t>
      </w:r>
      <w:r w:rsidR="002A01EA">
        <w:t xml:space="preserve"> ústredným orgánom štátnej správy pre</w:t>
      </w:r>
      <w:r w:rsidR="009D14A6">
        <w:t>:</w:t>
      </w:r>
    </w:p>
    <w:p w14:paraId="7FBA32B1"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priemysel s výnimkou spracovania dreva, biotechnológií, potravinárstva a stavebných výrobkov,</w:t>
      </w:r>
    </w:p>
    <w:p w14:paraId="25379DFF"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energetiku vrátane hospodárenia s jadrovým palivom a uskladňovania rádioaktívnych odpadov a energetickú efektívnosť,</w:t>
      </w:r>
    </w:p>
    <w:p w14:paraId="61B5167A"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teplárenstvo a plynárenstvo,</w:t>
      </w:r>
    </w:p>
    <w:p w14:paraId="7B2C3429"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dobývanie a úpravu tuhých palív, dobývanie ropy a zemného plynu, rudných surovín, nerudných surovín a rádioaktívnych surovín,</w:t>
      </w:r>
    </w:p>
    <w:p w14:paraId="69DA1409"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podporu malého podnikania a stredného podnikania vrátane podpory potravinárskych produktov, ktoré nie sú zaradené do prílohy I Zmluvy o fungovaní Európskej únie a podpory spracovania dreva a biotechnológií,</w:t>
      </w:r>
    </w:p>
    <w:p w14:paraId="6E3F82F2"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stratégiu tvorby podnikateľského prostredia a podporu podnikateľského prostredia vrátane podpory potravinárskeho podnikateľského prostredia, ktorého produkty nie sú zaradené do prílohy I Zmluvy o fungovaní Európskej únie a podnikateľského prostredia v oblasti spracovania dreva a biotechnológií,</w:t>
      </w:r>
    </w:p>
    <w:p w14:paraId="158F6A6A" w14:textId="68788073" w:rsidR="002A01EA" w:rsidRPr="002A01EA" w:rsidRDefault="002A01EA" w:rsidP="0010522B">
      <w:pPr>
        <w:pStyle w:val="Odsekzoznamu"/>
        <w:numPr>
          <w:ilvl w:val="1"/>
          <w:numId w:val="15"/>
        </w:numPr>
        <w:ind w:left="567" w:hanging="283"/>
        <w:jc w:val="both"/>
        <w:rPr>
          <w:sz w:val="20"/>
          <w:szCs w:val="20"/>
        </w:rPr>
      </w:pPr>
      <w:r w:rsidRPr="002A01EA">
        <w:rPr>
          <w:sz w:val="20"/>
          <w:szCs w:val="20"/>
        </w:rPr>
        <w:t>vnútorný obchod, zahraničný obchod vrátane obchodovania s výrobkami obranného priemyslu a tvorby zahraničnej obchodnej politiky, ochranu spotrebiteľa s výnimkou ochrany spotrebiteľa pri poskytovaní finančných služieb a koordináciu politiky vnútorného trhu Európskej únie</w:t>
      </w:r>
      <w:r w:rsidR="00581CA1">
        <w:rPr>
          <w:sz w:val="20"/>
          <w:szCs w:val="20"/>
        </w:rPr>
        <w:t>,</w:t>
      </w:r>
    </w:p>
    <w:p w14:paraId="39F21895"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ochranu a využívanie nerastných surovín vrátane hlavného dozoru nad ochranou a využívaním ložísk nerastov,</w:t>
      </w:r>
    </w:p>
    <w:p w14:paraId="17A5EF30" w14:textId="71E49DDB" w:rsidR="002A01EA" w:rsidRPr="002A01EA" w:rsidRDefault="002A01EA" w:rsidP="0010522B">
      <w:pPr>
        <w:pStyle w:val="Odsekzoznamu"/>
        <w:numPr>
          <w:ilvl w:val="1"/>
          <w:numId w:val="15"/>
        </w:numPr>
        <w:ind w:left="567" w:hanging="283"/>
        <w:jc w:val="both"/>
        <w:rPr>
          <w:sz w:val="20"/>
          <w:szCs w:val="20"/>
        </w:rPr>
      </w:pPr>
      <w:r w:rsidRPr="002A01EA">
        <w:rPr>
          <w:sz w:val="20"/>
          <w:szCs w:val="20"/>
        </w:rPr>
        <w:t xml:space="preserve">hlavný dozor nad bezpečnosťou a ochranou zdravia pri práci a bezpečnosťou prevádzky v </w:t>
      </w:r>
      <w:r w:rsidR="00581CA1">
        <w:rPr>
          <w:sz w:val="20"/>
          <w:szCs w:val="20"/>
        </w:rPr>
        <w:t>b</w:t>
      </w:r>
      <w:r w:rsidRPr="002A01EA">
        <w:rPr>
          <w:sz w:val="20"/>
          <w:szCs w:val="20"/>
        </w:rPr>
        <w:t>anskej činnosti, činnosti vykonávanej banským spôsobom a pri používaní výbušnín,</w:t>
      </w:r>
    </w:p>
    <w:p w14:paraId="53D5BCDC"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puncovníctvo a skúšanie drahých kovov,</w:t>
      </w:r>
    </w:p>
    <w:p w14:paraId="49BB1525"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kontrolu zákazu vývoja, výroby, skladovania, použitia a obchodu s chemickými zbraňami a prekurzormi potrebnými na ich výrobu,</w:t>
      </w:r>
    </w:p>
    <w:p w14:paraId="29270263"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riadenie úloh hospodárskej mobilizácie,</w:t>
      </w:r>
    </w:p>
    <w:p w14:paraId="5893508D" w14:textId="77777777" w:rsidR="002A01EA" w:rsidRPr="002A01EA" w:rsidRDefault="002A01EA" w:rsidP="0010522B">
      <w:pPr>
        <w:pStyle w:val="Odsekzoznamu"/>
        <w:numPr>
          <w:ilvl w:val="1"/>
          <w:numId w:val="15"/>
        </w:numPr>
        <w:ind w:left="567" w:hanging="283"/>
        <w:jc w:val="both"/>
        <w:rPr>
          <w:sz w:val="20"/>
          <w:szCs w:val="20"/>
        </w:rPr>
      </w:pPr>
      <w:r w:rsidRPr="002A01EA">
        <w:rPr>
          <w:sz w:val="20"/>
          <w:szCs w:val="20"/>
        </w:rPr>
        <w:t>odštátnenie a privatizáciu majetku štátu a pre správu majetku štátu v podnikateľskej sfére,</w:t>
      </w:r>
    </w:p>
    <w:p w14:paraId="26862118" w14:textId="77777777" w:rsidR="00121795" w:rsidRPr="002A01EA" w:rsidRDefault="002A01EA" w:rsidP="0010522B">
      <w:pPr>
        <w:pStyle w:val="Odsekzoznamu"/>
        <w:numPr>
          <w:ilvl w:val="1"/>
          <w:numId w:val="15"/>
        </w:numPr>
        <w:ind w:left="567" w:hanging="283"/>
        <w:jc w:val="both"/>
        <w:rPr>
          <w:sz w:val="20"/>
          <w:szCs w:val="20"/>
        </w:rPr>
      </w:pPr>
      <w:r w:rsidRPr="002A01EA">
        <w:rPr>
          <w:sz w:val="20"/>
          <w:szCs w:val="20"/>
        </w:rPr>
        <w:t>stratégiu tvorby a realizácie inovácií v oblastiach podľa písmen a) až d)</w:t>
      </w:r>
      <w:r w:rsidR="009D14A6">
        <w:rPr>
          <w:sz w:val="20"/>
          <w:szCs w:val="20"/>
        </w:rPr>
        <w:t>.</w:t>
      </w:r>
    </w:p>
    <w:p w14:paraId="02B05077" w14:textId="77777777" w:rsidR="002A01EA" w:rsidRDefault="002A01EA" w:rsidP="002A01EA">
      <w:pPr>
        <w:jc w:val="both"/>
      </w:pPr>
    </w:p>
    <w:p w14:paraId="410BA84B" w14:textId="77777777" w:rsidR="009D14A6" w:rsidRPr="00103DEB" w:rsidRDefault="009D14A6" w:rsidP="009D14A6">
      <w:pPr>
        <w:jc w:val="both"/>
        <w:rPr>
          <w:b/>
          <w:bCs/>
        </w:rPr>
      </w:pPr>
      <w:r w:rsidRPr="00103DEB">
        <w:rPr>
          <w:b/>
          <w:bCs/>
        </w:rPr>
        <w:t xml:space="preserve">Legislatíva upravujúca dotačné mechanizmy </w:t>
      </w:r>
      <w:r w:rsidR="00A72FD9">
        <w:rPr>
          <w:b/>
          <w:bCs/>
        </w:rPr>
        <w:t>MH SR</w:t>
      </w:r>
    </w:p>
    <w:p w14:paraId="08EE3440" w14:textId="3B46B5D5" w:rsidR="003057C1" w:rsidRDefault="00B42A76" w:rsidP="009D14A6">
      <w:pPr>
        <w:jc w:val="both"/>
      </w:pPr>
      <w:r>
        <w:t>V sledovanom období poskytovalo MH SR dotácie na základe niekoľkých platných právnych predpisov</w:t>
      </w:r>
      <w:r w:rsidR="003057C1">
        <w:t xml:space="preserve">. </w:t>
      </w:r>
      <w:r>
        <w:t xml:space="preserve">Nasledujúca </w:t>
      </w:r>
      <w:r w:rsidR="00805B7E" w:rsidRPr="000A7671">
        <w:t xml:space="preserve">Tabuľka </w:t>
      </w:r>
      <w:r w:rsidR="000A7671">
        <w:t>13</w:t>
      </w:r>
      <w:r w:rsidR="00805B7E">
        <w:t xml:space="preserve"> </w:t>
      </w:r>
      <w:r>
        <w:t>zobrazuje prehľad platnej legislatívy a účelnosť poskytnutia dotácií v pôsobnosti MH SR počas sledovaného obdobia.</w:t>
      </w:r>
    </w:p>
    <w:p w14:paraId="3557419C" w14:textId="067744AF" w:rsidR="009D14A6" w:rsidRPr="00555D79" w:rsidRDefault="009D14A6" w:rsidP="00555D79">
      <w:pPr>
        <w:rPr>
          <w:sz w:val="20"/>
          <w:szCs w:val="20"/>
        </w:rPr>
      </w:pPr>
      <w:bookmarkStart w:id="32" w:name="Tabuľka13"/>
      <w:r w:rsidRPr="00555D79">
        <w:rPr>
          <w:sz w:val="20"/>
          <w:szCs w:val="20"/>
        </w:rPr>
        <w:t xml:space="preserve">Tabuľka </w:t>
      </w:r>
      <w:r w:rsidR="00C26A49">
        <w:rPr>
          <w:sz w:val="20"/>
          <w:szCs w:val="20"/>
        </w:rPr>
        <w:t>13</w:t>
      </w:r>
      <w:bookmarkEnd w:id="32"/>
      <w:r w:rsidRPr="00555D79">
        <w:rPr>
          <w:sz w:val="20"/>
          <w:szCs w:val="20"/>
        </w:rPr>
        <w:t xml:space="preserve"> Prehľad legislatívy upravujúcej dotačné mechanizmy </w:t>
      </w:r>
      <w:r w:rsidR="00A72FD9" w:rsidRPr="00555D79">
        <w:rPr>
          <w:sz w:val="20"/>
          <w:szCs w:val="20"/>
        </w:rPr>
        <w:t>MH SR</w:t>
      </w:r>
      <w:r w:rsidRPr="00555D79">
        <w:rPr>
          <w:sz w:val="20"/>
          <w:szCs w:val="20"/>
        </w:rPr>
        <w:t xml:space="preserve"> 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9D14A6" w:rsidRPr="00A456D2" w14:paraId="74BF1583" w14:textId="77777777" w:rsidTr="0035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F7CC6A6" w14:textId="77777777" w:rsidR="009D14A6" w:rsidRDefault="009D14A6" w:rsidP="00352A27">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20DDCB5D" w14:textId="77777777" w:rsidR="009D14A6" w:rsidRPr="00350A03" w:rsidRDefault="009D14A6" w:rsidP="00352A27">
            <w:pPr>
              <w:jc w:val="center"/>
              <w:rPr>
                <w:rFonts w:asciiTheme="majorHAnsi" w:hAnsiTheme="majorHAnsi" w:cstheme="majorHAnsi"/>
              </w:rPr>
            </w:pPr>
          </w:p>
        </w:tc>
        <w:tc>
          <w:tcPr>
            <w:tcW w:w="5670" w:type="dxa"/>
            <w:vAlign w:val="center"/>
          </w:tcPr>
          <w:p w14:paraId="77CF6867" w14:textId="77777777" w:rsidR="009D14A6" w:rsidRDefault="009D14A6" w:rsidP="00352A2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6AE52B68" w14:textId="77777777" w:rsidR="009D14A6" w:rsidRPr="00350A03" w:rsidRDefault="009D14A6" w:rsidP="00352A2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9D14A6" w:rsidRPr="00A456D2" w14:paraId="7B7FC439"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1A92F9C" w14:textId="77777777" w:rsidR="008D2E35" w:rsidRPr="008D2E35" w:rsidRDefault="008D2E35" w:rsidP="000A7671">
            <w:pPr>
              <w:pStyle w:val="AutorefertDP"/>
              <w:jc w:val="left"/>
              <w:rPr>
                <w:rFonts w:asciiTheme="majorHAnsi" w:hAnsiTheme="majorHAnsi" w:cstheme="majorHAnsi"/>
                <w:sz w:val="20"/>
                <w:szCs w:val="20"/>
              </w:rPr>
            </w:pPr>
            <w:r w:rsidRPr="008D2E35">
              <w:rPr>
                <w:rFonts w:asciiTheme="majorHAnsi" w:hAnsiTheme="majorHAnsi" w:cstheme="majorHAnsi"/>
                <w:sz w:val="20"/>
                <w:szCs w:val="20"/>
              </w:rPr>
              <w:t>Zákon č. 71/2013 Z. z.</w:t>
            </w:r>
          </w:p>
          <w:p w14:paraId="3294589A" w14:textId="77777777" w:rsidR="009D14A6" w:rsidRDefault="008D2E35" w:rsidP="000A7671">
            <w:pPr>
              <w:pStyle w:val="AutorefertDP"/>
              <w:jc w:val="left"/>
              <w:rPr>
                <w:rFonts w:asciiTheme="majorHAnsi" w:hAnsiTheme="majorHAnsi" w:cstheme="majorHAnsi"/>
                <w:b w:val="0"/>
                <w:bCs w:val="0"/>
                <w:sz w:val="20"/>
                <w:szCs w:val="20"/>
              </w:rPr>
            </w:pPr>
            <w:r w:rsidRPr="008D2E35">
              <w:rPr>
                <w:rFonts w:asciiTheme="majorHAnsi" w:hAnsiTheme="majorHAnsi" w:cstheme="majorHAnsi"/>
                <w:sz w:val="20"/>
                <w:szCs w:val="20"/>
              </w:rPr>
              <w:t>o poskytovaní dotácií v pôsobnosti Ministerstva hospodárstva Slovenskej republiky</w:t>
            </w:r>
          </w:p>
          <w:p w14:paraId="0017D920" w14:textId="77777777" w:rsidR="008D2E35" w:rsidRPr="00A456D2" w:rsidRDefault="008D2E35" w:rsidP="000A7671">
            <w:pPr>
              <w:pStyle w:val="AutorefertDP"/>
              <w:jc w:val="left"/>
              <w:rPr>
                <w:rFonts w:asciiTheme="majorHAnsi" w:hAnsiTheme="majorHAnsi" w:cstheme="majorHAnsi"/>
                <w:sz w:val="20"/>
                <w:szCs w:val="20"/>
              </w:rPr>
            </w:pPr>
          </w:p>
        </w:tc>
        <w:tc>
          <w:tcPr>
            <w:tcW w:w="5670" w:type="dxa"/>
          </w:tcPr>
          <w:p w14:paraId="2DF1578D" w14:textId="77777777" w:rsidR="003561A8" w:rsidRDefault="003561A8"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0620F5">
              <w:rPr>
                <w:rFonts w:asciiTheme="majorHAnsi" w:hAnsiTheme="majorHAnsi" w:cstheme="majorHAnsi"/>
                <w:sz w:val="20"/>
                <w:szCs w:val="20"/>
              </w:rPr>
              <w:t>§ 2</w:t>
            </w:r>
            <w:r>
              <w:rPr>
                <w:rFonts w:asciiTheme="majorHAnsi" w:hAnsiTheme="majorHAnsi" w:cstheme="majorHAnsi"/>
                <w:sz w:val="20"/>
                <w:szCs w:val="20"/>
              </w:rPr>
              <w:t xml:space="preserve"> možno d</w:t>
            </w:r>
            <w:r w:rsidRPr="003561A8">
              <w:rPr>
                <w:rFonts w:asciiTheme="majorHAnsi" w:hAnsiTheme="majorHAnsi" w:cstheme="majorHAnsi"/>
                <w:sz w:val="20"/>
                <w:szCs w:val="20"/>
              </w:rPr>
              <w:t xml:space="preserve">otáciu z rozpočtovej kapitoly </w:t>
            </w:r>
            <w:r>
              <w:rPr>
                <w:rFonts w:asciiTheme="majorHAnsi" w:hAnsiTheme="majorHAnsi" w:cstheme="majorHAnsi"/>
                <w:sz w:val="20"/>
                <w:szCs w:val="20"/>
              </w:rPr>
              <w:t>MH SR</w:t>
            </w:r>
            <w:r w:rsidRPr="003561A8">
              <w:rPr>
                <w:rFonts w:asciiTheme="majorHAnsi" w:hAnsiTheme="majorHAnsi" w:cstheme="majorHAnsi"/>
                <w:sz w:val="20"/>
                <w:szCs w:val="20"/>
              </w:rPr>
              <w:t xml:space="preserve"> na príslušný rozpočtový rok</w:t>
            </w:r>
            <w:r>
              <w:rPr>
                <w:rFonts w:asciiTheme="majorHAnsi" w:hAnsiTheme="majorHAnsi" w:cstheme="majorHAnsi"/>
                <w:sz w:val="20"/>
                <w:szCs w:val="20"/>
              </w:rPr>
              <w:t xml:space="preserve"> </w:t>
            </w:r>
            <w:r w:rsidRPr="003561A8">
              <w:rPr>
                <w:rFonts w:asciiTheme="majorHAnsi" w:hAnsiTheme="majorHAnsi" w:cstheme="majorHAnsi"/>
                <w:sz w:val="20"/>
                <w:szCs w:val="20"/>
              </w:rPr>
              <w:t>poskytnúť za podmienok ustanovených týmto zákonom a osobitným predpisom na podporu</w:t>
            </w:r>
            <w:r>
              <w:rPr>
                <w:rFonts w:asciiTheme="majorHAnsi" w:hAnsiTheme="majorHAnsi" w:cstheme="majorHAnsi"/>
                <w:sz w:val="20"/>
                <w:szCs w:val="20"/>
              </w:rPr>
              <w:t>:</w:t>
            </w:r>
          </w:p>
          <w:p w14:paraId="1EB8752C" w14:textId="79BC8B65" w:rsidR="008D2E35" w:rsidRPr="008D2E35" w:rsidRDefault="000A7671"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w:t>
            </w:r>
            <w:r w:rsidR="008D2E35">
              <w:rPr>
                <w:rFonts w:asciiTheme="majorHAnsi" w:hAnsiTheme="majorHAnsi" w:cstheme="majorHAnsi"/>
                <w:sz w:val="20"/>
                <w:szCs w:val="20"/>
              </w:rPr>
              <w:t xml:space="preserve"> </w:t>
            </w:r>
            <w:r w:rsidR="008D2E35" w:rsidRPr="008D2E35">
              <w:rPr>
                <w:rFonts w:asciiTheme="majorHAnsi" w:hAnsiTheme="majorHAnsi" w:cstheme="majorHAnsi"/>
                <w:sz w:val="20"/>
                <w:szCs w:val="20"/>
              </w:rPr>
              <w:t>baníctva, tradície a histórie banských činností, odstránenia následkov banskej činnosti, úhrad sociálnych vplyvov útlmu banskej činnosti,</w:t>
            </w:r>
          </w:p>
          <w:p w14:paraId="2573DBE6"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lastRenderedPageBreak/>
              <w:t>b) činnosti združenia právnických osôb s účasťou ministerstva, ktoré realizuje schémy pomoci alebo programy podpory malého a stredného podnikania podľa osobitného predpisu</w:t>
            </w:r>
            <w:r w:rsidR="00991DA6">
              <w:rPr>
                <w:rFonts w:asciiTheme="majorHAnsi" w:hAnsiTheme="majorHAnsi" w:cstheme="majorHAnsi"/>
                <w:sz w:val="20"/>
                <w:szCs w:val="20"/>
              </w:rPr>
              <w:t>,</w:t>
            </w:r>
          </w:p>
          <w:p w14:paraId="68C7C1E5"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c) využívania biomasy a slnečnej energie na výrobu tepla a využívania iných obnoviteľných zdrojov energie,1b)</w:t>
            </w:r>
          </w:p>
          <w:p w14:paraId="52666900"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d) ochrany spotrebiteľa,</w:t>
            </w:r>
          </w:p>
          <w:p w14:paraId="3DD6F3AD"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e) rozvoja priemyselnej výroby a služieb,</w:t>
            </w:r>
          </w:p>
          <w:p w14:paraId="7A4F030B"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f) výskumu, vývoja2) a inovácií3),</w:t>
            </w:r>
          </w:p>
          <w:p w14:paraId="4434BCF9"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g) energetickej efektívnosti,</w:t>
            </w:r>
          </w:p>
          <w:p w14:paraId="36427F97" w14:textId="77777777" w:rsidR="008D2E35" w:rsidRPr="008D2E35"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h) budovania infraštruktúry pre alternatívne palivá,</w:t>
            </w:r>
          </w:p>
          <w:p w14:paraId="3025833F" w14:textId="77777777" w:rsidR="009D14A6" w:rsidRDefault="008D2E35"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D2E35">
              <w:rPr>
                <w:rFonts w:asciiTheme="majorHAnsi" w:hAnsiTheme="majorHAnsi" w:cstheme="majorHAnsi"/>
                <w:sz w:val="20"/>
                <w:szCs w:val="20"/>
              </w:rPr>
              <w:t>i) používania nových vozidiel s pohonom na alternatívne palivá.</w:t>
            </w:r>
          </w:p>
          <w:p w14:paraId="2A28D4FD" w14:textId="77777777" w:rsidR="0063758B" w:rsidRPr="00A456D2" w:rsidRDefault="0063758B" w:rsidP="000A76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6F97C87F" w14:textId="77777777" w:rsidR="009D14A6" w:rsidRPr="00555D79" w:rsidRDefault="009D14A6" w:rsidP="00555D79">
      <w:pPr>
        <w:rPr>
          <w:sz w:val="20"/>
          <w:szCs w:val="20"/>
        </w:rPr>
      </w:pPr>
      <w:r w:rsidRPr="00555D79">
        <w:rPr>
          <w:sz w:val="20"/>
          <w:szCs w:val="20"/>
        </w:rPr>
        <w:lastRenderedPageBreak/>
        <w:t>Zdroj: vlastné spracovanie na základe legislatívy uvedenej v prílohe dokumentu</w:t>
      </w:r>
    </w:p>
    <w:p w14:paraId="2CF3B1D7" w14:textId="77777777" w:rsidR="009D14A6" w:rsidRDefault="009D14A6" w:rsidP="002A01EA">
      <w:pPr>
        <w:jc w:val="both"/>
      </w:pPr>
    </w:p>
    <w:p w14:paraId="1BFA48C5" w14:textId="77777777" w:rsidR="000B45C2" w:rsidRPr="00D04832" w:rsidRDefault="000B45C2" w:rsidP="000B45C2">
      <w:pPr>
        <w:jc w:val="both"/>
        <w:rPr>
          <w:b/>
          <w:bCs/>
        </w:rPr>
      </w:pPr>
      <w:r w:rsidRPr="00D04832">
        <w:rPr>
          <w:b/>
          <w:bCs/>
        </w:rPr>
        <w:t>Zverejnenie informácií o poskytovaných dotáciách</w:t>
      </w:r>
      <w:r>
        <w:rPr>
          <w:b/>
          <w:bCs/>
        </w:rPr>
        <w:t xml:space="preserve"> na webstránke </w:t>
      </w:r>
      <w:r w:rsidR="00A72FD9" w:rsidRPr="00A72FD9">
        <w:rPr>
          <w:b/>
          <w:bCs/>
        </w:rPr>
        <w:t>MH SR</w:t>
      </w:r>
    </w:p>
    <w:p w14:paraId="6BC661DD" w14:textId="77777777" w:rsidR="00742B14" w:rsidRDefault="00454366" w:rsidP="00454366">
      <w:pPr>
        <w:jc w:val="both"/>
      </w:pPr>
      <w:r>
        <w:t xml:space="preserve">Na titulnej </w:t>
      </w:r>
      <w:r w:rsidR="00FC4E17">
        <w:t>web</w:t>
      </w:r>
      <w:r>
        <w:t xml:space="preserve">stránke </w:t>
      </w:r>
      <w:hyperlink r:id="rId39" w:history="1">
        <w:r w:rsidRPr="00EB24FE">
          <w:rPr>
            <w:rStyle w:val="Hypertextovprepojenie"/>
          </w:rPr>
          <w:t>www.mhsr.sk</w:t>
        </w:r>
      </w:hyperlink>
      <w:r>
        <w:t xml:space="preserve"> sa informácie o poskytovaných </w:t>
      </w:r>
      <w:r w:rsidR="00D05577">
        <w:t>dotáciách</w:t>
      </w:r>
      <w:r>
        <w:t xml:space="preserve"> nachádzajú v hornej časti</w:t>
      </w:r>
      <w:r w:rsidR="00991DA6">
        <w:t>,</w:t>
      </w:r>
      <w:r>
        <w:t xml:space="preserve"> na karte </w:t>
      </w:r>
      <w:r w:rsidR="00A72FD9">
        <w:t xml:space="preserve">MH SR </w:t>
      </w:r>
      <w:r w:rsidR="00D67A5C">
        <w:t>sa nachádza</w:t>
      </w:r>
      <w:r>
        <w:t xml:space="preserve"> odkaz na podstránku Dotácie (</w:t>
      </w:r>
      <w:hyperlink w:anchor="Obrázok9" w:history="1">
        <w:r w:rsidR="000B2F57" w:rsidRPr="000B2F57">
          <w:rPr>
            <w:rStyle w:val="Hypertextovprepojenie"/>
          </w:rPr>
          <w:t>Obrázok 9</w:t>
        </w:r>
      </w:hyperlink>
      <w:r>
        <w:t xml:space="preserve">). </w:t>
      </w:r>
    </w:p>
    <w:p w14:paraId="45776A62" w14:textId="77777777" w:rsidR="00742B14" w:rsidRPr="00555D79" w:rsidRDefault="00742B14" w:rsidP="00A83597">
      <w:pPr>
        <w:keepNext/>
        <w:rPr>
          <w:sz w:val="20"/>
          <w:szCs w:val="20"/>
        </w:rPr>
      </w:pPr>
      <w:bookmarkStart w:id="33" w:name="Obrázok9"/>
      <w:r w:rsidRPr="00555D79">
        <w:rPr>
          <w:sz w:val="20"/>
          <w:szCs w:val="20"/>
        </w:rPr>
        <w:t xml:space="preserve">Obrázok </w:t>
      </w:r>
      <w:r w:rsidR="000B2F57">
        <w:rPr>
          <w:sz w:val="20"/>
          <w:szCs w:val="20"/>
        </w:rPr>
        <w:t>9</w:t>
      </w:r>
      <w:bookmarkEnd w:id="33"/>
      <w:r w:rsidRPr="00555D79">
        <w:rPr>
          <w:sz w:val="20"/>
          <w:szCs w:val="20"/>
        </w:rPr>
        <w:t xml:space="preserve"> Odkaz na podstránku o dotáciách MH SR</w:t>
      </w:r>
    </w:p>
    <w:p w14:paraId="11390AEB" w14:textId="77777777" w:rsidR="00742B14" w:rsidRDefault="00742B14" w:rsidP="00A83597">
      <w:pPr>
        <w:keepNext/>
      </w:pPr>
      <w:r>
        <w:rPr>
          <w:noProof/>
          <w:lang w:eastAsia="sk-SK"/>
        </w:rPr>
        <w:drawing>
          <wp:inline distT="0" distB="0" distL="0" distR="0" wp14:anchorId="610A6823" wp14:editId="674A015F">
            <wp:extent cx="5837687" cy="3960000"/>
            <wp:effectExtent l="0" t="0" r="0" b="254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h sr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37687" cy="3960000"/>
                    </a:xfrm>
                    <a:prstGeom prst="rect">
                      <a:avLst/>
                    </a:prstGeom>
                  </pic:spPr>
                </pic:pic>
              </a:graphicData>
            </a:graphic>
          </wp:inline>
        </w:drawing>
      </w:r>
    </w:p>
    <w:p w14:paraId="5464A0A1"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3373105D" w14:textId="77777777" w:rsidR="00742B14" w:rsidRDefault="00742B14" w:rsidP="00454366">
      <w:pPr>
        <w:jc w:val="both"/>
      </w:pPr>
    </w:p>
    <w:p w14:paraId="60478B63" w14:textId="77777777" w:rsidR="00454366" w:rsidRDefault="00454366" w:rsidP="00454366">
      <w:pPr>
        <w:jc w:val="both"/>
      </w:pPr>
      <w:r>
        <w:t>Odkaz na podstránku presmeruje užívateľa na miesto, kde sa nachádzajú podrobné informácie o možnostiach čerpania dotácií za roky 2020 až 2011</w:t>
      </w:r>
      <w:r w:rsidR="007D1D46">
        <w:t xml:space="preserve"> (</w:t>
      </w:r>
      <w:hyperlink w:anchor="Obrázok10" w:history="1">
        <w:r w:rsidR="000B2F57" w:rsidRPr="000B2F57">
          <w:rPr>
            <w:rStyle w:val="Hypertextovprepojenie"/>
          </w:rPr>
          <w:t>Obrázok 10</w:t>
        </w:r>
      </w:hyperlink>
      <w:r w:rsidR="007D1D46">
        <w:t>)</w:t>
      </w:r>
      <w:r>
        <w:t xml:space="preserve">. V časti archív sú dostupné údaje o výzvach a poskytnutých dotáciách </w:t>
      </w:r>
      <w:r w:rsidR="00D67A5C">
        <w:t>MH SR</w:t>
      </w:r>
      <w:r>
        <w:t xml:space="preserve"> od roku 2007.</w:t>
      </w:r>
    </w:p>
    <w:p w14:paraId="3094B446" w14:textId="77777777" w:rsidR="00742B14" w:rsidRPr="00555D79" w:rsidRDefault="00742B14" w:rsidP="00A83597">
      <w:pPr>
        <w:keepNext/>
        <w:rPr>
          <w:sz w:val="20"/>
          <w:szCs w:val="20"/>
        </w:rPr>
      </w:pPr>
      <w:bookmarkStart w:id="34" w:name="Obrázok10"/>
      <w:r w:rsidRPr="00555D79">
        <w:rPr>
          <w:sz w:val="20"/>
          <w:szCs w:val="20"/>
        </w:rPr>
        <w:lastRenderedPageBreak/>
        <w:t xml:space="preserve">Obrázok </w:t>
      </w:r>
      <w:r w:rsidR="000B2F57">
        <w:rPr>
          <w:sz w:val="20"/>
          <w:szCs w:val="20"/>
        </w:rPr>
        <w:t>10</w:t>
      </w:r>
      <w:bookmarkEnd w:id="34"/>
      <w:r w:rsidRPr="00555D79">
        <w:rPr>
          <w:sz w:val="20"/>
          <w:szCs w:val="20"/>
        </w:rPr>
        <w:t xml:space="preserve"> Špecifikácia odkazu na podstránku o dotáciách MH SR</w:t>
      </w:r>
    </w:p>
    <w:p w14:paraId="53D4B533" w14:textId="77777777" w:rsidR="00742B14" w:rsidRDefault="00742B14" w:rsidP="00A83597">
      <w:pPr>
        <w:keepNext/>
        <w:jc w:val="both"/>
      </w:pPr>
      <w:r>
        <w:rPr>
          <w:noProof/>
          <w:lang w:eastAsia="sk-SK"/>
        </w:rPr>
        <w:drawing>
          <wp:inline distT="0" distB="0" distL="0" distR="0" wp14:anchorId="1D23809E" wp14:editId="7609DE79">
            <wp:extent cx="3627932" cy="3960000"/>
            <wp:effectExtent l="0" t="0" r="0" b="254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tacie.png"/>
                    <pic:cNvPicPr/>
                  </pic:nvPicPr>
                  <pic:blipFill>
                    <a:blip r:embed="rId41">
                      <a:extLst>
                        <a:ext uri="{28A0092B-C50C-407E-A947-70E740481C1C}">
                          <a14:useLocalDpi xmlns:a14="http://schemas.microsoft.com/office/drawing/2010/main" val="0"/>
                        </a:ext>
                      </a:extLst>
                    </a:blip>
                    <a:stretch>
                      <a:fillRect/>
                    </a:stretch>
                  </pic:blipFill>
                  <pic:spPr>
                    <a:xfrm>
                      <a:off x="0" y="0"/>
                      <a:ext cx="3627932" cy="3960000"/>
                    </a:xfrm>
                    <a:prstGeom prst="rect">
                      <a:avLst/>
                    </a:prstGeom>
                  </pic:spPr>
                </pic:pic>
              </a:graphicData>
            </a:graphic>
          </wp:inline>
        </w:drawing>
      </w:r>
    </w:p>
    <w:p w14:paraId="22384237" w14:textId="77777777" w:rsidR="00742B14" w:rsidRPr="00555D79" w:rsidRDefault="00742B14" w:rsidP="00555D79">
      <w:pPr>
        <w:rPr>
          <w:sz w:val="20"/>
          <w:szCs w:val="20"/>
        </w:rPr>
      </w:pPr>
      <w:r w:rsidRPr="00555D79">
        <w:rPr>
          <w:sz w:val="20"/>
          <w:szCs w:val="20"/>
        </w:rPr>
        <w:t xml:space="preserve">Zdroj: vlastné spracovanie z webstránky </w:t>
      </w:r>
      <w:hyperlink r:id="rId42" w:history="1">
        <w:r w:rsidRPr="00555D79">
          <w:rPr>
            <w:rStyle w:val="Hypertextovprepojenie"/>
            <w:sz w:val="20"/>
            <w:szCs w:val="20"/>
          </w:rPr>
          <w:t>https://www.mhsr.sk/</w:t>
        </w:r>
      </w:hyperlink>
    </w:p>
    <w:p w14:paraId="635105E7" w14:textId="77777777" w:rsidR="00742B14" w:rsidRDefault="00742B14" w:rsidP="00454366">
      <w:pPr>
        <w:jc w:val="both"/>
      </w:pPr>
    </w:p>
    <w:p w14:paraId="6F903F83" w14:textId="77777777" w:rsidR="00B01EF6" w:rsidRDefault="00D67A5C" w:rsidP="00D67A5C">
      <w:pPr>
        <w:jc w:val="both"/>
      </w:pPr>
      <w:r>
        <w:t>Zo zverejnených informácií z webstránky MH SR vyplynulo, že v roku 2018 ministerstvo poskytlo dotácie v</w:t>
      </w:r>
      <w:r w:rsidR="00117432">
        <w:t> </w:t>
      </w:r>
      <w:r w:rsidR="00815064">
        <w:t>dvanástich</w:t>
      </w:r>
      <w:r>
        <w:t xml:space="preserve"> výzvach, v</w:t>
      </w:r>
      <w:r w:rsidR="00AD2C47">
        <w:t xml:space="preserve"> piatich rôznych oblastiach. </w:t>
      </w:r>
    </w:p>
    <w:p w14:paraId="64AD7D21" w14:textId="77777777" w:rsidR="00B01EF6" w:rsidRDefault="00AD2C47" w:rsidP="00D67A5C">
      <w:pPr>
        <w:jc w:val="both"/>
      </w:pPr>
      <w:r w:rsidRPr="0024558C">
        <w:rPr>
          <w:u w:val="single"/>
        </w:rPr>
        <w:t>V oblasti zameranej na podporu baníctva</w:t>
      </w:r>
      <w:r>
        <w:t xml:space="preserve"> ministerstvo realizovalo</w:t>
      </w:r>
      <w:r w:rsidR="00815064">
        <w:t xml:space="preserve"> šesť</w:t>
      </w:r>
      <w:r>
        <w:t xml:space="preserve"> výziev. Ku všetkým výzvam sa na webstránke nachádzajú všetky informácie</w:t>
      </w:r>
      <w:r w:rsidR="00815064">
        <w:t xml:space="preserve"> vymedzené v metodike</w:t>
      </w:r>
      <w:r>
        <w:t>.</w:t>
      </w:r>
    </w:p>
    <w:p w14:paraId="3458CE1A" w14:textId="77777777" w:rsidR="00FA569B" w:rsidRDefault="00AD2C47" w:rsidP="00D67A5C">
      <w:pPr>
        <w:jc w:val="both"/>
      </w:pPr>
      <w:r w:rsidRPr="0024558C">
        <w:rPr>
          <w:u w:val="single"/>
        </w:rPr>
        <w:t>V oblasti zameranej na podporu malých a stredných podnikov</w:t>
      </w:r>
      <w:r>
        <w:t xml:space="preserve"> ministerstvo realizovalo </w:t>
      </w:r>
      <w:r w:rsidR="00815064">
        <w:t>dve</w:t>
      </w:r>
      <w:r>
        <w:t xml:space="preserve"> výzvy. Taktiež pri oboch výzvach sú na webstránke dostupné všetky </w:t>
      </w:r>
      <w:r w:rsidR="00815064">
        <w:t>vymedzené</w:t>
      </w:r>
      <w:r>
        <w:t xml:space="preserve"> informácie.</w:t>
      </w:r>
    </w:p>
    <w:p w14:paraId="2540D34B" w14:textId="77777777" w:rsidR="00FA569B" w:rsidRDefault="00AD2C47" w:rsidP="00D67A5C">
      <w:pPr>
        <w:jc w:val="both"/>
      </w:pPr>
      <w:r w:rsidRPr="0024558C">
        <w:rPr>
          <w:u w:val="single"/>
        </w:rPr>
        <w:t>V oblastiach zameraných na podporu ochrany spotrebiteľa, na rozvoj priemyselných výrob a služieb</w:t>
      </w:r>
      <w:r>
        <w:t xml:space="preserve"> a </w:t>
      </w:r>
      <w:r w:rsidRPr="0024558C">
        <w:rPr>
          <w:u w:val="single"/>
        </w:rPr>
        <w:t>na výskum, vývoj a inovácie</w:t>
      </w:r>
      <w:r>
        <w:t xml:space="preserve"> ministerstvo realizovalo po </w:t>
      </w:r>
      <w:r w:rsidR="00815064">
        <w:t>jednej</w:t>
      </w:r>
      <w:r>
        <w:t xml:space="preserve"> výzve. Okrem výzvy v oblasti zameranej na podporu ochrany spotrebiteľa, pri ktorej chýba</w:t>
      </w:r>
      <w:r w:rsidR="003D623C">
        <w:t xml:space="preserve"> zoznam nepodporených projektov, alebo informácia, či všetky žiadosti</w:t>
      </w:r>
      <w:r>
        <w:t xml:space="preserve"> v tejto výzve</w:t>
      </w:r>
      <w:r w:rsidR="003D623C">
        <w:t xml:space="preserve"> boli podporené</w:t>
      </w:r>
      <w:r w:rsidR="00FE4D92">
        <w:t>, sa nachádzajú p</w:t>
      </w:r>
      <w:r>
        <w:t>ri všetkých ostatných výzvach</w:t>
      </w:r>
      <w:r w:rsidR="00F72B3E">
        <w:t xml:space="preserve"> </w:t>
      </w:r>
      <w:r>
        <w:t xml:space="preserve">všetky </w:t>
      </w:r>
      <w:r w:rsidR="00815064">
        <w:t>vymedzené</w:t>
      </w:r>
      <w:r>
        <w:t xml:space="preserve"> informácie.</w:t>
      </w:r>
    </w:p>
    <w:p w14:paraId="365C6B86" w14:textId="462C1C27" w:rsidR="00D67A5C" w:rsidRDefault="00D67A5C" w:rsidP="00D67A5C">
      <w:pPr>
        <w:jc w:val="both"/>
      </w:pPr>
      <w:r>
        <w:t xml:space="preserve">Prehľad zverejnených informácií </w:t>
      </w:r>
      <w:r w:rsidR="00815064">
        <w:t xml:space="preserve">na webstránke MH SR </w:t>
      </w:r>
      <w:r>
        <w:t>za jednotlivé výzvy za rok 2018 poskytuje nasledujúca</w:t>
      </w:r>
      <w:r w:rsidR="008F21B2">
        <w:t xml:space="preserve"> </w:t>
      </w:r>
      <w:r w:rsidR="008F21B2" w:rsidRPr="002622E3">
        <w:t xml:space="preserve">Tabuľka </w:t>
      </w:r>
      <w:r w:rsidR="002622E3">
        <w:t>14</w:t>
      </w:r>
      <w:r w:rsidR="008F21B2">
        <w:t>.</w:t>
      </w:r>
    </w:p>
    <w:p w14:paraId="185ED477" w14:textId="6348348B" w:rsidR="00991DA6" w:rsidRPr="00555D79" w:rsidRDefault="00991DA6" w:rsidP="00B25456">
      <w:pPr>
        <w:keepNext/>
        <w:rPr>
          <w:sz w:val="20"/>
          <w:szCs w:val="20"/>
        </w:rPr>
      </w:pPr>
      <w:bookmarkStart w:id="35" w:name="Tabuľka14"/>
      <w:r w:rsidRPr="00555D79">
        <w:rPr>
          <w:sz w:val="20"/>
          <w:szCs w:val="20"/>
        </w:rPr>
        <w:lastRenderedPageBreak/>
        <w:t xml:space="preserve">Tabuľka </w:t>
      </w:r>
      <w:r w:rsidR="00C26A49">
        <w:rPr>
          <w:sz w:val="20"/>
          <w:szCs w:val="20"/>
        </w:rPr>
        <w:t>14</w:t>
      </w:r>
      <w:r w:rsidRPr="00555D79">
        <w:rPr>
          <w:sz w:val="20"/>
          <w:szCs w:val="20"/>
        </w:rPr>
        <w:t xml:space="preserve"> </w:t>
      </w:r>
      <w:bookmarkEnd w:id="35"/>
      <w:r w:rsidRPr="00555D79">
        <w:rPr>
          <w:sz w:val="20"/>
          <w:szCs w:val="20"/>
        </w:rPr>
        <w:t>Rozsah zverejnených informácií o poskytnutých dotáciách M</w:t>
      </w:r>
      <w:r w:rsidR="00A15772" w:rsidRPr="00555D79">
        <w:rPr>
          <w:sz w:val="20"/>
          <w:szCs w:val="20"/>
        </w:rPr>
        <w:t>H</w:t>
      </w:r>
      <w:r w:rsidRPr="00555D79">
        <w:rPr>
          <w:sz w:val="20"/>
          <w:szCs w:val="20"/>
        </w:rPr>
        <w:t xml:space="preserve"> SR za rok 2018</w:t>
      </w:r>
    </w:p>
    <w:tbl>
      <w:tblPr>
        <w:tblStyle w:val="Tabukasmriekou5tmavzvraznenie11"/>
        <w:tblW w:w="9072" w:type="dxa"/>
        <w:tblLayout w:type="fixed"/>
        <w:tblLook w:val="04A0" w:firstRow="1" w:lastRow="0" w:firstColumn="1" w:lastColumn="0" w:noHBand="0" w:noVBand="1"/>
      </w:tblPr>
      <w:tblGrid>
        <w:gridCol w:w="1512"/>
        <w:gridCol w:w="1512"/>
        <w:gridCol w:w="1512"/>
        <w:gridCol w:w="1512"/>
        <w:gridCol w:w="1512"/>
        <w:gridCol w:w="1512"/>
      </w:tblGrid>
      <w:tr w:rsidR="00D67A5C" w14:paraId="01A61E34" w14:textId="77777777" w:rsidTr="00573FC4">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12" w:type="dxa"/>
            <w:vAlign w:val="bottom"/>
          </w:tcPr>
          <w:p w14:paraId="0909957A" w14:textId="77777777" w:rsidR="00D67A5C" w:rsidRPr="00991DA6" w:rsidRDefault="00D67A5C" w:rsidP="00D67A5C">
            <w:pPr>
              <w:jc w:val="right"/>
              <w:rPr>
                <w:sz w:val="20"/>
                <w:szCs w:val="20"/>
              </w:rPr>
            </w:pPr>
            <w:r w:rsidRPr="00991DA6">
              <w:rPr>
                <w:sz w:val="20"/>
                <w:szCs w:val="20"/>
              </w:rPr>
              <w:t>Kritériá</w:t>
            </w:r>
          </w:p>
        </w:tc>
        <w:tc>
          <w:tcPr>
            <w:tcW w:w="1512" w:type="dxa"/>
            <w:vAlign w:val="center"/>
          </w:tcPr>
          <w:p w14:paraId="4FB81E4B" w14:textId="77777777" w:rsidR="00D67A5C" w:rsidRPr="00991DA6" w:rsidRDefault="00D67A5C" w:rsidP="003D623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91DA6">
              <w:rPr>
                <w:sz w:val="20"/>
                <w:szCs w:val="20"/>
              </w:rPr>
              <w:t xml:space="preserve">Dotácia </w:t>
            </w:r>
            <w:r>
              <w:rPr>
                <w:sz w:val="20"/>
                <w:szCs w:val="20"/>
              </w:rPr>
              <w:t>na podporu baníctva</w:t>
            </w:r>
          </w:p>
        </w:tc>
        <w:tc>
          <w:tcPr>
            <w:tcW w:w="1512" w:type="dxa"/>
            <w:vAlign w:val="center"/>
          </w:tcPr>
          <w:p w14:paraId="656F0D31" w14:textId="77777777" w:rsidR="00D67A5C" w:rsidRDefault="00D67A5C" w:rsidP="003D623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91DA6">
              <w:rPr>
                <w:sz w:val="20"/>
                <w:szCs w:val="20"/>
              </w:rPr>
              <w:t xml:space="preserve">Dotácia na </w:t>
            </w:r>
            <w:r>
              <w:rPr>
                <w:sz w:val="20"/>
                <w:szCs w:val="20"/>
              </w:rPr>
              <w:t>podporu MSP</w:t>
            </w:r>
          </w:p>
          <w:p w14:paraId="705A0ADB" w14:textId="77777777" w:rsidR="00D67A5C" w:rsidRPr="00991DA6" w:rsidRDefault="00D67A5C" w:rsidP="003D623C">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512" w:type="dxa"/>
            <w:vAlign w:val="center"/>
          </w:tcPr>
          <w:p w14:paraId="495F6FA4" w14:textId="77777777" w:rsidR="00D67A5C" w:rsidRDefault="00D67A5C" w:rsidP="003D623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Dotácia na podporu ochrany spotrebiteľa</w:t>
            </w:r>
          </w:p>
          <w:p w14:paraId="6D4AB89F" w14:textId="77777777" w:rsidR="00D67A5C" w:rsidRPr="00991DA6" w:rsidRDefault="00D67A5C" w:rsidP="003D623C">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512" w:type="dxa"/>
            <w:vAlign w:val="center"/>
          </w:tcPr>
          <w:p w14:paraId="6699A7FE" w14:textId="77777777" w:rsidR="00D67A5C" w:rsidRDefault="00D67A5C" w:rsidP="003D623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Dotácia na podporu rozvoja priemyselných výrob a služieb</w:t>
            </w:r>
          </w:p>
          <w:p w14:paraId="2FCE9B68" w14:textId="77777777" w:rsidR="00D67A5C" w:rsidRPr="00991DA6" w:rsidRDefault="00D67A5C" w:rsidP="003D623C">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512" w:type="dxa"/>
            <w:vAlign w:val="center"/>
          </w:tcPr>
          <w:p w14:paraId="242CC058" w14:textId="77777777" w:rsidR="00D67A5C" w:rsidRDefault="00D67A5C" w:rsidP="003D623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Dotácia na podporu výskumu, vývoja a inovácií</w:t>
            </w:r>
          </w:p>
          <w:p w14:paraId="63DBC875" w14:textId="77777777" w:rsidR="00D67A5C" w:rsidRPr="00991DA6" w:rsidRDefault="00D67A5C" w:rsidP="003D623C">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D67A5C" w14:paraId="271AE6B5" w14:textId="77777777" w:rsidTr="00573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5CE1615E" w14:textId="77777777" w:rsidR="00D67A5C" w:rsidRPr="00991DA6" w:rsidRDefault="00D67A5C" w:rsidP="00D67A5C">
            <w:pPr>
              <w:jc w:val="right"/>
              <w:rPr>
                <w:sz w:val="20"/>
                <w:szCs w:val="20"/>
              </w:rPr>
            </w:pPr>
            <w:r w:rsidRPr="00991DA6">
              <w:rPr>
                <w:sz w:val="20"/>
                <w:szCs w:val="20"/>
              </w:rPr>
              <w:t>Počet výziev</w:t>
            </w:r>
          </w:p>
        </w:tc>
        <w:tc>
          <w:tcPr>
            <w:tcW w:w="1512" w:type="dxa"/>
          </w:tcPr>
          <w:p w14:paraId="4D6140FE" w14:textId="77777777" w:rsidR="00D67A5C" w:rsidRPr="00221207"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6/6 </w:t>
            </w:r>
          </w:p>
        </w:tc>
        <w:tc>
          <w:tcPr>
            <w:tcW w:w="1512" w:type="dxa"/>
          </w:tcPr>
          <w:p w14:paraId="27074085" w14:textId="77777777" w:rsidR="00D67A5C" w:rsidRPr="00221207"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2/2 </w:t>
            </w:r>
          </w:p>
        </w:tc>
        <w:tc>
          <w:tcPr>
            <w:tcW w:w="1512" w:type="dxa"/>
          </w:tcPr>
          <w:p w14:paraId="5C42E58A"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2" w:type="dxa"/>
          </w:tcPr>
          <w:p w14:paraId="0D6CB3F4"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2" w:type="dxa"/>
          </w:tcPr>
          <w:p w14:paraId="1E4062CC"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D67A5C" w14:paraId="05F4FA69" w14:textId="77777777" w:rsidTr="00573FC4">
        <w:tc>
          <w:tcPr>
            <w:cnfStyle w:val="001000000000" w:firstRow="0" w:lastRow="0" w:firstColumn="1" w:lastColumn="0" w:oddVBand="0" w:evenVBand="0" w:oddHBand="0" w:evenHBand="0" w:firstRowFirstColumn="0" w:firstRowLastColumn="0" w:lastRowFirstColumn="0" w:lastRowLastColumn="0"/>
            <w:tcW w:w="1512" w:type="dxa"/>
          </w:tcPr>
          <w:p w14:paraId="4E1162E1" w14:textId="77777777" w:rsidR="00D67A5C" w:rsidRPr="00991DA6" w:rsidRDefault="00D67A5C" w:rsidP="00D67A5C">
            <w:pPr>
              <w:jc w:val="right"/>
              <w:rPr>
                <w:sz w:val="20"/>
                <w:szCs w:val="20"/>
              </w:rPr>
            </w:pPr>
            <w:r w:rsidRPr="00991DA6">
              <w:rPr>
                <w:sz w:val="20"/>
                <w:szCs w:val="20"/>
              </w:rPr>
              <w:t>Hodnotiace kritériá</w:t>
            </w:r>
          </w:p>
        </w:tc>
        <w:tc>
          <w:tcPr>
            <w:tcW w:w="1512" w:type="dxa"/>
          </w:tcPr>
          <w:p w14:paraId="0C0B2344" w14:textId="77777777" w:rsidR="00D67A5C" w:rsidRPr="00221207"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1512" w:type="dxa"/>
          </w:tcPr>
          <w:p w14:paraId="22548CCB" w14:textId="77777777" w:rsidR="00D67A5C" w:rsidRPr="00221207"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2/2 </w:t>
            </w:r>
          </w:p>
        </w:tc>
        <w:tc>
          <w:tcPr>
            <w:tcW w:w="1512" w:type="dxa"/>
          </w:tcPr>
          <w:p w14:paraId="20AA1E37" w14:textId="77777777" w:rsidR="00D67A5C"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12" w:type="dxa"/>
          </w:tcPr>
          <w:p w14:paraId="3955EEFC" w14:textId="77777777" w:rsidR="00D67A5C"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2" w:type="dxa"/>
          </w:tcPr>
          <w:p w14:paraId="30BE0C92" w14:textId="77777777" w:rsidR="00D67A5C"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D67A5C" w14:paraId="759C37F9" w14:textId="77777777" w:rsidTr="00573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2237388E" w14:textId="77777777" w:rsidR="00D67A5C" w:rsidRPr="00991DA6" w:rsidRDefault="00D67A5C" w:rsidP="00D67A5C">
            <w:pPr>
              <w:jc w:val="right"/>
              <w:rPr>
                <w:sz w:val="20"/>
                <w:szCs w:val="20"/>
              </w:rPr>
            </w:pPr>
            <w:r w:rsidRPr="00991DA6">
              <w:rPr>
                <w:sz w:val="20"/>
                <w:szCs w:val="20"/>
              </w:rPr>
              <w:t>Zoznam podporených žiadostí</w:t>
            </w:r>
          </w:p>
        </w:tc>
        <w:tc>
          <w:tcPr>
            <w:tcW w:w="1512" w:type="dxa"/>
          </w:tcPr>
          <w:p w14:paraId="3B817215" w14:textId="77777777" w:rsidR="00D67A5C" w:rsidRPr="00221207"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1512" w:type="dxa"/>
          </w:tcPr>
          <w:p w14:paraId="700268F1" w14:textId="77777777" w:rsidR="00D67A5C" w:rsidRPr="00221207"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2/2 </w:t>
            </w:r>
          </w:p>
        </w:tc>
        <w:tc>
          <w:tcPr>
            <w:tcW w:w="1512" w:type="dxa"/>
          </w:tcPr>
          <w:p w14:paraId="2780D32C"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2" w:type="dxa"/>
          </w:tcPr>
          <w:p w14:paraId="14320EF0"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2" w:type="dxa"/>
          </w:tcPr>
          <w:p w14:paraId="5F73B965"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D67A5C" w14:paraId="649696C9" w14:textId="77777777" w:rsidTr="00573FC4">
        <w:tc>
          <w:tcPr>
            <w:cnfStyle w:val="001000000000" w:firstRow="0" w:lastRow="0" w:firstColumn="1" w:lastColumn="0" w:oddVBand="0" w:evenVBand="0" w:oddHBand="0" w:evenHBand="0" w:firstRowFirstColumn="0" w:firstRowLastColumn="0" w:lastRowFirstColumn="0" w:lastRowLastColumn="0"/>
            <w:tcW w:w="1512" w:type="dxa"/>
          </w:tcPr>
          <w:p w14:paraId="051C34F6" w14:textId="5CA69C3F" w:rsidR="00D67A5C" w:rsidRPr="00991DA6" w:rsidRDefault="00D67A5C" w:rsidP="00D67A5C">
            <w:pPr>
              <w:jc w:val="right"/>
              <w:rPr>
                <w:sz w:val="20"/>
                <w:szCs w:val="20"/>
              </w:rPr>
            </w:pPr>
            <w:r w:rsidRPr="00991DA6">
              <w:rPr>
                <w:sz w:val="20"/>
                <w:szCs w:val="20"/>
              </w:rPr>
              <w:t>Zoznam odmietnutých žiadost</w:t>
            </w:r>
            <w:r w:rsidR="006636C4">
              <w:rPr>
                <w:sz w:val="20"/>
                <w:szCs w:val="20"/>
              </w:rPr>
              <w:t>í</w:t>
            </w:r>
          </w:p>
        </w:tc>
        <w:tc>
          <w:tcPr>
            <w:tcW w:w="1512" w:type="dxa"/>
          </w:tcPr>
          <w:p w14:paraId="26286B41" w14:textId="77777777" w:rsidR="00D67A5C" w:rsidRPr="00221207"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1512" w:type="dxa"/>
          </w:tcPr>
          <w:p w14:paraId="77A764B1" w14:textId="77777777" w:rsidR="00D67A5C" w:rsidRPr="00221207"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2/2 </w:t>
            </w:r>
          </w:p>
        </w:tc>
        <w:tc>
          <w:tcPr>
            <w:tcW w:w="1512" w:type="dxa"/>
          </w:tcPr>
          <w:p w14:paraId="6BCED076" w14:textId="77777777" w:rsidR="00D67A5C" w:rsidRDefault="00AD2C47"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D67A5C">
              <w:rPr>
                <w:sz w:val="20"/>
                <w:szCs w:val="20"/>
              </w:rPr>
              <w:t>/1</w:t>
            </w:r>
          </w:p>
        </w:tc>
        <w:tc>
          <w:tcPr>
            <w:tcW w:w="1512" w:type="dxa"/>
          </w:tcPr>
          <w:p w14:paraId="782029F0" w14:textId="77777777" w:rsidR="00D67A5C"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2" w:type="dxa"/>
          </w:tcPr>
          <w:p w14:paraId="04F5CBC2" w14:textId="77777777" w:rsidR="00D67A5C" w:rsidRDefault="00D67A5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D67A5C" w14:paraId="4B6895D0" w14:textId="77777777" w:rsidTr="00573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0023778A" w14:textId="77777777" w:rsidR="00D67A5C" w:rsidRPr="00991DA6" w:rsidRDefault="00D67A5C" w:rsidP="00D67A5C">
            <w:pPr>
              <w:jc w:val="right"/>
              <w:rPr>
                <w:sz w:val="20"/>
                <w:szCs w:val="20"/>
              </w:rPr>
            </w:pPr>
            <w:r w:rsidRPr="00991DA6">
              <w:rPr>
                <w:sz w:val="20"/>
                <w:szCs w:val="20"/>
              </w:rPr>
              <w:t>Vyúčtovanie výzvy</w:t>
            </w:r>
          </w:p>
        </w:tc>
        <w:tc>
          <w:tcPr>
            <w:tcW w:w="1512" w:type="dxa"/>
          </w:tcPr>
          <w:p w14:paraId="6BAD866D" w14:textId="77777777" w:rsidR="00D67A5C" w:rsidRPr="00221207"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1512" w:type="dxa"/>
          </w:tcPr>
          <w:p w14:paraId="7B0B049F" w14:textId="77777777" w:rsidR="00D67A5C" w:rsidRPr="00221207"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2/2 </w:t>
            </w:r>
          </w:p>
        </w:tc>
        <w:tc>
          <w:tcPr>
            <w:tcW w:w="1512" w:type="dxa"/>
          </w:tcPr>
          <w:p w14:paraId="70BD4E1B"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2" w:type="dxa"/>
          </w:tcPr>
          <w:p w14:paraId="296A55E0"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2" w:type="dxa"/>
          </w:tcPr>
          <w:p w14:paraId="6F6D33C9" w14:textId="77777777" w:rsidR="00D67A5C" w:rsidRDefault="00D67A5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bl>
    <w:p w14:paraId="064826B5"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19018E93" w14:textId="77777777" w:rsidR="000B45C2" w:rsidRDefault="000B45C2" w:rsidP="003D4C07">
      <w:pPr>
        <w:jc w:val="both"/>
      </w:pPr>
    </w:p>
    <w:p w14:paraId="6BC7664E" w14:textId="77777777" w:rsidR="000B45C2" w:rsidRPr="00F06B6C" w:rsidRDefault="000B45C2" w:rsidP="000B45C2">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0CF631FD" w14:textId="5D2EFA8A" w:rsidR="007D1D46" w:rsidRDefault="007D1D46" w:rsidP="00990D70">
      <w:pPr>
        <w:jc w:val="both"/>
      </w:pPr>
      <w:r>
        <w:t xml:space="preserve">Na portáli MDS sa nachádzajú iba čiastkové, respektíve nekompletné údaje o dotáciách poskytnutých </w:t>
      </w:r>
      <w:r w:rsidR="003D623C">
        <w:t>MH SR</w:t>
      </w:r>
      <w:r>
        <w:t xml:space="preserve">. Za rok 2016 je možné </w:t>
      </w:r>
      <w:r w:rsidR="003D623C">
        <w:t xml:space="preserve">sa </w:t>
      </w:r>
      <w:r>
        <w:t xml:space="preserve">dopracovať k informáciám </w:t>
      </w:r>
      <w:r w:rsidR="00212DD4">
        <w:t>iba o 3 podporených projektoch z</w:t>
      </w:r>
      <w:r w:rsidR="00AD2C47">
        <w:t> </w:t>
      </w:r>
      <w:r w:rsidR="008F21B2">
        <w:t>troch</w:t>
      </w:r>
      <w:r w:rsidR="003D623C">
        <w:t xml:space="preserve"> realizovaných</w:t>
      </w:r>
      <w:r>
        <w:t xml:space="preserve"> výz</w:t>
      </w:r>
      <w:r w:rsidR="008F21B2">
        <w:t>iev</w:t>
      </w:r>
      <w:r w:rsidR="00212DD4">
        <w:t>,</w:t>
      </w:r>
      <w:r>
        <w:t xml:space="preserve"> z</w:t>
      </w:r>
      <w:r w:rsidR="008F21B2">
        <w:t xml:space="preserve"> troch</w:t>
      </w:r>
      <w:r>
        <w:t xml:space="preserve"> </w:t>
      </w:r>
      <w:r w:rsidR="00F72B3E">
        <w:t xml:space="preserve">rôznych </w:t>
      </w:r>
      <w:r w:rsidR="003D623C">
        <w:t>oblastí</w:t>
      </w:r>
      <w:r w:rsidR="00212DD4">
        <w:t xml:space="preserve">. Z údajov za rok 2017 vyplýva, že MH SR realizovalo </w:t>
      </w:r>
      <w:r w:rsidR="008F21B2">
        <w:t>päť</w:t>
      </w:r>
      <w:r w:rsidR="00212DD4">
        <w:t xml:space="preserve"> výziev a podporilo 14 projektov.</w:t>
      </w:r>
      <w:r w:rsidR="00815064">
        <w:t xml:space="preserve"> </w:t>
      </w:r>
      <w:r>
        <w:t xml:space="preserve">Portál </w:t>
      </w:r>
      <w:r w:rsidR="003D623C">
        <w:t xml:space="preserve">MDS </w:t>
      </w:r>
      <w:r>
        <w:t xml:space="preserve">neobsahuje žiadne informácie o dotáciách poskytnutých </w:t>
      </w:r>
      <w:r w:rsidR="003D623C">
        <w:t>MH SR</w:t>
      </w:r>
      <w:r>
        <w:t xml:space="preserve"> za rok 2018</w:t>
      </w:r>
      <w:r w:rsidR="00F72B3E">
        <w:t xml:space="preserve">. </w:t>
      </w:r>
      <w:r w:rsidR="00AD2C47">
        <w:t>Prehľad dostupných zverejnených informáci</w:t>
      </w:r>
      <w:r w:rsidR="00707FB6">
        <w:t>í</w:t>
      </w:r>
      <w:r w:rsidR="00AD2C47">
        <w:t xml:space="preserve"> o poskytnutých dotáciách MH SR na portáli MDS poskytuje nasledujúca</w:t>
      </w:r>
      <w:r w:rsidR="008F21B2">
        <w:t xml:space="preserve"> </w:t>
      </w:r>
      <w:r w:rsidR="008F21B2" w:rsidRPr="002622E3">
        <w:t xml:space="preserve">Tabuľka </w:t>
      </w:r>
      <w:r w:rsidR="002622E3">
        <w:t>15</w:t>
      </w:r>
      <w:r w:rsidR="008F21B2">
        <w:t>.</w:t>
      </w:r>
    </w:p>
    <w:p w14:paraId="5BE878EC" w14:textId="60481937" w:rsidR="000B45C2" w:rsidRPr="00555D79" w:rsidRDefault="000B45C2" w:rsidP="00555D79">
      <w:pPr>
        <w:rPr>
          <w:sz w:val="20"/>
          <w:szCs w:val="20"/>
        </w:rPr>
      </w:pPr>
      <w:bookmarkStart w:id="36" w:name="Tabuľka15"/>
      <w:r w:rsidRPr="00555D79">
        <w:rPr>
          <w:sz w:val="20"/>
          <w:szCs w:val="20"/>
        </w:rPr>
        <w:t xml:space="preserve">Tabuľka </w:t>
      </w:r>
      <w:r w:rsidR="00C26A49">
        <w:rPr>
          <w:sz w:val="20"/>
          <w:szCs w:val="20"/>
        </w:rPr>
        <w:t>15</w:t>
      </w:r>
      <w:r w:rsidRPr="00555D79">
        <w:rPr>
          <w:sz w:val="20"/>
          <w:szCs w:val="20"/>
        </w:rPr>
        <w:t xml:space="preserve"> </w:t>
      </w:r>
      <w:bookmarkEnd w:id="36"/>
      <w:r w:rsidRPr="00555D79">
        <w:rPr>
          <w:sz w:val="20"/>
          <w:szCs w:val="20"/>
        </w:rPr>
        <w:t xml:space="preserve">Prehľad zverejnených informácií o poskytnutých dotáciách </w:t>
      </w:r>
      <w:r w:rsidR="00A15772" w:rsidRPr="00555D79">
        <w:rPr>
          <w:sz w:val="20"/>
          <w:szCs w:val="20"/>
        </w:rPr>
        <w:t>MH SR</w:t>
      </w:r>
      <w:r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0B45C2" w14:paraId="732A8696" w14:textId="77777777" w:rsidTr="0035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073D08D" w14:textId="77777777" w:rsidR="000B45C2" w:rsidRPr="009B7712" w:rsidRDefault="000B45C2" w:rsidP="00352A27">
            <w:pPr>
              <w:jc w:val="both"/>
            </w:pPr>
            <w:r w:rsidRPr="009B7712">
              <w:t>Náležitosti v MDS</w:t>
            </w:r>
          </w:p>
        </w:tc>
        <w:tc>
          <w:tcPr>
            <w:tcW w:w="2265" w:type="dxa"/>
          </w:tcPr>
          <w:p w14:paraId="76146A64" w14:textId="77777777" w:rsidR="000B45C2" w:rsidRPr="009B7712" w:rsidRDefault="000B45C2" w:rsidP="00352A27">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08426EE0" w14:textId="77777777" w:rsidR="000B45C2" w:rsidRPr="009B7712" w:rsidRDefault="000B45C2" w:rsidP="00352A27">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77A43FA5" w14:textId="77777777" w:rsidR="000B45C2" w:rsidRPr="009B7712" w:rsidRDefault="000B45C2" w:rsidP="00352A27">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0B45C2" w14:paraId="6BADF05C"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17A2D31" w14:textId="77777777" w:rsidR="000B45C2" w:rsidRDefault="000B45C2" w:rsidP="00352A27">
            <w:r>
              <w:t>Počet dotačných schém</w:t>
            </w:r>
          </w:p>
        </w:tc>
        <w:tc>
          <w:tcPr>
            <w:tcW w:w="2265" w:type="dxa"/>
          </w:tcPr>
          <w:p w14:paraId="07247EA8" w14:textId="77777777" w:rsidR="000B45C2" w:rsidRPr="009B7712" w:rsidRDefault="0063758B"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66" w:type="dxa"/>
          </w:tcPr>
          <w:p w14:paraId="1E1B9BF2"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66" w:type="dxa"/>
          </w:tcPr>
          <w:p w14:paraId="243A4D23" w14:textId="77777777" w:rsidR="000B45C2" w:rsidRPr="009B7712" w:rsidRDefault="000B45C2"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B45C2" w14:paraId="1946C5DC"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0AEADF8D" w14:textId="77777777" w:rsidR="000B45C2" w:rsidRDefault="000B45C2" w:rsidP="00352A27">
            <w:r>
              <w:t>Počet výziev</w:t>
            </w:r>
          </w:p>
        </w:tc>
        <w:tc>
          <w:tcPr>
            <w:tcW w:w="2265" w:type="dxa"/>
          </w:tcPr>
          <w:p w14:paraId="6F8EEDE0" w14:textId="77777777" w:rsidR="000B45C2" w:rsidRPr="009B7712" w:rsidRDefault="0063758B"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5948996B"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266" w:type="dxa"/>
          </w:tcPr>
          <w:p w14:paraId="51327F34" w14:textId="77777777" w:rsidR="000B45C2" w:rsidRPr="009B7712" w:rsidRDefault="000B45C2"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B45C2" w14:paraId="68ADA876"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B2145D7" w14:textId="77777777" w:rsidR="000B45C2" w:rsidRDefault="000B45C2" w:rsidP="00352A27">
            <w:r>
              <w:t>Počet žiadostí</w:t>
            </w:r>
          </w:p>
        </w:tc>
        <w:tc>
          <w:tcPr>
            <w:tcW w:w="2265" w:type="dxa"/>
          </w:tcPr>
          <w:p w14:paraId="5681166E" w14:textId="77777777" w:rsidR="000B45C2" w:rsidRPr="009B7712" w:rsidRDefault="0063758B"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66" w:type="dxa"/>
          </w:tcPr>
          <w:p w14:paraId="3146652F"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2266" w:type="dxa"/>
          </w:tcPr>
          <w:p w14:paraId="74A49323" w14:textId="77777777" w:rsidR="000B45C2" w:rsidRPr="009B7712" w:rsidRDefault="000B45C2"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B45C2" w14:paraId="60E6DDC0"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6924B5B8" w14:textId="77777777" w:rsidR="000B45C2" w:rsidRDefault="000B45C2" w:rsidP="00352A27">
            <w:r>
              <w:t>Počet projektov</w:t>
            </w:r>
          </w:p>
        </w:tc>
        <w:tc>
          <w:tcPr>
            <w:tcW w:w="2265" w:type="dxa"/>
          </w:tcPr>
          <w:p w14:paraId="405C418A" w14:textId="77777777" w:rsidR="000B45C2" w:rsidRPr="009B7712" w:rsidRDefault="0063758B"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2E4B21FA"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2266" w:type="dxa"/>
          </w:tcPr>
          <w:p w14:paraId="13633B4E" w14:textId="77777777" w:rsidR="000B45C2" w:rsidRPr="009B7712" w:rsidRDefault="000B45C2"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B45C2" w14:paraId="799007FB"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3D5F45B" w14:textId="77777777" w:rsidR="000B45C2" w:rsidRDefault="000B45C2" w:rsidP="00352A27">
            <w:r>
              <w:t>Počet žiadateľov</w:t>
            </w:r>
          </w:p>
        </w:tc>
        <w:tc>
          <w:tcPr>
            <w:tcW w:w="2265" w:type="dxa"/>
          </w:tcPr>
          <w:p w14:paraId="120C063A" w14:textId="77777777" w:rsidR="000B45C2" w:rsidRPr="009B7712" w:rsidRDefault="0063758B"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66" w:type="dxa"/>
          </w:tcPr>
          <w:p w14:paraId="72579744"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2266" w:type="dxa"/>
          </w:tcPr>
          <w:p w14:paraId="2552EE63" w14:textId="77777777" w:rsidR="000B45C2" w:rsidRPr="009B7712" w:rsidRDefault="000B45C2"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B45C2" w14:paraId="349FF7B2"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258F14FB" w14:textId="77777777" w:rsidR="000B45C2" w:rsidRDefault="000B45C2" w:rsidP="00352A27">
            <w:r>
              <w:t>Žiadaná dotácia</w:t>
            </w:r>
          </w:p>
        </w:tc>
        <w:tc>
          <w:tcPr>
            <w:tcW w:w="2265" w:type="dxa"/>
          </w:tcPr>
          <w:p w14:paraId="7D24B121"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37 500 </w:t>
            </w:r>
            <w:r>
              <w:rPr>
                <w:rFonts w:cstheme="minorHAnsi"/>
                <w:sz w:val="20"/>
                <w:szCs w:val="20"/>
              </w:rPr>
              <w:t>€</w:t>
            </w:r>
          </w:p>
        </w:tc>
        <w:tc>
          <w:tcPr>
            <w:tcW w:w="2266" w:type="dxa"/>
          </w:tcPr>
          <w:p w14:paraId="03AC37ED"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127 972,7 </w:t>
            </w:r>
            <w:r>
              <w:rPr>
                <w:rFonts w:cstheme="minorHAnsi"/>
                <w:sz w:val="20"/>
                <w:szCs w:val="20"/>
              </w:rPr>
              <w:t>€</w:t>
            </w:r>
          </w:p>
        </w:tc>
        <w:tc>
          <w:tcPr>
            <w:tcW w:w="2266" w:type="dxa"/>
          </w:tcPr>
          <w:p w14:paraId="00EA392C" w14:textId="77777777" w:rsidR="000B45C2" w:rsidRPr="009B7712" w:rsidRDefault="000B45C2"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B45C2" w14:paraId="36AFC244"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7EE2FAB" w14:textId="77777777" w:rsidR="000B45C2" w:rsidRDefault="000B45C2" w:rsidP="00352A27">
            <w:r>
              <w:t>Schválená dotácia</w:t>
            </w:r>
          </w:p>
        </w:tc>
        <w:tc>
          <w:tcPr>
            <w:tcW w:w="2265" w:type="dxa"/>
          </w:tcPr>
          <w:p w14:paraId="07A7ADD2"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37 500 </w:t>
            </w:r>
            <w:r>
              <w:rPr>
                <w:rFonts w:cstheme="minorHAnsi"/>
                <w:sz w:val="20"/>
                <w:szCs w:val="20"/>
              </w:rPr>
              <w:t>€</w:t>
            </w:r>
          </w:p>
        </w:tc>
        <w:tc>
          <w:tcPr>
            <w:tcW w:w="2266" w:type="dxa"/>
          </w:tcPr>
          <w:p w14:paraId="46C4025E"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122 935 </w:t>
            </w:r>
            <w:r>
              <w:rPr>
                <w:rFonts w:cstheme="minorHAnsi"/>
                <w:sz w:val="20"/>
                <w:szCs w:val="20"/>
              </w:rPr>
              <w:t>€</w:t>
            </w:r>
          </w:p>
        </w:tc>
        <w:tc>
          <w:tcPr>
            <w:tcW w:w="2266" w:type="dxa"/>
          </w:tcPr>
          <w:p w14:paraId="689BA903" w14:textId="77777777" w:rsidR="000B45C2" w:rsidRPr="009B7712" w:rsidRDefault="000B45C2"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B45C2" w14:paraId="09876FF3"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0FBC6CF1" w14:textId="77777777" w:rsidR="000B45C2" w:rsidRDefault="000B45C2" w:rsidP="00352A27">
            <w:r>
              <w:t>Celkové rozpočtové náklady</w:t>
            </w:r>
          </w:p>
        </w:tc>
        <w:tc>
          <w:tcPr>
            <w:tcW w:w="2265" w:type="dxa"/>
          </w:tcPr>
          <w:p w14:paraId="4AAC22E8"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43 596 </w:t>
            </w:r>
            <w:r>
              <w:rPr>
                <w:rFonts w:cstheme="minorHAnsi"/>
                <w:sz w:val="20"/>
                <w:szCs w:val="20"/>
              </w:rPr>
              <w:t>€</w:t>
            </w:r>
          </w:p>
        </w:tc>
        <w:tc>
          <w:tcPr>
            <w:tcW w:w="2266" w:type="dxa"/>
          </w:tcPr>
          <w:p w14:paraId="48C3F174"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157 725 </w:t>
            </w:r>
            <w:r>
              <w:rPr>
                <w:rFonts w:cstheme="minorHAnsi"/>
                <w:sz w:val="20"/>
                <w:szCs w:val="20"/>
              </w:rPr>
              <w:t>€</w:t>
            </w:r>
          </w:p>
        </w:tc>
        <w:tc>
          <w:tcPr>
            <w:tcW w:w="2266" w:type="dxa"/>
          </w:tcPr>
          <w:p w14:paraId="2012BA72" w14:textId="77777777" w:rsidR="000B45C2" w:rsidRPr="009B7712" w:rsidRDefault="000B45C2"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B45C2" w14:paraId="39A1FACB"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BDE6A29" w14:textId="77777777" w:rsidR="000B45C2" w:rsidRDefault="000B45C2" w:rsidP="00352A27">
            <w:r>
              <w:t>Názov projektu (počet)</w:t>
            </w:r>
          </w:p>
        </w:tc>
        <w:tc>
          <w:tcPr>
            <w:tcW w:w="2265" w:type="dxa"/>
          </w:tcPr>
          <w:p w14:paraId="0E9B792B"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66" w:type="dxa"/>
          </w:tcPr>
          <w:p w14:paraId="7D842B07"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2266" w:type="dxa"/>
          </w:tcPr>
          <w:p w14:paraId="5273A587" w14:textId="77777777" w:rsidR="000B45C2" w:rsidRPr="009B7712" w:rsidRDefault="000B45C2"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B45C2" w14:paraId="3B2AB114"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161F13EB" w14:textId="158FD7CC" w:rsidR="000B45C2" w:rsidRDefault="000B45C2" w:rsidP="00352A27">
            <w:r>
              <w:t>Žiadateľ (počet</w:t>
            </w:r>
            <w:r w:rsidR="00941C2C">
              <w:t>)</w:t>
            </w:r>
          </w:p>
        </w:tc>
        <w:tc>
          <w:tcPr>
            <w:tcW w:w="2265" w:type="dxa"/>
          </w:tcPr>
          <w:p w14:paraId="414BCD80"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14178B02"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2266" w:type="dxa"/>
          </w:tcPr>
          <w:p w14:paraId="663C8798" w14:textId="77777777" w:rsidR="000B45C2" w:rsidRPr="009B7712" w:rsidRDefault="000B45C2"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0B45C2" w14:paraId="2E2DC5A0"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FD82474" w14:textId="77777777" w:rsidR="000B45C2" w:rsidRDefault="000B45C2" w:rsidP="00352A27">
            <w:r>
              <w:t>Výška schválenej dotácie</w:t>
            </w:r>
          </w:p>
        </w:tc>
        <w:tc>
          <w:tcPr>
            <w:tcW w:w="2265" w:type="dxa"/>
          </w:tcPr>
          <w:p w14:paraId="51FB6E53"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37 500 </w:t>
            </w:r>
            <w:r>
              <w:rPr>
                <w:rFonts w:cstheme="minorHAnsi"/>
                <w:sz w:val="20"/>
                <w:szCs w:val="20"/>
              </w:rPr>
              <w:t>€</w:t>
            </w:r>
          </w:p>
        </w:tc>
        <w:tc>
          <w:tcPr>
            <w:tcW w:w="2266" w:type="dxa"/>
          </w:tcPr>
          <w:p w14:paraId="35C44D7B" w14:textId="77777777" w:rsidR="000B45C2" w:rsidRPr="009B7712" w:rsidRDefault="00743ED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122 935,5 </w:t>
            </w:r>
            <w:r>
              <w:rPr>
                <w:rFonts w:cstheme="minorHAnsi"/>
                <w:sz w:val="20"/>
                <w:szCs w:val="20"/>
              </w:rPr>
              <w:t>€</w:t>
            </w:r>
          </w:p>
        </w:tc>
        <w:tc>
          <w:tcPr>
            <w:tcW w:w="2266" w:type="dxa"/>
          </w:tcPr>
          <w:p w14:paraId="46DD2DAB" w14:textId="77777777" w:rsidR="000B45C2" w:rsidRPr="009B7712" w:rsidRDefault="000B45C2"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0B45C2" w14:paraId="46D42524"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2D03500F" w14:textId="77777777" w:rsidR="000B45C2" w:rsidRDefault="000B45C2" w:rsidP="00352A27">
            <w:r>
              <w:t>IČO (počet)</w:t>
            </w:r>
          </w:p>
        </w:tc>
        <w:tc>
          <w:tcPr>
            <w:tcW w:w="2265" w:type="dxa"/>
          </w:tcPr>
          <w:p w14:paraId="73232D7B"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2794C650" w14:textId="77777777" w:rsidR="000B45C2" w:rsidRPr="009B7712" w:rsidRDefault="00743ED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2266" w:type="dxa"/>
          </w:tcPr>
          <w:p w14:paraId="1188C401" w14:textId="77777777" w:rsidR="000B45C2" w:rsidRPr="009B7712" w:rsidRDefault="000B45C2"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14:paraId="53A1BA8E"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7E7EC9AD" w14:textId="77777777" w:rsidR="000B45C2" w:rsidRDefault="000B45C2" w:rsidP="00990D70">
      <w:pPr>
        <w:jc w:val="both"/>
      </w:pPr>
    </w:p>
    <w:p w14:paraId="610BE7DC" w14:textId="77777777" w:rsidR="000B45C2" w:rsidRPr="00A63C36" w:rsidRDefault="000B45C2" w:rsidP="000B45C2">
      <w:pPr>
        <w:jc w:val="both"/>
        <w:rPr>
          <w:b/>
          <w:bCs/>
        </w:rPr>
      </w:pPr>
      <w:r w:rsidRPr="00A63C36">
        <w:rPr>
          <w:b/>
          <w:bCs/>
        </w:rPr>
        <w:t xml:space="preserve">Porovnateľnosť zverejnených informácií o dotáciách na webstránke </w:t>
      </w:r>
      <w:r w:rsidR="00117432">
        <w:rPr>
          <w:b/>
          <w:bCs/>
        </w:rPr>
        <w:t>MH SR</w:t>
      </w:r>
      <w:r w:rsidRPr="00A63C36">
        <w:rPr>
          <w:b/>
          <w:bCs/>
        </w:rPr>
        <w:t xml:space="preserve"> a portáli MDS</w:t>
      </w:r>
    </w:p>
    <w:p w14:paraId="2BCF86EB" w14:textId="3B6B0C9D" w:rsidR="008F21B2" w:rsidRDefault="007D1D46" w:rsidP="008F21B2">
      <w:pPr>
        <w:jc w:val="both"/>
      </w:pPr>
      <w:r>
        <w:t xml:space="preserve">Porovnateľnosť informácií z webstránky </w:t>
      </w:r>
      <w:r w:rsidR="00AD2C47">
        <w:t>MH SR</w:t>
      </w:r>
      <w:r>
        <w:t xml:space="preserve"> a portálu MDS</w:t>
      </w:r>
      <w:r w:rsidR="00D05577">
        <w:t xml:space="preserve"> za rok 2018</w:t>
      </w:r>
      <w:r>
        <w:t xml:space="preserve"> nie je možná, nakoľko </w:t>
      </w:r>
      <w:r w:rsidR="008F21B2">
        <w:t>n</w:t>
      </w:r>
      <w:r w:rsidR="00D05577">
        <w:t xml:space="preserve">a portáli MDS chýbajú </w:t>
      </w:r>
      <w:r>
        <w:t>akékoľvek informácie</w:t>
      </w:r>
      <w:r w:rsidR="00D05577">
        <w:t xml:space="preserve"> o poskytnutých dotáciách MH SR v roku 2018</w:t>
      </w:r>
      <w:r>
        <w:t xml:space="preserve">, pričom na webstránke </w:t>
      </w:r>
      <w:r w:rsidR="00D05577">
        <w:t>m</w:t>
      </w:r>
      <w:r>
        <w:t xml:space="preserve">inisterstva sa </w:t>
      </w:r>
      <w:r w:rsidR="00F72B3E">
        <w:t xml:space="preserve">za daný rok </w:t>
      </w:r>
      <w:r>
        <w:t>nachádza množstvo informácií.</w:t>
      </w:r>
      <w:r w:rsidR="008F21B2">
        <w:t xml:space="preserve"> </w:t>
      </w:r>
      <w:r w:rsidR="008F21B2" w:rsidRPr="002622E3">
        <w:t xml:space="preserve">Tabuľka </w:t>
      </w:r>
      <w:r w:rsidR="002622E3">
        <w:t>16</w:t>
      </w:r>
      <w:r w:rsidR="008F21B2">
        <w:t xml:space="preserve"> zobrazuje porovnanie počtu výziev na oficiálnej webstránke MH SR a počtu výziev MH SR na portáli MDS za rok 2018.</w:t>
      </w:r>
    </w:p>
    <w:p w14:paraId="5377B53E" w14:textId="3B673DA9" w:rsidR="008F21B2" w:rsidRPr="00D65EC2" w:rsidRDefault="008F21B2" w:rsidP="008F21B2">
      <w:pPr>
        <w:keepNext/>
        <w:rPr>
          <w:sz w:val="20"/>
          <w:szCs w:val="20"/>
        </w:rPr>
      </w:pPr>
      <w:bookmarkStart w:id="37" w:name="Tabuľka16"/>
      <w:r w:rsidRPr="00D65EC2">
        <w:rPr>
          <w:sz w:val="20"/>
          <w:szCs w:val="20"/>
        </w:rPr>
        <w:t xml:space="preserve">Tabuľka </w:t>
      </w:r>
      <w:r w:rsidR="00C26A49">
        <w:rPr>
          <w:sz w:val="20"/>
          <w:szCs w:val="20"/>
        </w:rPr>
        <w:t>16</w:t>
      </w:r>
      <w:r w:rsidRPr="00D65EC2">
        <w:rPr>
          <w:sz w:val="20"/>
          <w:szCs w:val="20"/>
        </w:rPr>
        <w:t xml:space="preserve"> </w:t>
      </w:r>
      <w:bookmarkEnd w:id="37"/>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MH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8F21B2" w14:paraId="6FC27CAF" w14:textId="77777777" w:rsidTr="003B63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3270FD7E" w14:textId="77777777" w:rsidR="008F21B2" w:rsidRDefault="008F21B2" w:rsidP="003B632C">
            <w:pPr>
              <w:keepNext/>
              <w:jc w:val="center"/>
            </w:pPr>
            <w:r>
              <w:t>Počet výziev uverejnených na webstránke</w:t>
            </w:r>
          </w:p>
        </w:tc>
        <w:tc>
          <w:tcPr>
            <w:tcW w:w="4515" w:type="dxa"/>
          </w:tcPr>
          <w:p w14:paraId="33B988D1" w14:textId="77777777" w:rsidR="008F21B2" w:rsidRDefault="008F21B2" w:rsidP="003B632C">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8F21B2" w14:paraId="0B2C7FB9" w14:textId="77777777" w:rsidTr="003B63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13363FB6" w14:textId="7374910C" w:rsidR="008F21B2" w:rsidRPr="00D65EC2" w:rsidRDefault="008F21B2" w:rsidP="003B632C">
            <w:pPr>
              <w:keepNext/>
              <w:jc w:val="center"/>
              <w:rPr>
                <w:b w:val="0"/>
                <w:sz w:val="20"/>
                <w:szCs w:val="20"/>
              </w:rPr>
            </w:pPr>
            <w:r>
              <w:rPr>
                <w:b w:val="0"/>
                <w:sz w:val="20"/>
                <w:szCs w:val="20"/>
              </w:rPr>
              <w:t>11</w:t>
            </w:r>
          </w:p>
        </w:tc>
        <w:tc>
          <w:tcPr>
            <w:tcW w:w="4515" w:type="dxa"/>
          </w:tcPr>
          <w:p w14:paraId="2336DF98" w14:textId="04DF0C57" w:rsidR="008F21B2" w:rsidRPr="00D65EC2" w:rsidRDefault="008F21B2" w:rsidP="003B632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452C83D8" w14:textId="23E789BB" w:rsidR="008F21B2" w:rsidRPr="00D65EC2" w:rsidRDefault="008F21B2" w:rsidP="008F21B2">
      <w:pPr>
        <w:rPr>
          <w:sz w:val="20"/>
          <w:szCs w:val="20"/>
        </w:rPr>
      </w:pPr>
      <w:r w:rsidRPr="00D65EC2">
        <w:rPr>
          <w:sz w:val="20"/>
          <w:szCs w:val="20"/>
        </w:rPr>
        <w:t xml:space="preserve">Zdroj: vlastné spracovanie na základe oficiálnej webstránky </w:t>
      </w:r>
      <w:r>
        <w:rPr>
          <w:sz w:val="20"/>
          <w:szCs w:val="20"/>
        </w:rPr>
        <w:t>MH SR</w:t>
      </w:r>
      <w:r w:rsidRPr="00D65EC2">
        <w:rPr>
          <w:sz w:val="20"/>
          <w:szCs w:val="20"/>
        </w:rPr>
        <w:t xml:space="preserve"> a údajov z portálu MDS</w:t>
      </w:r>
    </w:p>
    <w:p w14:paraId="6D01214C" w14:textId="57CAD2AE" w:rsidR="00617B51" w:rsidRDefault="00617B51" w:rsidP="008F21B2">
      <w:pPr>
        <w:jc w:val="both"/>
      </w:pPr>
    </w:p>
    <w:p w14:paraId="27720C55" w14:textId="33FDB8BE" w:rsidR="000B45C2" w:rsidRDefault="000B45C2" w:rsidP="000B45C2">
      <w:pPr>
        <w:jc w:val="both"/>
        <w:rPr>
          <w:b/>
          <w:bCs/>
        </w:rPr>
      </w:pPr>
      <w:r>
        <w:rPr>
          <w:b/>
          <w:bCs/>
        </w:rPr>
        <w:t xml:space="preserve">Zhrnutie poznatkov o zverejnených informáciách o dotáciách poskytovaných </w:t>
      </w:r>
      <w:r w:rsidR="00117432">
        <w:rPr>
          <w:b/>
          <w:bCs/>
        </w:rPr>
        <w:t>MH SR</w:t>
      </w:r>
    </w:p>
    <w:p w14:paraId="3660443A" w14:textId="6C9E9BB9" w:rsidR="008F21B2" w:rsidRDefault="008F21B2" w:rsidP="0010522B">
      <w:pPr>
        <w:pStyle w:val="Odsekzoznamu"/>
        <w:numPr>
          <w:ilvl w:val="0"/>
          <w:numId w:val="18"/>
        </w:numPr>
        <w:jc w:val="both"/>
      </w:pPr>
      <w:r>
        <w:t>Na portáli MDS chýbajú akékoľvek údaje o poskytnutých dotáciách MH SR za rok 2018.</w:t>
      </w:r>
    </w:p>
    <w:p w14:paraId="5D4FE322" w14:textId="66295337" w:rsidR="000B45C2" w:rsidRDefault="000B45C2" w:rsidP="0010522B">
      <w:pPr>
        <w:pStyle w:val="Odsekzoznamu"/>
        <w:numPr>
          <w:ilvl w:val="0"/>
          <w:numId w:val="18"/>
        </w:numPr>
        <w:jc w:val="both"/>
      </w:pPr>
      <w:r>
        <w:t xml:space="preserve">Z pohľadu dostupnosti a prehľadnosti zverejnených informácií o dotáciách na webstránke </w:t>
      </w:r>
      <w:r w:rsidR="00D05577">
        <w:t>MH SR</w:t>
      </w:r>
      <w:r>
        <w:t xml:space="preserve"> možno konštatovať, že väčšina </w:t>
      </w:r>
      <w:r w:rsidR="00590385">
        <w:t>sledovaných informácií</w:t>
      </w:r>
      <w:r>
        <w:t xml:space="preserve"> sa na webstránke nachádza</w:t>
      </w:r>
      <w:r w:rsidR="00C32E89">
        <w:t xml:space="preserve"> a úroveň informovanosti je dostatočná.</w:t>
      </w:r>
    </w:p>
    <w:p w14:paraId="35DDEE16" w14:textId="4DCBD335" w:rsidR="00DE39EE" w:rsidRDefault="008F21B2" w:rsidP="003B632C">
      <w:pPr>
        <w:pStyle w:val="Odsekzoznamu"/>
        <w:numPr>
          <w:ilvl w:val="0"/>
          <w:numId w:val="18"/>
        </w:numPr>
        <w:jc w:val="both"/>
      </w:pPr>
      <w:r>
        <w:t>Porovnanie</w:t>
      </w:r>
      <w:r w:rsidR="000B45C2">
        <w:t xml:space="preserve"> údajov medzi webstránk</w:t>
      </w:r>
      <w:r>
        <w:t>ou</w:t>
      </w:r>
      <w:r w:rsidR="000B45C2">
        <w:t xml:space="preserve"> </w:t>
      </w:r>
      <w:r>
        <w:t>MH SR</w:t>
      </w:r>
      <w:r w:rsidR="000B45C2">
        <w:t xml:space="preserve"> a portál</w:t>
      </w:r>
      <w:r>
        <w:t>om</w:t>
      </w:r>
      <w:r w:rsidR="000B45C2">
        <w:t xml:space="preserve"> MDS </w:t>
      </w:r>
      <w:r>
        <w:t xml:space="preserve">nie </w:t>
      </w:r>
      <w:r w:rsidR="000B45C2">
        <w:t xml:space="preserve">je </w:t>
      </w:r>
      <w:r>
        <w:t>možné, nakoľko na portáli MDS chýbajú za rok 2018 akékoľvek údaje.</w:t>
      </w:r>
    </w:p>
    <w:p w14:paraId="1E038F05" w14:textId="77777777" w:rsidR="00DE39EE" w:rsidRDefault="00DE39EE">
      <w:r>
        <w:br w:type="page"/>
      </w:r>
    </w:p>
    <w:p w14:paraId="0992822B" w14:textId="77777777" w:rsidR="00990D70" w:rsidRDefault="00990D70" w:rsidP="005A6E6E">
      <w:pPr>
        <w:pStyle w:val="Nadpis3"/>
        <w:numPr>
          <w:ilvl w:val="0"/>
          <w:numId w:val="29"/>
        </w:numPr>
      </w:pPr>
      <w:bookmarkStart w:id="38" w:name="_Toc42588416"/>
      <w:r>
        <w:lastRenderedPageBreak/>
        <w:t>Ministerstvo kultúry SR</w:t>
      </w:r>
      <w:bookmarkEnd w:id="38"/>
    </w:p>
    <w:p w14:paraId="54986CCF" w14:textId="77777777" w:rsidR="003D4C07" w:rsidRDefault="003D4C07" w:rsidP="00990D70">
      <w:pPr>
        <w:jc w:val="both"/>
      </w:pPr>
    </w:p>
    <w:p w14:paraId="76931C16" w14:textId="152DEF05" w:rsidR="000B45C2" w:rsidRPr="009D14A6" w:rsidRDefault="000B45C2" w:rsidP="000B45C2">
      <w:pPr>
        <w:jc w:val="both"/>
        <w:rPr>
          <w:b/>
          <w:bCs/>
        </w:rPr>
      </w:pPr>
      <w:r w:rsidRPr="009D14A6">
        <w:rPr>
          <w:b/>
          <w:bCs/>
        </w:rPr>
        <w:t xml:space="preserve">Pôsobnosť </w:t>
      </w:r>
      <w:r w:rsidR="003D623C">
        <w:rPr>
          <w:b/>
          <w:bCs/>
        </w:rPr>
        <w:t>M</w:t>
      </w:r>
      <w:r w:rsidR="00C53F85">
        <w:rPr>
          <w:b/>
          <w:bCs/>
        </w:rPr>
        <w:t>inisterstva kultúry Slovenskej republiky (ďalej len „MK SR“)</w:t>
      </w:r>
    </w:p>
    <w:p w14:paraId="04A95E7F" w14:textId="5BDD69AD" w:rsidR="0000098B" w:rsidRDefault="00681B5D" w:rsidP="00C162FE">
      <w:pPr>
        <w:jc w:val="both"/>
      </w:pPr>
      <w:r>
        <w:t>MK SR</w:t>
      </w:r>
      <w:r w:rsidR="00121795">
        <w:t xml:space="preserve"> je podľa Kompetenčného zákona ústredným orgánom štátnej správy </w:t>
      </w:r>
      <w:r w:rsidR="00C162FE">
        <w:t>pre</w:t>
      </w:r>
      <w:r w:rsidR="00531D27">
        <w:t>:</w:t>
      </w:r>
    </w:p>
    <w:p w14:paraId="709AF431" w14:textId="77777777" w:rsidR="00C32E89" w:rsidRDefault="00C162FE" w:rsidP="001D1561">
      <w:pPr>
        <w:spacing w:after="0" w:line="240" w:lineRule="auto"/>
        <w:ind w:left="568" w:hanging="284"/>
        <w:jc w:val="both"/>
        <w:rPr>
          <w:sz w:val="20"/>
          <w:szCs w:val="20"/>
        </w:rPr>
      </w:pPr>
      <w:r w:rsidRPr="00531D27">
        <w:rPr>
          <w:sz w:val="20"/>
          <w:szCs w:val="20"/>
        </w:rPr>
        <w:t>a) štátny jazyk,</w:t>
      </w:r>
    </w:p>
    <w:p w14:paraId="0396F5A3" w14:textId="77777777" w:rsidR="00C162FE" w:rsidRPr="00531D27" w:rsidRDefault="00C162FE" w:rsidP="001D1561">
      <w:pPr>
        <w:spacing w:after="0" w:line="240" w:lineRule="auto"/>
        <w:ind w:left="568" w:hanging="284"/>
        <w:jc w:val="both"/>
        <w:rPr>
          <w:sz w:val="20"/>
          <w:szCs w:val="20"/>
        </w:rPr>
      </w:pPr>
      <w:r w:rsidRPr="00531D27">
        <w:rPr>
          <w:sz w:val="20"/>
          <w:szCs w:val="20"/>
        </w:rPr>
        <w:t>b) ochranu pamiatkového fondu, kultúrne dedičstvo a knihovníctvo,</w:t>
      </w:r>
    </w:p>
    <w:p w14:paraId="515A2F2D" w14:textId="77777777" w:rsidR="00C162FE" w:rsidRPr="00531D27" w:rsidRDefault="00C162FE" w:rsidP="001D1561">
      <w:pPr>
        <w:spacing w:after="0" w:line="240" w:lineRule="auto"/>
        <w:ind w:left="568" w:hanging="284"/>
        <w:jc w:val="both"/>
        <w:rPr>
          <w:sz w:val="20"/>
          <w:szCs w:val="20"/>
        </w:rPr>
      </w:pPr>
      <w:r w:rsidRPr="00531D27">
        <w:rPr>
          <w:sz w:val="20"/>
          <w:szCs w:val="20"/>
        </w:rPr>
        <w:t>c) umenie,</w:t>
      </w:r>
    </w:p>
    <w:p w14:paraId="0BD0BDB3" w14:textId="77777777" w:rsidR="00C162FE" w:rsidRPr="00531D27" w:rsidRDefault="00C162FE" w:rsidP="001D1561">
      <w:pPr>
        <w:spacing w:after="0" w:line="240" w:lineRule="auto"/>
        <w:ind w:left="568" w:hanging="284"/>
        <w:jc w:val="both"/>
        <w:rPr>
          <w:sz w:val="20"/>
          <w:szCs w:val="20"/>
        </w:rPr>
      </w:pPr>
      <w:r w:rsidRPr="00531D27">
        <w:rPr>
          <w:sz w:val="20"/>
          <w:szCs w:val="20"/>
        </w:rPr>
        <w:t>d) autorské právo a práva súvisiace s autorským právom,</w:t>
      </w:r>
    </w:p>
    <w:p w14:paraId="620A222A" w14:textId="77777777" w:rsidR="00C162FE" w:rsidRPr="00531D27" w:rsidRDefault="00C162FE" w:rsidP="001D1561">
      <w:pPr>
        <w:spacing w:after="0" w:line="240" w:lineRule="auto"/>
        <w:ind w:left="568" w:hanging="284"/>
        <w:jc w:val="both"/>
        <w:rPr>
          <w:sz w:val="20"/>
          <w:szCs w:val="20"/>
        </w:rPr>
      </w:pPr>
      <w:r w:rsidRPr="00531D27">
        <w:rPr>
          <w:sz w:val="20"/>
          <w:szCs w:val="20"/>
        </w:rPr>
        <w:t>e) kultúrno-osvetovú činnosť a ľudovú umeleckú výrobu,</w:t>
      </w:r>
    </w:p>
    <w:p w14:paraId="39CD908E" w14:textId="732F9709" w:rsidR="00C162FE" w:rsidRPr="00531D27" w:rsidRDefault="00C162FE" w:rsidP="001D1561">
      <w:pPr>
        <w:spacing w:after="0" w:line="240" w:lineRule="auto"/>
        <w:ind w:left="568" w:hanging="284"/>
        <w:jc w:val="both"/>
        <w:rPr>
          <w:sz w:val="20"/>
          <w:szCs w:val="20"/>
        </w:rPr>
      </w:pPr>
      <w:r w:rsidRPr="00531D27">
        <w:rPr>
          <w:sz w:val="20"/>
          <w:szCs w:val="20"/>
        </w:rPr>
        <w:t>f) prezentáciu slovenskej kultúry v</w:t>
      </w:r>
      <w:r w:rsidR="00080188">
        <w:rPr>
          <w:sz w:val="20"/>
          <w:szCs w:val="20"/>
        </w:rPr>
        <w:t> </w:t>
      </w:r>
      <w:r w:rsidRPr="00531D27">
        <w:rPr>
          <w:sz w:val="20"/>
          <w:szCs w:val="20"/>
        </w:rPr>
        <w:t>zahraničí</w:t>
      </w:r>
      <w:r w:rsidR="00080188">
        <w:rPr>
          <w:sz w:val="20"/>
          <w:szCs w:val="20"/>
        </w:rPr>
        <w:t>,</w:t>
      </w:r>
    </w:p>
    <w:p w14:paraId="1E2F75A0" w14:textId="77777777" w:rsidR="00C162FE" w:rsidRPr="00531D27" w:rsidRDefault="00C162FE" w:rsidP="001D1561">
      <w:pPr>
        <w:spacing w:after="0" w:line="240" w:lineRule="auto"/>
        <w:ind w:left="568" w:hanging="284"/>
        <w:jc w:val="both"/>
        <w:rPr>
          <w:sz w:val="20"/>
          <w:szCs w:val="20"/>
        </w:rPr>
      </w:pPr>
      <w:r w:rsidRPr="00531D27">
        <w:rPr>
          <w:sz w:val="20"/>
          <w:szCs w:val="20"/>
        </w:rPr>
        <w:t>g) vzťahy s cirkvami a náboženskými spoločnosťami,</w:t>
      </w:r>
    </w:p>
    <w:p w14:paraId="1DC02D08" w14:textId="77777777" w:rsidR="00C162FE" w:rsidRPr="00531D27" w:rsidRDefault="00C162FE" w:rsidP="001D1561">
      <w:pPr>
        <w:spacing w:after="0" w:line="240" w:lineRule="auto"/>
        <w:ind w:left="568" w:hanging="284"/>
        <w:jc w:val="both"/>
        <w:rPr>
          <w:sz w:val="20"/>
          <w:szCs w:val="20"/>
        </w:rPr>
      </w:pPr>
      <w:r w:rsidRPr="00531D27">
        <w:rPr>
          <w:sz w:val="20"/>
          <w:szCs w:val="20"/>
        </w:rPr>
        <w:t>h) médiá a audiovíziu,</w:t>
      </w:r>
    </w:p>
    <w:p w14:paraId="708C3E55" w14:textId="77777777" w:rsidR="00C162FE" w:rsidRPr="00531D27" w:rsidRDefault="00C162FE" w:rsidP="005C0393">
      <w:pPr>
        <w:ind w:left="567" w:hanging="283"/>
        <w:jc w:val="both"/>
        <w:rPr>
          <w:sz w:val="20"/>
          <w:szCs w:val="20"/>
        </w:rPr>
      </w:pPr>
      <w:r w:rsidRPr="00531D27">
        <w:rPr>
          <w:sz w:val="20"/>
          <w:szCs w:val="20"/>
        </w:rPr>
        <w:t>i) podporu kultúry národnostných menšín.</w:t>
      </w:r>
    </w:p>
    <w:p w14:paraId="4F402615" w14:textId="6F2D6DC6" w:rsidR="00C162FE" w:rsidRDefault="007C3A1B" w:rsidP="00C162FE">
      <w:pPr>
        <w:jc w:val="both"/>
      </w:pPr>
      <w:r>
        <w:t>MK SR</w:t>
      </w:r>
      <w:r w:rsidR="00C162FE">
        <w:t xml:space="preserve"> metodicky riadi činnosť slovenských inštitútov v zahraničí v oblasti ich kultúrneho pôsobenia.</w:t>
      </w:r>
    </w:p>
    <w:p w14:paraId="6B01E059" w14:textId="77777777" w:rsidR="00352A27" w:rsidRDefault="00352A27" w:rsidP="00990D70">
      <w:pPr>
        <w:jc w:val="both"/>
      </w:pPr>
    </w:p>
    <w:p w14:paraId="4208A5AD" w14:textId="77777777" w:rsidR="00352A27" w:rsidRPr="00103DEB" w:rsidRDefault="00352A27" w:rsidP="00352A27">
      <w:pPr>
        <w:jc w:val="both"/>
        <w:rPr>
          <w:b/>
          <w:bCs/>
        </w:rPr>
      </w:pPr>
      <w:r w:rsidRPr="00103DEB">
        <w:rPr>
          <w:b/>
          <w:bCs/>
        </w:rPr>
        <w:t xml:space="preserve">Legislatíva upravujúca dotačné mechanizmy </w:t>
      </w:r>
      <w:r w:rsidR="003D623C">
        <w:rPr>
          <w:b/>
          <w:bCs/>
        </w:rPr>
        <w:t>MK SR</w:t>
      </w:r>
    </w:p>
    <w:p w14:paraId="60C8B4B0" w14:textId="74A8DA93" w:rsidR="001C13CE" w:rsidRDefault="001C13CE" w:rsidP="001C13CE">
      <w:pPr>
        <w:jc w:val="both"/>
      </w:pPr>
      <w:r>
        <w:t xml:space="preserve">V sledovanom období poskytovalo </w:t>
      </w:r>
      <w:r w:rsidRPr="004F6B7F">
        <w:t>M</w:t>
      </w:r>
      <w:r>
        <w:t>K</w:t>
      </w:r>
      <w:r w:rsidRPr="004F6B7F">
        <w:t xml:space="preserve"> SR</w:t>
      </w:r>
      <w:r>
        <w:t xml:space="preserve"> dotácie na </w:t>
      </w:r>
      <w:r w:rsidRPr="004F6B7F">
        <w:t>z</w:t>
      </w:r>
      <w:r>
        <w:t xml:space="preserve">áklade </w:t>
      </w:r>
      <w:r w:rsidRPr="004F6B7F">
        <w:t xml:space="preserve">jedného </w:t>
      </w:r>
      <w:r>
        <w:t>platného právneho predpisu</w:t>
      </w:r>
      <w:r w:rsidRPr="004F6B7F">
        <w:t xml:space="preserve">. </w:t>
      </w:r>
      <w:r>
        <w:t xml:space="preserve">Nasledujúca </w:t>
      </w:r>
      <w:r w:rsidR="008F21B2" w:rsidRPr="002622E3">
        <w:t xml:space="preserve">Tabuľka </w:t>
      </w:r>
      <w:r w:rsidR="002622E3">
        <w:t>17</w:t>
      </w:r>
      <w:r w:rsidR="008F21B2">
        <w:t xml:space="preserve"> </w:t>
      </w:r>
      <w:r>
        <w:t>zobrazuje prehľad platnej legislatívy a účelnosť poskytnutia dotácií v pôsobnosti MK SR počas sledovaného obdobia.</w:t>
      </w:r>
    </w:p>
    <w:p w14:paraId="44592A6F" w14:textId="1921BC6A" w:rsidR="00352A27" w:rsidRPr="00555D79" w:rsidRDefault="00676343" w:rsidP="00555D79">
      <w:pPr>
        <w:rPr>
          <w:sz w:val="20"/>
          <w:szCs w:val="20"/>
        </w:rPr>
      </w:pPr>
      <w:bookmarkStart w:id="39" w:name="Tabuľka17"/>
      <w:r w:rsidRPr="00555D79">
        <w:rPr>
          <w:sz w:val="20"/>
          <w:szCs w:val="20"/>
        </w:rPr>
        <w:t xml:space="preserve">Tabuľka </w:t>
      </w:r>
      <w:r w:rsidR="00C26A49">
        <w:rPr>
          <w:sz w:val="20"/>
          <w:szCs w:val="20"/>
        </w:rPr>
        <w:t>17</w:t>
      </w:r>
      <w:r w:rsidRPr="00555D79">
        <w:rPr>
          <w:sz w:val="20"/>
          <w:szCs w:val="20"/>
        </w:rPr>
        <w:t xml:space="preserve"> </w:t>
      </w:r>
      <w:bookmarkEnd w:id="39"/>
      <w:r w:rsidR="00352A27" w:rsidRPr="00555D79">
        <w:rPr>
          <w:sz w:val="20"/>
          <w:szCs w:val="20"/>
        </w:rPr>
        <w:t xml:space="preserve">Prehľad legislatívy upravujúcej dotačné mechanizmy </w:t>
      </w:r>
      <w:r w:rsidR="009C08FF" w:rsidRPr="00555D79">
        <w:rPr>
          <w:sz w:val="20"/>
          <w:szCs w:val="20"/>
        </w:rPr>
        <w:t xml:space="preserve">MK SR </w:t>
      </w:r>
      <w:r w:rsidR="00352A27" w:rsidRPr="00555D79">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352A27" w:rsidRPr="00A456D2" w14:paraId="08A389EC" w14:textId="77777777" w:rsidTr="0035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BBDC9EE" w14:textId="77777777" w:rsidR="00352A27" w:rsidRDefault="00352A27" w:rsidP="00352A27">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2AF86EA1" w14:textId="77777777" w:rsidR="00352A27" w:rsidRPr="00350A03" w:rsidRDefault="00352A27" w:rsidP="00352A27">
            <w:pPr>
              <w:jc w:val="center"/>
              <w:rPr>
                <w:rFonts w:asciiTheme="majorHAnsi" w:hAnsiTheme="majorHAnsi" w:cstheme="majorHAnsi"/>
              </w:rPr>
            </w:pPr>
          </w:p>
        </w:tc>
        <w:tc>
          <w:tcPr>
            <w:tcW w:w="5670" w:type="dxa"/>
            <w:vAlign w:val="center"/>
          </w:tcPr>
          <w:p w14:paraId="17B8CEB0" w14:textId="77777777" w:rsidR="00352A27" w:rsidRDefault="00352A27" w:rsidP="00352A2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27DDF242" w14:textId="77777777" w:rsidR="00352A27" w:rsidRPr="00350A03" w:rsidRDefault="00352A27" w:rsidP="00352A2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352A27" w:rsidRPr="00A456D2" w14:paraId="321EC91C"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4EEE234" w14:textId="77777777" w:rsidR="00352A27" w:rsidRPr="001C13CE" w:rsidRDefault="00531D27" w:rsidP="002622E3">
            <w:pPr>
              <w:rPr>
                <w:rFonts w:asciiTheme="majorHAnsi" w:hAnsiTheme="majorHAnsi" w:cstheme="majorHAnsi"/>
                <w:sz w:val="20"/>
                <w:szCs w:val="20"/>
              </w:rPr>
            </w:pPr>
            <w:r w:rsidRPr="001C13CE">
              <w:rPr>
                <w:rFonts w:asciiTheme="majorHAnsi" w:hAnsiTheme="majorHAnsi"/>
                <w:sz w:val="20"/>
                <w:szCs w:val="20"/>
              </w:rPr>
              <w:t>Zákon č. 434/2010 Z. z. o poskytovaní dotácií v pôsobnosti Ministerstva kultúry Slovenskej republiky</w:t>
            </w:r>
          </w:p>
        </w:tc>
        <w:tc>
          <w:tcPr>
            <w:tcW w:w="5670" w:type="dxa"/>
          </w:tcPr>
          <w:p w14:paraId="5B689298" w14:textId="77777777" w:rsidR="0004212C" w:rsidRPr="001C13CE" w:rsidRDefault="0004212C"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Podľa § 2 zákona môže ministerstvo v príslušnom rozpočtovom roku poskytnúť dotáciu zo štátneho rozpočtu na tieto účely:</w:t>
            </w:r>
          </w:p>
          <w:p w14:paraId="55CCC9C7" w14:textId="77777777" w:rsidR="00531D27" w:rsidRPr="001C13CE" w:rsidRDefault="00531D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a) Na ochranu, obnovu a rozvoj kultúrneho dedičstva v oblasti pamiatkového fondu,</w:t>
            </w:r>
          </w:p>
          <w:p w14:paraId="2C65BB19" w14:textId="77777777" w:rsidR="00531D27" w:rsidRPr="001C13CE" w:rsidRDefault="00531D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b) kultúrna aktivita osôb so zdravotným postihnutím alebo inak znevýhodnených skupín obyvateľstva,</w:t>
            </w:r>
          </w:p>
          <w:p w14:paraId="55C785D2" w14:textId="77777777" w:rsidR="00531D27" w:rsidRPr="001C13CE" w:rsidRDefault="00531D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c) sprístupňovanie kultúrnych hodnôt žiakom základných škôl, žiakom stredných škôl a pedagogickým zamestnancom základných škôl a stredných škôl,</w:t>
            </w:r>
          </w:p>
          <w:p w14:paraId="6265BE07" w14:textId="77777777" w:rsidR="00531D27" w:rsidRPr="001C13CE" w:rsidRDefault="00531D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d) aktivity v oblasti kultúry, umenia a kreatívneho priemyslu, ak ich realizuje verejná vysoká škola,2a) medzi hlavné úlohy ktorej patrí tvorivá umelecká činnosť,</w:t>
            </w:r>
          </w:p>
          <w:p w14:paraId="7437EC3B" w14:textId="77777777" w:rsidR="00531D27" w:rsidRPr="001C13CE" w:rsidRDefault="00531D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e) podpora miestnej a regionálnej kultúry,</w:t>
            </w:r>
          </w:p>
          <w:p w14:paraId="206E7D89" w14:textId="77777777" w:rsidR="00531D27" w:rsidRPr="001C13CE" w:rsidRDefault="00531D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f) obnova knižníc a knižničného fondu.</w:t>
            </w:r>
          </w:p>
          <w:p w14:paraId="49D2AC0A" w14:textId="77777777" w:rsidR="00352A27" w:rsidRPr="001C13CE" w:rsidRDefault="00352A27" w:rsidP="002622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621609F7" w14:textId="77777777" w:rsidR="00352A27" w:rsidRPr="00555D79" w:rsidRDefault="00352A27" w:rsidP="00555D79">
      <w:pPr>
        <w:rPr>
          <w:sz w:val="20"/>
          <w:szCs w:val="20"/>
        </w:rPr>
      </w:pPr>
      <w:r w:rsidRPr="00555D79">
        <w:rPr>
          <w:sz w:val="20"/>
          <w:szCs w:val="20"/>
        </w:rPr>
        <w:t>Zdroj: vlastné spracovanie na základe legislatívy uvedenej v prílohe dokumentu</w:t>
      </w:r>
    </w:p>
    <w:p w14:paraId="02893DEC" w14:textId="0F3DD022" w:rsidR="00352A27" w:rsidRDefault="00352A27" w:rsidP="00990D70">
      <w:pPr>
        <w:jc w:val="both"/>
      </w:pPr>
    </w:p>
    <w:p w14:paraId="51665648" w14:textId="5E08EF42" w:rsidR="00C26A49" w:rsidRDefault="00C26A49" w:rsidP="00990D70">
      <w:pPr>
        <w:jc w:val="both"/>
      </w:pPr>
    </w:p>
    <w:p w14:paraId="17CF8E6C" w14:textId="109777BD" w:rsidR="00C26A49" w:rsidRDefault="00C26A49" w:rsidP="00990D70">
      <w:pPr>
        <w:jc w:val="both"/>
      </w:pPr>
    </w:p>
    <w:p w14:paraId="1DD95179" w14:textId="77777777" w:rsidR="00C26A49" w:rsidRDefault="00C26A49" w:rsidP="00990D70">
      <w:pPr>
        <w:jc w:val="both"/>
      </w:pPr>
    </w:p>
    <w:p w14:paraId="66193D81" w14:textId="77777777" w:rsidR="00352A27" w:rsidRPr="00D04832" w:rsidRDefault="00352A27" w:rsidP="00352A27">
      <w:pPr>
        <w:jc w:val="both"/>
        <w:rPr>
          <w:b/>
          <w:bCs/>
        </w:rPr>
      </w:pPr>
      <w:r w:rsidRPr="00D04832">
        <w:rPr>
          <w:b/>
          <w:bCs/>
        </w:rPr>
        <w:lastRenderedPageBreak/>
        <w:t>Zverejnenie informácií o poskytovaných dotáciách</w:t>
      </w:r>
      <w:r>
        <w:rPr>
          <w:b/>
          <w:bCs/>
        </w:rPr>
        <w:t xml:space="preserve"> na webstránke </w:t>
      </w:r>
      <w:r w:rsidR="009C08FF" w:rsidRPr="009C08FF">
        <w:rPr>
          <w:b/>
          <w:bCs/>
        </w:rPr>
        <w:t>MK SR</w:t>
      </w:r>
    </w:p>
    <w:p w14:paraId="71597599" w14:textId="77777777" w:rsidR="00742B14" w:rsidRDefault="00D05577" w:rsidP="003454D9">
      <w:pPr>
        <w:jc w:val="both"/>
      </w:pPr>
      <w:r>
        <w:t xml:space="preserve">Na titulnej </w:t>
      </w:r>
      <w:r w:rsidR="00FC4E17">
        <w:t>web</w:t>
      </w:r>
      <w:r>
        <w:t xml:space="preserve">stránke </w:t>
      </w:r>
      <w:hyperlink r:id="rId43" w:history="1">
        <w:r w:rsidRPr="00D05577">
          <w:rPr>
            <w:rStyle w:val="Hypertextovprepojenie"/>
          </w:rPr>
          <w:t>www.culture.gov.sk</w:t>
        </w:r>
      </w:hyperlink>
      <w:r>
        <w:t xml:space="preserve"> sa informácie o poskytovaných dotáciách nachádzajú na podstránke Podpora projektov, Dotácie. Odkaz na túto podstránku sa nachádza na hlavnej stránke MK SR (</w:t>
      </w:r>
      <w:hyperlink w:anchor="Obrázok11" w:history="1">
        <w:r w:rsidR="000B2F57" w:rsidRPr="000B2F57">
          <w:rPr>
            <w:rStyle w:val="Hypertextovprepojenie"/>
          </w:rPr>
          <w:t>Obrázok 11</w:t>
        </w:r>
      </w:hyperlink>
      <w:r>
        <w:t xml:space="preserve">). </w:t>
      </w:r>
    </w:p>
    <w:p w14:paraId="2137CFE0" w14:textId="77777777" w:rsidR="00742B14" w:rsidRPr="00555D79" w:rsidRDefault="00742B14" w:rsidP="00A83597">
      <w:pPr>
        <w:keepNext/>
        <w:rPr>
          <w:sz w:val="20"/>
          <w:szCs w:val="20"/>
        </w:rPr>
      </w:pPr>
      <w:bookmarkStart w:id="40" w:name="Obrázok11"/>
      <w:r w:rsidRPr="00555D79">
        <w:rPr>
          <w:sz w:val="20"/>
          <w:szCs w:val="20"/>
        </w:rPr>
        <w:t xml:space="preserve">Obrázok </w:t>
      </w:r>
      <w:r w:rsidR="000B2F57">
        <w:rPr>
          <w:sz w:val="20"/>
          <w:szCs w:val="20"/>
        </w:rPr>
        <w:t>11</w:t>
      </w:r>
      <w:bookmarkEnd w:id="40"/>
      <w:r w:rsidRPr="00555D79">
        <w:rPr>
          <w:sz w:val="20"/>
          <w:szCs w:val="20"/>
        </w:rPr>
        <w:t xml:space="preserve"> Odkaz na podstránku o dotáciách MK SR</w:t>
      </w:r>
    </w:p>
    <w:p w14:paraId="752E8F73" w14:textId="77777777" w:rsidR="00742B14" w:rsidRDefault="00742B14" w:rsidP="00A83597">
      <w:pPr>
        <w:keepNext/>
      </w:pPr>
      <w:r>
        <w:rPr>
          <w:noProof/>
          <w:lang w:eastAsia="sk-SK"/>
        </w:rPr>
        <w:drawing>
          <wp:inline distT="0" distB="0" distL="0" distR="0" wp14:anchorId="73A8C72F" wp14:editId="2CEE4066">
            <wp:extent cx="5664817" cy="3420000"/>
            <wp:effectExtent l="0" t="0" r="0" b="952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sterstvo kultury 1.png"/>
                    <pic:cNvPicPr/>
                  </pic:nvPicPr>
                  <pic:blipFill>
                    <a:blip r:embed="rId44">
                      <a:extLst>
                        <a:ext uri="{28A0092B-C50C-407E-A947-70E740481C1C}">
                          <a14:useLocalDpi xmlns:a14="http://schemas.microsoft.com/office/drawing/2010/main" val="0"/>
                        </a:ext>
                      </a:extLst>
                    </a:blip>
                    <a:stretch>
                      <a:fillRect/>
                    </a:stretch>
                  </pic:blipFill>
                  <pic:spPr>
                    <a:xfrm>
                      <a:off x="0" y="0"/>
                      <a:ext cx="5664817" cy="3420000"/>
                    </a:xfrm>
                    <a:prstGeom prst="rect">
                      <a:avLst/>
                    </a:prstGeom>
                  </pic:spPr>
                </pic:pic>
              </a:graphicData>
            </a:graphic>
          </wp:inline>
        </w:drawing>
      </w:r>
    </w:p>
    <w:p w14:paraId="16422F22" w14:textId="77777777" w:rsidR="00742B14" w:rsidRPr="00555D79" w:rsidRDefault="00742B14" w:rsidP="00555D79">
      <w:pPr>
        <w:rPr>
          <w:sz w:val="20"/>
          <w:szCs w:val="20"/>
        </w:rPr>
      </w:pPr>
      <w:r w:rsidRPr="00555D79">
        <w:rPr>
          <w:sz w:val="20"/>
          <w:szCs w:val="20"/>
        </w:rPr>
        <w:t xml:space="preserve">Zdroj: vlastné spracovanie z webstránky </w:t>
      </w:r>
      <w:hyperlink r:id="rId45" w:history="1">
        <w:r w:rsidRPr="00555D79">
          <w:rPr>
            <w:rStyle w:val="Hypertextovprepojenie"/>
            <w:sz w:val="20"/>
            <w:szCs w:val="20"/>
          </w:rPr>
          <w:t>http://www.culture.gov.sk/</w:t>
        </w:r>
      </w:hyperlink>
    </w:p>
    <w:p w14:paraId="0416E4AD" w14:textId="77777777" w:rsidR="00742B14" w:rsidRDefault="00742B14" w:rsidP="003454D9">
      <w:pPr>
        <w:jc w:val="both"/>
      </w:pPr>
    </w:p>
    <w:p w14:paraId="6BEC48CC" w14:textId="410C5218" w:rsidR="00742B14" w:rsidRDefault="00D05577" w:rsidP="003454D9">
      <w:pPr>
        <w:jc w:val="both"/>
      </w:pPr>
      <w:r>
        <w:t>Na danej podstránke sa nachádzajú odkazy na podstránky poskytujúce informácie za jednotlivé možnosti podporných mechanizmov (</w:t>
      </w:r>
      <w:hyperlink w:anchor="Obrázok12" w:history="1">
        <w:r w:rsidR="000B2F57" w:rsidRPr="000B2F57">
          <w:rPr>
            <w:rStyle w:val="Hypertextovprepojenie"/>
          </w:rPr>
          <w:t>Obrázok 12</w:t>
        </w:r>
      </w:hyperlink>
      <w:r>
        <w:t>).</w:t>
      </w:r>
    </w:p>
    <w:p w14:paraId="62B1A5A1" w14:textId="77777777" w:rsidR="00742B14" w:rsidRPr="00555D79" w:rsidRDefault="00742B14" w:rsidP="00A83597">
      <w:pPr>
        <w:keepNext/>
        <w:rPr>
          <w:sz w:val="20"/>
          <w:szCs w:val="20"/>
        </w:rPr>
      </w:pPr>
      <w:bookmarkStart w:id="41" w:name="Obrázok12"/>
      <w:r w:rsidRPr="00555D79">
        <w:rPr>
          <w:sz w:val="20"/>
          <w:szCs w:val="20"/>
        </w:rPr>
        <w:lastRenderedPageBreak/>
        <w:t xml:space="preserve">Obrázok </w:t>
      </w:r>
      <w:r w:rsidR="000B2F57">
        <w:rPr>
          <w:sz w:val="20"/>
          <w:szCs w:val="20"/>
        </w:rPr>
        <w:t>12</w:t>
      </w:r>
      <w:r w:rsidRPr="00555D79">
        <w:rPr>
          <w:sz w:val="20"/>
          <w:szCs w:val="20"/>
        </w:rPr>
        <w:t xml:space="preserve"> </w:t>
      </w:r>
      <w:bookmarkEnd w:id="41"/>
      <w:r w:rsidRPr="00555D79">
        <w:rPr>
          <w:sz w:val="20"/>
          <w:szCs w:val="20"/>
        </w:rPr>
        <w:t>Špecifikácia odkazu na podstránku o dotáciách MK SR</w:t>
      </w:r>
    </w:p>
    <w:p w14:paraId="542C0481" w14:textId="77777777" w:rsidR="00742B14" w:rsidRDefault="00742B14" w:rsidP="00A83597">
      <w:pPr>
        <w:keepNext/>
      </w:pPr>
      <w:r>
        <w:rPr>
          <w:noProof/>
          <w:lang w:eastAsia="sk-SK"/>
        </w:rPr>
        <w:drawing>
          <wp:inline distT="0" distB="0" distL="0" distR="0" wp14:anchorId="4B29594D" wp14:editId="0C53CD6C">
            <wp:extent cx="4422454" cy="5040000"/>
            <wp:effectExtent l="0" t="0" r="0" b="825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sterstvo kultury 2.png"/>
                    <pic:cNvPicPr/>
                  </pic:nvPicPr>
                  <pic:blipFill>
                    <a:blip r:embed="rId46">
                      <a:extLst>
                        <a:ext uri="{28A0092B-C50C-407E-A947-70E740481C1C}">
                          <a14:useLocalDpi xmlns:a14="http://schemas.microsoft.com/office/drawing/2010/main" val="0"/>
                        </a:ext>
                      </a:extLst>
                    </a:blip>
                    <a:stretch>
                      <a:fillRect/>
                    </a:stretch>
                  </pic:blipFill>
                  <pic:spPr>
                    <a:xfrm>
                      <a:off x="0" y="0"/>
                      <a:ext cx="4422454" cy="5040000"/>
                    </a:xfrm>
                    <a:prstGeom prst="rect">
                      <a:avLst/>
                    </a:prstGeom>
                  </pic:spPr>
                </pic:pic>
              </a:graphicData>
            </a:graphic>
          </wp:inline>
        </w:drawing>
      </w:r>
    </w:p>
    <w:p w14:paraId="37B59BBC" w14:textId="77777777" w:rsidR="00742B14" w:rsidRPr="00555D79" w:rsidRDefault="00742B14" w:rsidP="00555D79">
      <w:pPr>
        <w:rPr>
          <w:sz w:val="20"/>
          <w:szCs w:val="20"/>
        </w:rPr>
      </w:pPr>
      <w:r w:rsidRPr="00555D79">
        <w:rPr>
          <w:sz w:val="20"/>
          <w:szCs w:val="20"/>
        </w:rPr>
        <w:t xml:space="preserve">Zdroj: vlastné spracovanie z webstránky </w:t>
      </w:r>
      <w:hyperlink r:id="rId47" w:history="1">
        <w:r w:rsidRPr="00555D79">
          <w:rPr>
            <w:rStyle w:val="Hypertextovprepojenie"/>
            <w:sz w:val="20"/>
            <w:szCs w:val="20"/>
          </w:rPr>
          <w:t>http://www.culture.gov.sk/</w:t>
        </w:r>
      </w:hyperlink>
    </w:p>
    <w:p w14:paraId="4D245117" w14:textId="77777777" w:rsidR="00742B14" w:rsidRDefault="00742B14" w:rsidP="003454D9">
      <w:pPr>
        <w:jc w:val="both"/>
      </w:pPr>
    </w:p>
    <w:p w14:paraId="0547B860" w14:textId="1B27A847" w:rsidR="003454D9" w:rsidRDefault="003454D9" w:rsidP="003454D9">
      <w:pPr>
        <w:jc w:val="both"/>
      </w:pPr>
      <w:r>
        <w:t>Zo zverejnených informácií z webstránky M</w:t>
      </w:r>
      <w:r w:rsidR="00D9297E">
        <w:t>K</w:t>
      </w:r>
      <w:r>
        <w:t xml:space="preserve"> SR vyplynulo, že v roku 2018 ministerstvo poskytlo dotácie </w:t>
      </w:r>
      <w:r w:rsidR="00D9297E">
        <w:t xml:space="preserve">na základe </w:t>
      </w:r>
      <w:r w:rsidR="008F21B2">
        <w:t>šiestich</w:t>
      </w:r>
      <w:r>
        <w:t xml:space="preserve"> výz</w:t>
      </w:r>
      <w:r w:rsidR="00D9297E">
        <w:t>ie</w:t>
      </w:r>
      <w:r>
        <w:t>v, v </w:t>
      </w:r>
      <w:r w:rsidR="00D9297E">
        <w:t>troch</w:t>
      </w:r>
      <w:r>
        <w:t xml:space="preserve"> rôznych </w:t>
      </w:r>
      <w:r w:rsidR="00D9297E">
        <w:t>programoch</w:t>
      </w:r>
      <w:r>
        <w:t>. Ku všetkým výzvam sa na webstránke nachádzajú všetky informácie</w:t>
      </w:r>
      <w:r w:rsidR="00815064">
        <w:t xml:space="preserve"> vymedzené v metodike</w:t>
      </w:r>
      <w:r>
        <w:t xml:space="preserve">. </w:t>
      </w:r>
      <w:r w:rsidRPr="0024558C">
        <w:rPr>
          <w:u w:val="single"/>
        </w:rPr>
        <w:t>V</w:t>
      </w:r>
      <w:r w:rsidR="00D9297E" w:rsidRPr="0024558C">
        <w:rPr>
          <w:u w:val="single"/>
        </w:rPr>
        <w:t> programe Obnovme si svoj dom / národný cintorín v Martine</w:t>
      </w:r>
      <w:r>
        <w:t xml:space="preserve"> ministerstvo realizovalo</w:t>
      </w:r>
      <w:r w:rsidR="00D9297E">
        <w:t xml:space="preserve"> v danom roku</w:t>
      </w:r>
      <w:r>
        <w:t xml:space="preserve"> </w:t>
      </w:r>
      <w:r w:rsidR="008F21B2">
        <w:t>tri</w:t>
      </w:r>
      <w:r>
        <w:t xml:space="preserve"> výzvy</w:t>
      </w:r>
      <w:r w:rsidR="00D9297E">
        <w:t xml:space="preserve">, </w:t>
      </w:r>
      <w:r w:rsidR="00D9297E" w:rsidRPr="0024558C">
        <w:rPr>
          <w:u w:val="single"/>
        </w:rPr>
        <w:t>v programe Kultúra znevýhodnených skupín</w:t>
      </w:r>
      <w:r w:rsidR="00D9297E">
        <w:t xml:space="preserve"> ministerstvo realizovalo </w:t>
      </w:r>
      <w:r w:rsidR="008F21B2">
        <w:t>dve</w:t>
      </w:r>
      <w:r w:rsidR="00D9297E">
        <w:t xml:space="preserve"> výzvy a </w:t>
      </w:r>
      <w:r w:rsidR="00D9297E" w:rsidRPr="0024558C">
        <w:rPr>
          <w:u w:val="single"/>
        </w:rPr>
        <w:t>v programe Kultúrne poukazy</w:t>
      </w:r>
      <w:r w:rsidR="00D9297E">
        <w:t xml:space="preserve"> iba </w:t>
      </w:r>
      <w:r w:rsidR="008F21B2">
        <w:t>jednu</w:t>
      </w:r>
      <w:r w:rsidR="00D9297E">
        <w:t xml:space="preserve"> výzvu</w:t>
      </w:r>
      <w:r>
        <w:t xml:space="preserve">. </w:t>
      </w:r>
      <w:r w:rsidR="00D9297E">
        <w:t xml:space="preserve">Pre záujemcov o informácie o poskytnutých dotáciách na kultúrne poukazy je potrebné sa z webstránky MK SR prekliknúť na stránku </w:t>
      </w:r>
      <w:hyperlink r:id="rId48" w:history="1">
        <w:r w:rsidR="00D9297E">
          <w:rPr>
            <w:rStyle w:val="Hypertextovprepojenie"/>
          </w:rPr>
          <w:t>https://www.kulturnepoukazy.sk/</w:t>
        </w:r>
      </w:hyperlink>
      <w:r w:rsidR="00D9297E">
        <w:t xml:space="preserve">. Na danej stránke sa však nachádzajú iba informácie o poskytovaných dotáciách za aktuálny rok. Doména sa automaticky nastaví na </w:t>
      </w:r>
      <w:hyperlink r:id="rId49" w:history="1">
        <w:r w:rsidR="00D9297E" w:rsidRPr="00766679">
          <w:rPr>
            <w:rStyle w:val="Hypertextovprepojenie"/>
          </w:rPr>
          <w:t>https://www.kulturnepoukazy.sk/kp20/</w:t>
        </w:r>
      </w:hyperlink>
      <w:r w:rsidR="00D9297E">
        <w:t xml:space="preserve">. Pre získanie informácií z predošlých období sa na webstránke nenachádza možnosť prekliknutia sa k historickým údajom. Pre získanie údajov za predošlé roky je potrebné manuálne zmeniť doménu. Napríklad pre získanie informácií o realizovaných výzvach za rok 2018, treba doménu zmeniť na </w:t>
      </w:r>
      <w:hyperlink r:id="rId50" w:history="1">
        <w:r w:rsidR="00D9297E">
          <w:rPr>
            <w:rStyle w:val="Hypertextovprepojenie"/>
          </w:rPr>
          <w:t>https://www.kulturnepoukazy.sk/kp18/</w:t>
        </w:r>
      </w:hyperlink>
      <w:r w:rsidR="00D9297E">
        <w:t xml:space="preserve">. </w:t>
      </w:r>
      <w:r>
        <w:t xml:space="preserve">Prehľad zverejnených informácií </w:t>
      </w:r>
      <w:r w:rsidR="00D9297E">
        <w:t>na webstránke MK SR o jednotlivých výzvach</w:t>
      </w:r>
      <w:r>
        <w:t xml:space="preserve"> za rok 2018 poskytuje nasledujúca </w:t>
      </w:r>
      <w:r w:rsidR="008F21B2" w:rsidRPr="002622E3">
        <w:t xml:space="preserve">Tabuľka </w:t>
      </w:r>
      <w:r w:rsidR="002622E3">
        <w:t>18</w:t>
      </w:r>
      <w:r w:rsidR="008F21B2">
        <w:t>.</w:t>
      </w:r>
    </w:p>
    <w:p w14:paraId="58265255" w14:textId="25D17656" w:rsidR="009C08FF" w:rsidRPr="00555D79" w:rsidRDefault="009C08FF" w:rsidP="0058005E">
      <w:pPr>
        <w:keepNext/>
        <w:rPr>
          <w:sz w:val="20"/>
          <w:szCs w:val="20"/>
        </w:rPr>
      </w:pPr>
      <w:bookmarkStart w:id="42" w:name="Tabuľka18"/>
      <w:r w:rsidRPr="00555D79">
        <w:rPr>
          <w:sz w:val="20"/>
          <w:szCs w:val="20"/>
        </w:rPr>
        <w:lastRenderedPageBreak/>
        <w:t xml:space="preserve">Tabuľka </w:t>
      </w:r>
      <w:r w:rsidR="00C26A49">
        <w:rPr>
          <w:sz w:val="20"/>
          <w:szCs w:val="20"/>
        </w:rPr>
        <w:t>18</w:t>
      </w:r>
      <w:r w:rsidRPr="00555D79">
        <w:rPr>
          <w:sz w:val="20"/>
          <w:szCs w:val="20"/>
        </w:rPr>
        <w:t xml:space="preserve"> </w:t>
      </w:r>
      <w:bookmarkEnd w:id="42"/>
      <w:r w:rsidRPr="00555D79">
        <w:rPr>
          <w:sz w:val="20"/>
          <w:szCs w:val="20"/>
        </w:rPr>
        <w:t xml:space="preserve">Rozsah zverejnených informácií o poskytnutých dotáciách </w:t>
      </w:r>
      <w:r w:rsidR="00A15772" w:rsidRPr="00555D79">
        <w:rPr>
          <w:sz w:val="20"/>
          <w:szCs w:val="20"/>
        </w:rPr>
        <w:t>MK</w:t>
      </w:r>
      <w:r w:rsidRPr="00555D79">
        <w:rPr>
          <w:sz w:val="20"/>
          <w:szCs w:val="20"/>
        </w:rPr>
        <w:t xml:space="preserve"> SR za rok 2018</w:t>
      </w:r>
    </w:p>
    <w:tbl>
      <w:tblPr>
        <w:tblStyle w:val="Tabukasmriekou5tmavzvraznenie11"/>
        <w:tblW w:w="6042" w:type="dxa"/>
        <w:tblLayout w:type="fixed"/>
        <w:tblLook w:val="04A0" w:firstRow="1" w:lastRow="0" w:firstColumn="1" w:lastColumn="0" w:noHBand="0" w:noVBand="1"/>
      </w:tblPr>
      <w:tblGrid>
        <w:gridCol w:w="1511"/>
        <w:gridCol w:w="1511"/>
        <w:gridCol w:w="1510"/>
        <w:gridCol w:w="1510"/>
      </w:tblGrid>
      <w:tr w:rsidR="0004212C" w14:paraId="4C4F3E39" w14:textId="77777777" w:rsidTr="0004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51317758" w14:textId="77777777" w:rsidR="0004212C" w:rsidRPr="00221207" w:rsidRDefault="0004212C" w:rsidP="0058005E">
            <w:pPr>
              <w:keepNext/>
              <w:jc w:val="right"/>
            </w:pPr>
            <w:r>
              <w:t>Kritériá</w:t>
            </w:r>
          </w:p>
        </w:tc>
        <w:tc>
          <w:tcPr>
            <w:tcW w:w="1511" w:type="dxa"/>
            <w:vAlign w:val="center"/>
          </w:tcPr>
          <w:p w14:paraId="71BC5D75" w14:textId="77777777" w:rsidR="0004212C" w:rsidRPr="00411162" w:rsidRDefault="0004212C" w:rsidP="0058005E">
            <w:pPr>
              <w:keepNext/>
              <w:jc w:val="center"/>
              <w:cnfStyle w:val="100000000000" w:firstRow="1" w:lastRow="0" w:firstColumn="0" w:lastColumn="0" w:oddVBand="0" w:evenVBand="0" w:oddHBand="0" w:evenHBand="0" w:firstRowFirstColumn="0" w:firstRowLastColumn="0" w:lastRowFirstColumn="0" w:lastRowLastColumn="0"/>
              <w:rPr>
                <w:b w:val="0"/>
                <w:bCs w:val="0"/>
              </w:rPr>
            </w:pPr>
            <w:r>
              <w:t xml:space="preserve">Dotácie na program </w:t>
            </w:r>
            <w:r w:rsidR="00D9297E">
              <w:t>O</w:t>
            </w:r>
            <w:r w:rsidRPr="0004212C">
              <w:t xml:space="preserve">bnovme si svoj dom / </w:t>
            </w:r>
            <w:r>
              <w:t>n</w:t>
            </w:r>
            <w:r w:rsidRPr="0004212C">
              <w:t>árodný cintorín v Martine</w:t>
            </w:r>
          </w:p>
        </w:tc>
        <w:tc>
          <w:tcPr>
            <w:tcW w:w="1510" w:type="dxa"/>
            <w:vAlign w:val="center"/>
          </w:tcPr>
          <w:p w14:paraId="625A4052" w14:textId="77777777" w:rsidR="0004212C" w:rsidRPr="00221207" w:rsidRDefault="0004212C" w:rsidP="0058005E">
            <w:pPr>
              <w:keepNext/>
              <w:jc w:val="center"/>
              <w:cnfStyle w:val="100000000000" w:firstRow="1" w:lastRow="0" w:firstColumn="0" w:lastColumn="0" w:oddVBand="0" w:evenVBand="0" w:oddHBand="0" w:evenHBand="0" w:firstRowFirstColumn="0" w:firstRowLastColumn="0" w:lastRowFirstColumn="0" w:lastRowLastColumn="0"/>
            </w:pPr>
            <w:r>
              <w:t xml:space="preserve">Dotácie na </w:t>
            </w:r>
            <w:r w:rsidR="00D9297E">
              <w:t>program K</w:t>
            </w:r>
            <w:r w:rsidRPr="0004212C">
              <w:t>ultúra znevýhodnených skupín</w:t>
            </w:r>
          </w:p>
        </w:tc>
        <w:tc>
          <w:tcPr>
            <w:tcW w:w="1510" w:type="dxa"/>
            <w:vAlign w:val="center"/>
          </w:tcPr>
          <w:p w14:paraId="3B627C81" w14:textId="77777777" w:rsidR="0004212C" w:rsidRDefault="0004212C" w:rsidP="0058005E">
            <w:pPr>
              <w:keepNext/>
              <w:jc w:val="center"/>
              <w:cnfStyle w:val="100000000000" w:firstRow="1" w:lastRow="0" w:firstColumn="0" w:lastColumn="0" w:oddVBand="0" w:evenVBand="0" w:oddHBand="0" w:evenHBand="0" w:firstRowFirstColumn="0" w:firstRowLastColumn="0" w:lastRowFirstColumn="0" w:lastRowLastColumn="0"/>
            </w:pPr>
            <w:r>
              <w:t>Dotácie na</w:t>
            </w:r>
            <w:r w:rsidR="00D9297E">
              <w:t xml:space="preserve"> program</w:t>
            </w:r>
            <w:r>
              <w:t xml:space="preserve"> </w:t>
            </w:r>
            <w:r w:rsidR="00D9297E">
              <w:t>K</w:t>
            </w:r>
            <w:r>
              <w:t>ultúrne poukazy</w:t>
            </w:r>
          </w:p>
        </w:tc>
      </w:tr>
      <w:tr w:rsidR="0004212C" w14:paraId="16EFC640" w14:textId="77777777" w:rsidTr="0004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1712F6FD" w14:textId="77777777" w:rsidR="0004212C" w:rsidRDefault="0004212C" w:rsidP="0058005E">
            <w:pPr>
              <w:keepNext/>
              <w:jc w:val="right"/>
            </w:pPr>
            <w:r>
              <w:t>Počet výziev</w:t>
            </w:r>
          </w:p>
        </w:tc>
        <w:tc>
          <w:tcPr>
            <w:tcW w:w="1511" w:type="dxa"/>
          </w:tcPr>
          <w:p w14:paraId="4D99F910" w14:textId="77777777" w:rsidR="0004212C" w:rsidRPr="00221207" w:rsidRDefault="000421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1510" w:type="dxa"/>
          </w:tcPr>
          <w:p w14:paraId="26F4BAA6" w14:textId="77777777" w:rsidR="0004212C" w:rsidRPr="00221207" w:rsidRDefault="000421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1510" w:type="dxa"/>
          </w:tcPr>
          <w:p w14:paraId="15A931FF" w14:textId="77777777" w:rsidR="0004212C" w:rsidRDefault="002845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04212C" w14:paraId="17289208" w14:textId="77777777" w:rsidTr="0004212C">
        <w:tc>
          <w:tcPr>
            <w:cnfStyle w:val="001000000000" w:firstRow="0" w:lastRow="0" w:firstColumn="1" w:lastColumn="0" w:oddVBand="0" w:evenVBand="0" w:oddHBand="0" w:evenHBand="0" w:firstRowFirstColumn="0" w:firstRowLastColumn="0" w:lastRowFirstColumn="0" w:lastRowLastColumn="0"/>
            <w:tcW w:w="1511" w:type="dxa"/>
          </w:tcPr>
          <w:p w14:paraId="07954B16" w14:textId="77777777" w:rsidR="0004212C" w:rsidRDefault="0004212C" w:rsidP="0058005E">
            <w:pPr>
              <w:keepNext/>
              <w:jc w:val="right"/>
            </w:pPr>
            <w:r>
              <w:t>Hodnotiace kritériá</w:t>
            </w:r>
          </w:p>
        </w:tc>
        <w:tc>
          <w:tcPr>
            <w:tcW w:w="1511" w:type="dxa"/>
          </w:tcPr>
          <w:p w14:paraId="056E4990" w14:textId="77777777" w:rsidR="0004212C" w:rsidRPr="00221207" w:rsidRDefault="0004212C"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3/3 </w:t>
            </w:r>
          </w:p>
        </w:tc>
        <w:tc>
          <w:tcPr>
            <w:tcW w:w="1510" w:type="dxa"/>
          </w:tcPr>
          <w:p w14:paraId="7308C01F" w14:textId="77777777" w:rsidR="0004212C" w:rsidRPr="00221207" w:rsidRDefault="0004212C"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2/2 </w:t>
            </w:r>
          </w:p>
        </w:tc>
        <w:tc>
          <w:tcPr>
            <w:tcW w:w="1510" w:type="dxa"/>
          </w:tcPr>
          <w:p w14:paraId="31BF68E9" w14:textId="77777777" w:rsidR="0004212C" w:rsidRDefault="0028452C"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04212C" w14:paraId="7AE86AE0" w14:textId="77777777" w:rsidTr="0004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0A76F927" w14:textId="77777777" w:rsidR="0004212C" w:rsidRDefault="0004212C" w:rsidP="0058005E">
            <w:pPr>
              <w:keepNext/>
              <w:jc w:val="right"/>
            </w:pPr>
            <w:r>
              <w:t>Zoznam podporených žiadostí</w:t>
            </w:r>
          </w:p>
        </w:tc>
        <w:tc>
          <w:tcPr>
            <w:tcW w:w="1511" w:type="dxa"/>
          </w:tcPr>
          <w:p w14:paraId="11410225" w14:textId="77777777" w:rsidR="0004212C" w:rsidRPr="00221207" w:rsidRDefault="000421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3/3 </w:t>
            </w:r>
          </w:p>
        </w:tc>
        <w:tc>
          <w:tcPr>
            <w:tcW w:w="1510" w:type="dxa"/>
          </w:tcPr>
          <w:p w14:paraId="05FC0908" w14:textId="77777777" w:rsidR="0004212C" w:rsidRPr="00221207" w:rsidRDefault="000421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2/2 </w:t>
            </w:r>
          </w:p>
        </w:tc>
        <w:tc>
          <w:tcPr>
            <w:tcW w:w="1510" w:type="dxa"/>
          </w:tcPr>
          <w:p w14:paraId="30F3253D" w14:textId="77777777" w:rsidR="0004212C" w:rsidRDefault="002845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04212C" w14:paraId="3F62A85B" w14:textId="77777777" w:rsidTr="0004212C">
        <w:tc>
          <w:tcPr>
            <w:cnfStyle w:val="001000000000" w:firstRow="0" w:lastRow="0" w:firstColumn="1" w:lastColumn="0" w:oddVBand="0" w:evenVBand="0" w:oddHBand="0" w:evenHBand="0" w:firstRowFirstColumn="0" w:firstRowLastColumn="0" w:lastRowFirstColumn="0" w:lastRowLastColumn="0"/>
            <w:tcW w:w="1511" w:type="dxa"/>
          </w:tcPr>
          <w:p w14:paraId="41590BC9" w14:textId="520CEBA2" w:rsidR="0004212C" w:rsidRDefault="0004212C" w:rsidP="0058005E">
            <w:pPr>
              <w:keepNext/>
              <w:jc w:val="right"/>
            </w:pPr>
            <w:r>
              <w:t>Zoznam odmietnutých žiadost</w:t>
            </w:r>
            <w:r w:rsidR="00920D8D">
              <w:t>í</w:t>
            </w:r>
          </w:p>
        </w:tc>
        <w:tc>
          <w:tcPr>
            <w:tcW w:w="1511" w:type="dxa"/>
          </w:tcPr>
          <w:p w14:paraId="1025F3F7" w14:textId="77777777" w:rsidR="0004212C" w:rsidRPr="00221207" w:rsidRDefault="0004212C"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1510" w:type="dxa"/>
          </w:tcPr>
          <w:p w14:paraId="1B0D0B52" w14:textId="77777777" w:rsidR="0004212C" w:rsidRPr="00221207" w:rsidRDefault="0004212C"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2/2 </w:t>
            </w:r>
          </w:p>
        </w:tc>
        <w:tc>
          <w:tcPr>
            <w:tcW w:w="1510" w:type="dxa"/>
          </w:tcPr>
          <w:p w14:paraId="5E78124B" w14:textId="77777777" w:rsidR="0004212C" w:rsidRDefault="0028452C" w:rsidP="0058005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04212C" w14:paraId="7BAA984B" w14:textId="77777777" w:rsidTr="0004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46E16E1F" w14:textId="77777777" w:rsidR="0004212C" w:rsidRDefault="0004212C" w:rsidP="0058005E">
            <w:pPr>
              <w:keepNext/>
              <w:jc w:val="right"/>
            </w:pPr>
            <w:r>
              <w:t>Vyúčtovanie výzvy</w:t>
            </w:r>
          </w:p>
        </w:tc>
        <w:tc>
          <w:tcPr>
            <w:tcW w:w="1511" w:type="dxa"/>
          </w:tcPr>
          <w:p w14:paraId="514A648A" w14:textId="77777777" w:rsidR="0004212C" w:rsidRPr="00221207" w:rsidRDefault="000421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3/3 </w:t>
            </w:r>
          </w:p>
        </w:tc>
        <w:tc>
          <w:tcPr>
            <w:tcW w:w="1510" w:type="dxa"/>
          </w:tcPr>
          <w:p w14:paraId="2DFFF4B3" w14:textId="77777777" w:rsidR="0004212C" w:rsidRPr="00221207" w:rsidRDefault="000421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2/2 </w:t>
            </w:r>
          </w:p>
        </w:tc>
        <w:tc>
          <w:tcPr>
            <w:tcW w:w="1510" w:type="dxa"/>
          </w:tcPr>
          <w:p w14:paraId="4F5B4673" w14:textId="77777777" w:rsidR="0004212C" w:rsidRDefault="0028452C" w:rsidP="0058005E">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bl>
    <w:p w14:paraId="5AA17260" w14:textId="77777777" w:rsidR="007813F3" w:rsidRPr="00555D79" w:rsidRDefault="007813F3" w:rsidP="0058005E">
      <w:pPr>
        <w:keepNext/>
        <w:rPr>
          <w:sz w:val="20"/>
          <w:szCs w:val="20"/>
        </w:rPr>
      </w:pPr>
      <w:r w:rsidRPr="00555D79">
        <w:rPr>
          <w:sz w:val="20"/>
          <w:szCs w:val="20"/>
        </w:rPr>
        <w:t>Zdroj: vlastné spracovanie na základe</w:t>
      </w:r>
      <w:r>
        <w:rPr>
          <w:sz w:val="20"/>
          <w:szCs w:val="20"/>
        </w:rPr>
        <w:t xml:space="preserve"> platnej legislatívy a oficiálnej webstránky</w:t>
      </w:r>
    </w:p>
    <w:p w14:paraId="7EADB3E6" w14:textId="77777777" w:rsidR="00352A27" w:rsidRDefault="00352A27" w:rsidP="00352A27">
      <w:pPr>
        <w:jc w:val="both"/>
      </w:pPr>
    </w:p>
    <w:p w14:paraId="68DB7564" w14:textId="77777777" w:rsidR="00352A27" w:rsidRPr="00F06B6C" w:rsidRDefault="00352A27" w:rsidP="00352A27">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3B22589A" w14:textId="1D61807B" w:rsidR="00531D27" w:rsidRDefault="00531D27" w:rsidP="00352A27">
      <w:pPr>
        <w:jc w:val="both"/>
      </w:pPr>
      <w:r>
        <w:t>Na portáli MDS chýbajú akékoľvek údaje o</w:t>
      </w:r>
      <w:r w:rsidR="00117432">
        <w:t> poskytnutých dotáciách</w:t>
      </w:r>
      <w:r>
        <w:t xml:space="preserve"> a projektoch, ktoré </w:t>
      </w:r>
      <w:r w:rsidR="005A28C0">
        <w:t xml:space="preserve">boli </w:t>
      </w:r>
      <w:r w:rsidR="00117432">
        <w:t>realizované MK SR v sledovanom období</w:t>
      </w:r>
      <w:r w:rsidR="005A28C0">
        <w:t>.</w:t>
      </w:r>
      <w:r w:rsidR="00117432">
        <w:t xml:space="preserve"> Žiadne údaje nie sú dostupné v časti Štatistiky a ani v časti Vyhľadávanie.</w:t>
      </w:r>
      <w:r w:rsidR="00721BCD">
        <w:t xml:space="preserve"> Prehľad dostupných zverejnených informácií o poskytnutých dotáciách MK SR na portáli MDS poskytuje nasledujúca</w:t>
      </w:r>
      <w:r w:rsidR="00A87A83">
        <w:t xml:space="preserve"> </w:t>
      </w:r>
      <w:r w:rsidR="00A87A83" w:rsidRPr="002622E3">
        <w:t xml:space="preserve">Tabuľka </w:t>
      </w:r>
      <w:r w:rsidR="002622E3">
        <w:t>19</w:t>
      </w:r>
      <w:r w:rsidR="00A87A83">
        <w:t>.</w:t>
      </w:r>
    </w:p>
    <w:p w14:paraId="2FADEFD3" w14:textId="7755B014" w:rsidR="00352A27" w:rsidRPr="00555D79" w:rsidRDefault="00352A27" w:rsidP="00555D79">
      <w:pPr>
        <w:rPr>
          <w:sz w:val="20"/>
          <w:szCs w:val="20"/>
        </w:rPr>
      </w:pPr>
      <w:bookmarkStart w:id="43" w:name="Tabuľka19"/>
      <w:r w:rsidRPr="00555D79">
        <w:rPr>
          <w:sz w:val="20"/>
          <w:szCs w:val="20"/>
        </w:rPr>
        <w:t xml:space="preserve">Tabuľka </w:t>
      </w:r>
      <w:r w:rsidR="00C26A49">
        <w:rPr>
          <w:sz w:val="20"/>
          <w:szCs w:val="20"/>
        </w:rPr>
        <w:t>19</w:t>
      </w:r>
      <w:bookmarkEnd w:id="43"/>
      <w:r w:rsidRPr="00555D79">
        <w:rPr>
          <w:sz w:val="20"/>
          <w:szCs w:val="20"/>
        </w:rPr>
        <w:t xml:space="preserve"> Prehľad zverejnených informácií o poskytnutých dotáciách </w:t>
      </w:r>
      <w:r w:rsidR="00117432" w:rsidRPr="00555D79">
        <w:rPr>
          <w:sz w:val="20"/>
          <w:szCs w:val="20"/>
        </w:rPr>
        <w:t>MK SR</w:t>
      </w:r>
      <w:r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352A27" w14:paraId="533E518D" w14:textId="77777777" w:rsidTr="0035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ED6505D" w14:textId="0CDE5F22" w:rsidR="00352A27" w:rsidRPr="009B7712" w:rsidRDefault="00352A27" w:rsidP="00352A27">
            <w:pPr>
              <w:jc w:val="both"/>
            </w:pPr>
            <w:r w:rsidRPr="009B7712">
              <w:t>Náležitosti v</w:t>
            </w:r>
            <w:r w:rsidR="001F070E">
              <w:t> </w:t>
            </w:r>
            <w:r w:rsidRPr="009B7712">
              <w:t>MDS</w:t>
            </w:r>
          </w:p>
        </w:tc>
        <w:tc>
          <w:tcPr>
            <w:tcW w:w="2265" w:type="dxa"/>
          </w:tcPr>
          <w:p w14:paraId="3ED5CA0A" w14:textId="77777777" w:rsidR="00352A27" w:rsidRPr="009B7712" w:rsidRDefault="00352A27" w:rsidP="00352A27">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2AB4BBB3" w14:textId="77777777" w:rsidR="00352A27" w:rsidRPr="009B7712" w:rsidRDefault="00352A27" w:rsidP="00352A27">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7291823D" w14:textId="77777777" w:rsidR="00352A27" w:rsidRPr="009B7712" w:rsidRDefault="00352A27" w:rsidP="00352A27">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352A27" w14:paraId="1F4CEC1A"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8CB5D93" w14:textId="77777777" w:rsidR="00352A27" w:rsidRDefault="00352A27" w:rsidP="00352A27">
            <w:r>
              <w:t>Počet dotačných schém</w:t>
            </w:r>
          </w:p>
        </w:tc>
        <w:tc>
          <w:tcPr>
            <w:tcW w:w="2265" w:type="dxa"/>
          </w:tcPr>
          <w:p w14:paraId="4CD19197"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ECB28BF"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2E6E786"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352A27" w14:paraId="0E56A94E"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650A74FD" w14:textId="77777777" w:rsidR="00352A27" w:rsidRDefault="00352A27" w:rsidP="00352A27">
            <w:r>
              <w:t>Počet výziev</w:t>
            </w:r>
          </w:p>
        </w:tc>
        <w:tc>
          <w:tcPr>
            <w:tcW w:w="2265" w:type="dxa"/>
          </w:tcPr>
          <w:p w14:paraId="5D36FC0E"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1707F60"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3D35AFE"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352A27" w14:paraId="03D49EC3"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DA9BF86" w14:textId="77777777" w:rsidR="00352A27" w:rsidRDefault="00352A27" w:rsidP="00352A27">
            <w:r>
              <w:t>Počet žiadostí</w:t>
            </w:r>
          </w:p>
        </w:tc>
        <w:tc>
          <w:tcPr>
            <w:tcW w:w="2265" w:type="dxa"/>
          </w:tcPr>
          <w:p w14:paraId="64253545"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2797DC0"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9D9CE86"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352A27" w14:paraId="1790CFE3"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0EDB4C2A" w14:textId="77777777" w:rsidR="00352A27" w:rsidRDefault="00352A27" w:rsidP="00352A27">
            <w:r>
              <w:t>Počet projektov</w:t>
            </w:r>
          </w:p>
        </w:tc>
        <w:tc>
          <w:tcPr>
            <w:tcW w:w="2265" w:type="dxa"/>
          </w:tcPr>
          <w:p w14:paraId="0E05ADB9"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AE64337"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EAD4084"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352A27" w14:paraId="7FCF9B4C"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983F954" w14:textId="77777777" w:rsidR="00352A27" w:rsidRDefault="00352A27" w:rsidP="00352A27">
            <w:r>
              <w:t>Počet žiadateľov</w:t>
            </w:r>
          </w:p>
        </w:tc>
        <w:tc>
          <w:tcPr>
            <w:tcW w:w="2265" w:type="dxa"/>
          </w:tcPr>
          <w:p w14:paraId="4700D864"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67A5C1C"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F2C413E"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352A27" w14:paraId="2894200A"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5A85A027" w14:textId="77777777" w:rsidR="00352A27" w:rsidRDefault="00352A27" w:rsidP="00352A27">
            <w:r>
              <w:t>Žiadaná dotácia</w:t>
            </w:r>
          </w:p>
        </w:tc>
        <w:tc>
          <w:tcPr>
            <w:tcW w:w="2265" w:type="dxa"/>
          </w:tcPr>
          <w:p w14:paraId="535DE796"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48A4327"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73F0AF4"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352A27" w14:paraId="2E720D75"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59DDA9A" w14:textId="77777777" w:rsidR="00352A27" w:rsidRDefault="00352A27" w:rsidP="00352A27">
            <w:r>
              <w:t>Schválená dotácia</w:t>
            </w:r>
          </w:p>
        </w:tc>
        <w:tc>
          <w:tcPr>
            <w:tcW w:w="2265" w:type="dxa"/>
          </w:tcPr>
          <w:p w14:paraId="23D81DEA"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50056ED"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9138F6C"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352A27" w14:paraId="5696E8F6"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687B1892" w14:textId="77777777" w:rsidR="00352A27" w:rsidRDefault="00352A27" w:rsidP="00352A27">
            <w:r>
              <w:t>Celkové rozpočtové náklady</w:t>
            </w:r>
          </w:p>
        </w:tc>
        <w:tc>
          <w:tcPr>
            <w:tcW w:w="2265" w:type="dxa"/>
          </w:tcPr>
          <w:p w14:paraId="556A756D"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027AF03"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D71ECD1"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352A27" w14:paraId="19270DDB"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67419CE" w14:textId="77777777" w:rsidR="00352A27" w:rsidRDefault="00352A27" w:rsidP="00352A27">
            <w:r>
              <w:t>Názov projektu (počet)</w:t>
            </w:r>
          </w:p>
        </w:tc>
        <w:tc>
          <w:tcPr>
            <w:tcW w:w="2265" w:type="dxa"/>
          </w:tcPr>
          <w:p w14:paraId="5F0ED803"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781E5BF"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D57B77D"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352A27" w14:paraId="152CA340"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0A4B3D10" w14:textId="7222855D" w:rsidR="00352A27" w:rsidRDefault="00352A27" w:rsidP="00352A27">
            <w:r>
              <w:t>Žiadateľ (počet</w:t>
            </w:r>
            <w:r w:rsidR="00941C2C">
              <w:t>)</w:t>
            </w:r>
          </w:p>
        </w:tc>
        <w:tc>
          <w:tcPr>
            <w:tcW w:w="2265" w:type="dxa"/>
          </w:tcPr>
          <w:p w14:paraId="037252A0"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3D8865C"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4A76724"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352A27" w14:paraId="41AD74C3"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C7F998D" w14:textId="77777777" w:rsidR="00352A27" w:rsidRDefault="00352A27" w:rsidP="00352A27">
            <w:r>
              <w:t>Výška schválenej dotácie</w:t>
            </w:r>
          </w:p>
        </w:tc>
        <w:tc>
          <w:tcPr>
            <w:tcW w:w="2265" w:type="dxa"/>
          </w:tcPr>
          <w:p w14:paraId="7632A51D"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FF54326"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F1DB4C9" w14:textId="77777777" w:rsidR="00352A27" w:rsidRPr="009B7712" w:rsidRDefault="00352A27"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352A27" w14:paraId="2C01DBD5"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36652C57" w14:textId="77777777" w:rsidR="00352A27" w:rsidRDefault="00352A27" w:rsidP="00352A27">
            <w:r>
              <w:t>IČO (počet)</w:t>
            </w:r>
          </w:p>
        </w:tc>
        <w:tc>
          <w:tcPr>
            <w:tcW w:w="2265" w:type="dxa"/>
          </w:tcPr>
          <w:p w14:paraId="6262D4BA"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487DC95"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B260104" w14:textId="77777777" w:rsidR="00352A27" w:rsidRPr="009B7712" w:rsidRDefault="00352A27"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14:paraId="5E5B4B13" w14:textId="77777777" w:rsidR="00352A27" w:rsidRPr="00555D79" w:rsidRDefault="00352A27" w:rsidP="00555D79">
      <w:pPr>
        <w:rPr>
          <w:sz w:val="20"/>
          <w:szCs w:val="20"/>
        </w:rPr>
      </w:pPr>
      <w:r w:rsidRPr="00555D79">
        <w:rPr>
          <w:sz w:val="20"/>
          <w:szCs w:val="20"/>
        </w:rPr>
        <w:t>Zdroj: vlastné spracovanie na základe údajov z </w:t>
      </w:r>
      <w:r w:rsidR="00A15772" w:rsidRPr="00555D79">
        <w:rPr>
          <w:sz w:val="20"/>
          <w:szCs w:val="20"/>
        </w:rPr>
        <w:t>portálu</w:t>
      </w:r>
      <w:r w:rsidRPr="00555D79">
        <w:rPr>
          <w:sz w:val="20"/>
          <w:szCs w:val="20"/>
        </w:rPr>
        <w:t xml:space="preserve"> MDS</w:t>
      </w:r>
    </w:p>
    <w:p w14:paraId="6F5C09CA" w14:textId="77777777" w:rsidR="00352A27" w:rsidRDefault="00352A27" w:rsidP="00352A27">
      <w:pPr>
        <w:jc w:val="both"/>
      </w:pPr>
    </w:p>
    <w:p w14:paraId="3A97753B" w14:textId="4E5D756F" w:rsidR="003B3937" w:rsidRDefault="003B3937" w:rsidP="00352A27">
      <w:pPr>
        <w:jc w:val="both"/>
        <w:rPr>
          <w:bCs/>
        </w:rPr>
      </w:pPr>
      <w:r>
        <w:rPr>
          <w:bCs/>
        </w:rPr>
        <w:t xml:space="preserve">MK SR však informácie o dotáciách zverejňuje na Portáli otvorených dát data.gov.sk: </w:t>
      </w:r>
    </w:p>
    <w:p w14:paraId="138E1F8F" w14:textId="11196CE0" w:rsidR="003B3937" w:rsidRDefault="003B3937" w:rsidP="003B3937">
      <w:pPr>
        <w:pStyle w:val="Odsekzoznamu"/>
        <w:numPr>
          <w:ilvl w:val="0"/>
          <w:numId w:val="46"/>
        </w:numPr>
        <w:jc w:val="both"/>
        <w:rPr>
          <w:bCs/>
        </w:rPr>
      </w:pPr>
      <w:r>
        <w:rPr>
          <w:bCs/>
        </w:rPr>
        <w:t xml:space="preserve">Databáza žiadostí o dotácie MK SR za rok 2018: </w:t>
      </w:r>
      <w:hyperlink r:id="rId51" w:history="1">
        <w:r w:rsidR="00EB426C" w:rsidRPr="00086824">
          <w:rPr>
            <w:rStyle w:val="Hypertextovprepojenie"/>
            <w:bCs/>
          </w:rPr>
          <w:t>https://data.gov.sk/dataset/bbf223e4-8bfd-4e4b-9c12-8e3063e25132</w:t>
        </w:r>
      </w:hyperlink>
      <w:r w:rsidR="00EB426C">
        <w:rPr>
          <w:bCs/>
        </w:rPr>
        <w:t xml:space="preserve"> </w:t>
      </w:r>
    </w:p>
    <w:p w14:paraId="10D8E2AF" w14:textId="10064CFA" w:rsidR="003B3937" w:rsidRDefault="003B3937" w:rsidP="003B3937">
      <w:pPr>
        <w:pStyle w:val="Odsekzoznamu"/>
        <w:numPr>
          <w:ilvl w:val="0"/>
          <w:numId w:val="46"/>
        </w:numPr>
        <w:jc w:val="both"/>
        <w:rPr>
          <w:bCs/>
        </w:rPr>
      </w:pPr>
      <w:r>
        <w:rPr>
          <w:bCs/>
        </w:rPr>
        <w:t>Databáza žiadostí o dotácie MK SR za rok 2017:</w:t>
      </w:r>
      <w:r w:rsidR="00EB426C" w:rsidRPr="00EB426C">
        <w:t xml:space="preserve"> </w:t>
      </w:r>
      <w:hyperlink r:id="rId52" w:history="1">
        <w:r w:rsidR="00EB426C" w:rsidRPr="00086824">
          <w:rPr>
            <w:rStyle w:val="Hypertextovprepojenie"/>
            <w:bCs/>
          </w:rPr>
          <w:t>https://data.gov.sk/dataset/65393252-536d-4a37-b14e-0babb45237d0</w:t>
        </w:r>
      </w:hyperlink>
      <w:r w:rsidR="00EB426C">
        <w:rPr>
          <w:bCs/>
        </w:rPr>
        <w:t xml:space="preserve"> </w:t>
      </w:r>
    </w:p>
    <w:p w14:paraId="5CDBDB3A" w14:textId="321D1BA4" w:rsidR="003B3937" w:rsidRDefault="003B3937" w:rsidP="003B3937">
      <w:pPr>
        <w:pStyle w:val="Odsekzoznamu"/>
        <w:numPr>
          <w:ilvl w:val="0"/>
          <w:numId w:val="46"/>
        </w:numPr>
        <w:jc w:val="both"/>
        <w:rPr>
          <w:bCs/>
        </w:rPr>
      </w:pPr>
      <w:r>
        <w:rPr>
          <w:bCs/>
        </w:rPr>
        <w:t>Databáza žiadostí o dotácie MK SR za rok 2016:</w:t>
      </w:r>
      <w:r w:rsidR="00EB426C" w:rsidRPr="00EB426C">
        <w:t xml:space="preserve"> </w:t>
      </w:r>
      <w:hyperlink r:id="rId53" w:history="1">
        <w:r w:rsidR="00EB426C" w:rsidRPr="00086824">
          <w:rPr>
            <w:rStyle w:val="Hypertextovprepojenie"/>
            <w:bCs/>
          </w:rPr>
          <w:t>https://data.gov.sk/dataset/c95f9700-18f9-4ae5-b2b9-a76b7ea83a0c</w:t>
        </w:r>
      </w:hyperlink>
      <w:r w:rsidR="00EB426C">
        <w:rPr>
          <w:bCs/>
        </w:rPr>
        <w:t xml:space="preserve"> </w:t>
      </w:r>
    </w:p>
    <w:p w14:paraId="2FEE5225" w14:textId="2F603A39" w:rsidR="003B3937" w:rsidRPr="00EB426C" w:rsidRDefault="003B3937" w:rsidP="00EB426C">
      <w:pPr>
        <w:rPr>
          <w:rFonts w:eastAsia="Times New Roman"/>
        </w:rPr>
      </w:pPr>
      <w:r>
        <w:rPr>
          <w:bCs/>
        </w:rPr>
        <w:t xml:space="preserve">Na Portáli otvorených dát data.gov.sk sa nachádzajú informácie o poskytnutých dotáciách MK SR aj za roky </w:t>
      </w:r>
      <w:r w:rsidR="00EB426C">
        <w:rPr>
          <w:bCs/>
        </w:rPr>
        <w:t xml:space="preserve">2015 – 2008, ktoré sú dostupné na: </w:t>
      </w:r>
      <w:hyperlink r:id="rId54" w:history="1">
        <w:r w:rsidR="00EB426C">
          <w:rPr>
            <w:rStyle w:val="Hypertextovprepojenie"/>
            <w:rFonts w:eastAsia="Times New Roman"/>
          </w:rPr>
          <w:t>https://data.gov.sk/organization/285b795d-faba-49b6-96da-e3150fbf84a6</w:t>
        </w:r>
      </w:hyperlink>
      <w:r w:rsidR="00EB426C">
        <w:rPr>
          <w:bCs/>
        </w:rPr>
        <w:t xml:space="preserve">. </w:t>
      </w:r>
    </w:p>
    <w:p w14:paraId="38F08E2F" w14:textId="77777777" w:rsidR="00352A27" w:rsidRPr="00A63C36" w:rsidRDefault="00352A27" w:rsidP="00352A27">
      <w:pPr>
        <w:jc w:val="both"/>
        <w:rPr>
          <w:b/>
          <w:bCs/>
        </w:rPr>
      </w:pPr>
      <w:r w:rsidRPr="00A63C36">
        <w:rPr>
          <w:b/>
          <w:bCs/>
        </w:rPr>
        <w:t xml:space="preserve">Porovnateľnosť zverejnených informácií o dotáciách na webstránke </w:t>
      </w:r>
      <w:r w:rsidR="00A15772">
        <w:rPr>
          <w:b/>
          <w:bCs/>
        </w:rPr>
        <w:t>MK SR</w:t>
      </w:r>
      <w:r w:rsidRPr="00A63C36">
        <w:rPr>
          <w:b/>
          <w:bCs/>
        </w:rPr>
        <w:t xml:space="preserve"> a portáli MDS</w:t>
      </w:r>
    </w:p>
    <w:p w14:paraId="4D106B7E" w14:textId="312D4BAE" w:rsidR="00A87A83" w:rsidRDefault="00352A27" w:rsidP="00A87A83">
      <w:pPr>
        <w:jc w:val="both"/>
      </w:pPr>
      <w:r>
        <w:t xml:space="preserve">Porovnateľnosť informácií z webstránky </w:t>
      </w:r>
      <w:r w:rsidR="001F070E">
        <w:t>m</w:t>
      </w:r>
      <w:r>
        <w:t xml:space="preserve">inisterstva a portálu MDS nie je možná, nakoľko </w:t>
      </w:r>
      <w:r w:rsidR="00F72B3E">
        <w:t>n</w:t>
      </w:r>
      <w:r>
        <w:t xml:space="preserve">a portáli MDS absentujú akékoľvek údaje o poskytnutých dotáciách </w:t>
      </w:r>
      <w:r w:rsidR="00A87A83">
        <w:t xml:space="preserve">za rok 2018. </w:t>
      </w:r>
      <w:r w:rsidR="00A87A83" w:rsidRPr="002622E3">
        <w:t xml:space="preserve">Tabuľka </w:t>
      </w:r>
      <w:r w:rsidR="002622E3">
        <w:t>20</w:t>
      </w:r>
      <w:r w:rsidR="00A87A83">
        <w:t xml:space="preserve"> zobrazuje porovnanie počtu výziev na oficiálnej we</w:t>
      </w:r>
      <w:r w:rsidR="0092189A">
        <w:t>bstránke MK SR a počtu výziev MK</w:t>
      </w:r>
      <w:r w:rsidR="00A87A83">
        <w:t xml:space="preserve"> SR na portáli MDS za rok 2018.</w:t>
      </w:r>
    </w:p>
    <w:p w14:paraId="09F8A4F5" w14:textId="77A52AF8" w:rsidR="00A87A83" w:rsidRPr="00D65EC2" w:rsidRDefault="00A87A83" w:rsidP="00A87A83">
      <w:pPr>
        <w:keepNext/>
        <w:rPr>
          <w:sz w:val="20"/>
          <w:szCs w:val="20"/>
        </w:rPr>
      </w:pPr>
      <w:bookmarkStart w:id="44" w:name="Tabuľka20"/>
      <w:r w:rsidRPr="00D65EC2">
        <w:rPr>
          <w:sz w:val="20"/>
          <w:szCs w:val="20"/>
        </w:rPr>
        <w:t xml:space="preserve">Tabuľka </w:t>
      </w:r>
      <w:r w:rsidR="00C26A49">
        <w:rPr>
          <w:sz w:val="20"/>
          <w:szCs w:val="20"/>
        </w:rPr>
        <w:t>20</w:t>
      </w:r>
      <w:r w:rsidRPr="00D65EC2">
        <w:rPr>
          <w:sz w:val="20"/>
          <w:szCs w:val="20"/>
        </w:rPr>
        <w:t xml:space="preserve"> </w:t>
      </w:r>
      <w:bookmarkEnd w:id="44"/>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MK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A87A83" w14:paraId="535D24A6" w14:textId="77777777" w:rsidTr="003B63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2DCF8DD" w14:textId="77777777" w:rsidR="00A87A83" w:rsidRDefault="00A87A83" w:rsidP="003B632C">
            <w:pPr>
              <w:keepNext/>
              <w:jc w:val="center"/>
            </w:pPr>
            <w:r>
              <w:t>Počet výziev uverejnených na webstránke</w:t>
            </w:r>
          </w:p>
        </w:tc>
        <w:tc>
          <w:tcPr>
            <w:tcW w:w="4515" w:type="dxa"/>
          </w:tcPr>
          <w:p w14:paraId="1243F00F" w14:textId="77777777" w:rsidR="00A87A83" w:rsidRDefault="00A87A83" w:rsidP="003B632C">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A87A83" w14:paraId="6B7A46E4" w14:textId="77777777" w:rsidTr="003B63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3753CCCC" w14:textId="7E933922" w:rsidR="00A87A83" w:rsidRPr="00D65EC2" w:rsidRDefault="00A87A83" w:rsidP="003B632C">
            <w:pPr>
              <w:keepNext/>
              <w:jc w:val="center"/>
              <w:rPr>
                <w:b w:val="0"/>
                <w:sz w:val="20"/>
                <w:szCs w:val="20"/>
              </w:rPr>
            </w:pPr>
            <w:r>
              <w:rPr>
                <w:b w:val="0"/>
                <w:sz w:val="20"/>
                <w:szCs w:val="20"/>
              </w:rPr>
              <w:t>6</w:t>
            </w:r>
          </w:p>
        </w:tc>
        <w:tc>
          <w:tcPr>
            <w:tcW w:w="4515" w:type="dxa"/>
          </w:tcPr>
          <w:p w14:paraId="24E47571" w14:textId="77777777" w:rsidR="00A87A83" w:rsidRPr="00D65EC2" w:rsidRDefault="00A87A83" w:rsidP="003B632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4CFE86AC" w14:textId="28381528" w:rsidR="00A87A83" w:rsidRPr="00D65EC2" w:rsidRDefault="00A87A83" w:rsidP="00A87A83">
      <w:pPr>
        <w:rPr>
          <w:sz w:val="20"/>
          <w:szCs w:val="20"/>
        </w:rPr>
      </w:pPr>
      <w:r w:rsidRPr="00D65EC2">
        <w:rPr>
          <w:sz w:val="20"/>
          <w:szCs w:val="20"/>
        </w:rPr>
        <w:t xml:space="preserve">Zdroj: vlastné spracovanie na základe oficiálnej webstránky </w:t>
      </w:r>
      <w:r>
        <w:rPr>
          <w:sz w:val="20"/>
          <w:szCs w:val="20"/>
        </w:rPr>
        <w:t>MK SR</w:t>
      </w:r>
      <w:r w:rsidRPr="00D65EC2">
        <w:rPr>
          <w:sz w:val="20"/>
          <w:szCs w:val="20"/>
        </w:rPr>
        <w:t xml:space="preserve"> a údajov z portálu MDS</w:t>
      </w:r>
    </w:p>
    <w:p w14:paraId="3B0F007A" w14:textId="5B815969" w:rsidR="00617B51" w:rsidRDefault="00617B51" w:rsidP="00A87A83">
      <w:pPr>
        <w:jc w:val="both"/>
      </w:pPr>
    </w:p>
    <w:p w14:paraId="2D5C944E" w14:textId="06764D3F" w:rsidR="00352A27" w:rsidRDefault="00352A27" w:rsidP="00352A27">
      <w:pPr>
        <w:jc w:val="both"/>
        <w:rPr>
          <w:b/>
          <w:bCs/>
        </w:rPr>
      </w:pPr>
      <w:r>
        <w:rPr>
          <w:b/>
          <w:bCs/>
        </w:rPr>
        <w:t xml:space="preserve">Zhrnutie poznatkov o zverejnených informáciách o dotáciách poskytovaných </w:t>
      </w:r>
      <w:r w:rsidR="00A15772">
        <w:rPr>
          <w:b/>
          <w:bCs/>
        </w:rPr>
        <w:t>MK SR</w:t>
      </w:r>
    </w:p>
    <w:p w14:paraId="385F2470" w14:textId="114E22AE" w:rsidR="00A87A83" w:rsidRDefault="00A87A83" w:rsidP="0010522B">
      <w:pPr>
        <w:pStyle w:val="Odsekzoznamu"/>
        <w:numPr>
          <w:ilvl w:val="0"/>
          <w:numId w:val="18"/>
        </w:numPr>
        <w:jc w:val="both"/>
      </w:pPr>
      <w:r>
        <w:t>Na portáli MDS chýbajú akékoľvek údaje o poskytnutých dotáciách MK SR za všetky roky sledovaného obdobia.</w:t>
      </w:r>
    </w:p>
    <w:p w14:paraId="53B23ED0" w14:textId="1AB21D9B" w:rsidR="005A28C0" w:rsidRDefault="005A28C0" w:rsidP="0010522B">
      <w:pPr>
        <w:pStyle w:val="Odsekzoznamu"/>
        <w:numPr>
          <w:ilvl w:val="0"/>
          <w:numId w:val="18"/>
        </w:numPr>
        <w:jc w:val="both"/>
      </w:pPr>
      <w:r>
        <w:t xml:space="preserve">Z pohľadu dostupnosti a prehľadnosti zverejnených informácií o dotáciách na webstránke </w:t>
      </w:r>
      <w:r w:rsidR="008427A5">
        <w:t>m</w:t>
      </w:r>
      <w:r>
        <w:t xml:space="preserve">inisterstva možno konštatovať, že väčšina </w:t>
      </w:r>
      <w:r w:rsidR="00F72B3E">
        <w:t>sledovaných</w:t>
      </w:r>
      <w:r>
        <w:t xml:space="preserve"> náležitostí sa na webstránke nachádza</w:t>
      </w:r>
      <w:r w:rsidR="00C32E89">
        <w:t xml:space="preserve"> a úroveň informovanosti je dostatočná</w:t>
      </w:r>
      <w:r>
        <w:t>.</w:t>
      </w:r>
    </w:p>
    <w:p w14:paraId="7820A087" w14:textId="037E0E15" w:rsidR="00117432" w:rsidRDefault="00117432" w:rsidP="00735B7D">
      <w:pPr>
        <w:pStyle w:val="Odsekzoznamu"/>
        <w:numPr>
          <w:ilvl w:val="0"/>
          <w:numId w:val="18"/>
        </w:numPr>
        <w:jc w:val="both"/>
      </w:pPr>
      <w:r>
        <w:t xml:space="preserve">Pre záujemcov o informácie o poskytnutých dotáciách v programe Kultúrne poukazy je potrebné sa z webstránky MK SR prekliknúť sa na stránku </w:t>
      </w:r>
      <w:hyperlink r:id="rId55" w:history="1">
        <w:r>
          <w:rPr>
            <w:rStyle w:val="Hypertextovprepojenie"/>
          </w:rPr>
          <w:t>https://www.kulturnepoukazy.sk/</w:t>
        </w:r>
      </w:hyperlink>
      <w:r>
        <w:t>. Na danej stránke sa však nachádzajú iba informácie o poskytovaných dotáciách za aktuálny rok. Pre získanie údajov za predošlé roky je potrebné manuálne zmeniť doménu. Pre uľahčenie prístupu informácií záujemcom by bolo vhodné ten</w:t>
      </w:r>
      <w:r w:rsidR="00A87A83">
        <w:t>to</w:t>
      </w:r>
      <w:r>
        <w:t xml:space="preserve"> stav</w:t>
      </w:r>
      <w:r w:rsidR="00F72B3E" w:rsidRPr="00F72B3E">
        <w:t xml:space="preserve"> </w:t>
      </w:r>
      <w:r w:rsidR="00F72B3E">
        <w:t>opraviť</w:t>
      </w:r>
      <w:r>
        <w:t>.</w:t>
      </w:r>
    </w:p>
    <w:p w14:paraId="16BB5B9F" w14:textId="713400AF" w:rsidR="005A28C0" w:rsidRDefault="00A87A83" w:rsidP="00735B7D">
      <w:pPr>
        <w:pStyle w:val="Odsekzoznamu"/>
        <w:numPr>
          <w:ilvl w:val="0"/>
          <w:numId w:val="18"/>
        </w:numPr>
        <w:jc w:val="both"/>
      </w:pPr>
      <w:r>
        <w:t>Porovnanie zverejnených informáciách o poskytnutých dotáciách MK SR z webstránky ministerstva a portálu MDS nie je možné, nakoľko na portáli MDS chýbajú akékoľvek údaje o MK SR za rok 2018.</w:t>
      </w:r>
    </w:p>
    <w:p w14:paraId="77ADC5CA" w14:textId="77777777" w:rsidR="00DE39EE" w:rsidRDefault="00DE39EE">
      <w:r>
        <w:br w:type="page"/>
      </w:r>
    </w:p>
    <w:p w14:paraId="6089CCD8" w14:textId="77777777" w:rsidR="00990D70" w:rsidRDefault="00990D70" w:rsidP="005A6E6E">
      <w:pPr>
        <w:pStyle w:val="Nadpis3"/>
        <w:numPr>
          <w:ilvl w:val="0"/>
          <w:numId w:val="29"/>
        </w:numPr>
      </w:pPr>
      <w:bookmarkStart w:id="45" w:name="_Toc42588417"/>
      <w:r>
        <w:lastRenderedPageBreak/>
        <w:t>Ministerstvo obrany SR</w:t>
      </w:r>
      <w:bookmarkEnd w:id="45"/>
    </w:p>
    <w:p w14:paraId="21845B0E" w14:textId="77777777" w:rsidR="00E51A54" w:rsidRDefault="00E51A54" w:rsidP="00990D70">
      <w:pPr>
        <w:jc w:val="both"/>
      </w:pPr>
    </w:p>
    <w:p w14:paraId="6DA5E0BB" w14:textId="5E7AD38B" w:rsidR="000B45C2" w:rsidRPr="000B45C2" w:rsidRDefault="000B45C2" w:rsidP="00990D70">
      <w:pPr>
        <w:jc w:val="both"/>
        <w:rPr>
          <w:b/>
          <w:bCs/>
        </w:rPr>
      </w:pPr>
      <w:r w:rsidRPr="009D14A6">
        <w:rPr>
          <w:b/>
          <w:bCs/>
        </w:rPr>
        <w:t xml:space="preserve">Pôsobnosť </w:t>
      </w:r>
      <w:r w:rsidR="00117432">
        <w:rPr>
          <w:b/>
          <w:bCs/>
        </w:rPr>
        <w:t>M</w:t>
      </w:r>
      <w:r w:rsidR="00A64958">
        <w:rPr>
          <w:b/>
          <w:bCs/>
        </w:rPr>
        <w:t>inisterstva obrany Slovenskej republiky (ďalej len „MO SR“)</w:t>
      </w:r>
    </w:p>
    <w:p w14:paraId="0FAB4C10" w14:textId="746DE966" w:rsidR="00E51A54" w:rsidRDefault="006F7D62" w:rsidP="00E51A54">
      <w:pPr>
        <w:jc w:val="both"/>
      </w:pPr>
      <w:r>
        <w:t>MO SR</w:t>
      </w:r>
      <w:r w:rsidR="00E51A54">
        <w:t xml:space="preserve"> je</w:t>
      </w:r>
      <w:r w:rsidR="005A28C0">
        <w:t xml:space="preserve"> podľa Kompetenčného zákona</w:t>
      </w:r>
      <w:r w:rsidR="00E51A54">
        <w:t xml:space="preserve"> ústredným orgánom štátnej správy pre</w:t>
      </w:r>
      <w:r w:rsidR="005A28C0">
        <w:t>:</w:t>
      </w:r>
    </w:p>
    <w:p w14:paraId="3991CB78"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riadenie a kontrolu obrany Slovenskej republiky,</w:t>
      </w:r>
    </w:p>
    <w:p w14:paraId="29378347"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výstavbu, riadenie a kontrolu ozbrojených síl Slovenskej republiky,</w:t>
      </w:r>
    </w:p>
    <w:p w14:paraId="51B3F59C"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koordináciu činností a kontrolu orgánov štátnej správy, orgánov územnej samosprávy a iných právnických osôb pri príprave na obranu Slovenskej republiky,</w:t>
      </w:r>
    </w:p>
    <w:p w14:paraId="7FE25210"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koordináciu obranného plánovania,</w:t>
      </w:r>
    </w:p>
    <w:p w14:paraId="28731B56"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zabezpečenie nedotknuteľnosti vzdušného priestoru Slovenskej republiky,</w:t>
      </w:r>
    </w:p>
    <w:p w14:paraId="62EC7EE4"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koordináciu vojenskej letovej premávky s civilnou letovou premávkou,</w:t>
      </w:r>
    </w:p>
    <w:p w14:paraId="25CCEA10"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vojenské spravodajstvo,</w:t>
      </w:r>
    </w:p>
    <w:p w14:paraId="413C3D9B" w14:textId="77777777" w:rsidR="00E51A54" w:rsidRPr="005A28C0" w:rsidRDefault="00E51A54" w:rsidP="0010522B">
      <w:pPr>
        <w:pStyle w:val="Odsekzoznamu"/>
        <w:numPr>
          <w:ilvl w:val="0"/>
          <w:numId w:val="19"/>
        </w:numPr>
        <w:ind w:left="568" w:hanging="284"/>
        <w:jc w:val="both"/>
        <w:rPr>
          <w:sz w:val="20"/>
          <w:szCs w:val="20"/>
        </w:rPr>
      </w:pPr>
      <w:r w:rsidRPr="005A28C0">
        <w:rPr>
          <w:sz w:val="20"/>
          <w:szCs w:val="20"/>
        </w:rPr>
        <w:t>alternatívnu službu.</w:t>
      </w:r>
    </w:p>
    <w:p w14:paraId="3F143C53" w14:textId="78FF720E" w:rsidR="00990D70" w:rsidRDefault="006F7D62" w:rsidP="00E51A54">
      <w:pPr>
        <w:jc w:val="both"/>
      </w:pPr>
      <w:r>
        <w:t>MO SR</w:t>
      </w:r>
      <w:r w:rsidR="00E51A54">
        <w:t xml:space="preserve"> zabezpečuje správu vojenských obvodov a vojenských lesov.</w:t>
      </w:r>
    </w:p>
    <w:p w14:paraId="065B0DE7" w14:textId="77777777" w:rsidR="00E51A54" w:rsidRDefault="00E51A54" w:rsidP="00990D70">
      <w:pPr>
        <w:jc w:val="both"/>
      </w:pPr>
    </w:p>
    <w:p w14:paraId="6E3110E9" w14:textId="77777777" w:rsidR="00352A27" w:rsidRPr="00103DEB" w:rsidRDefault="00352A27" w:rsidP="00352A27">
      <w:pPr>
        <w:jc w:val="both"/>
        <w:rPr>
          <w:b/>
          <w:bCs/>
        </w:rPr>
      </w:pPr>
      <w:r w:rsidRPr="00103DEB">
        <w:rPr>
          <w:b/>
          <w:bCs/>
        </w:rPr>
        <w:t xml:space="preserve">Legislatíva upravujúca dotačné mechanizmy </w:t>
      </w:r>
      <w:r w:rsidR="00117432">
        <w:rPr>
          <w:b/>
          <w:bCs/>
        </w:rPr>
        <w:t>MO SR</w:t>
      </w:r>
    </w:p>
    <w:p w14:paraId="6B62AB1C" w14:textId="0FDA48E0" w:rsidR="001C13CE" w:rsidRDefault="001C13CE" w:rsidP="001C13CE">
      <w:pPr>
        <w:jc w:val="both"/>
      </w:pPr>
      <w:r>
        <w:t xml:space="preserve">V sledovanom období poskytovalo </w:t>
      </w:r>
      <w:r w:rsidRPr="004F6B7F">
        <w:t>M</w:t>
      </w:r>
      <w:r>
        <w:t>O</w:t>
      </w:r>
      <w:r w:rsidRPr="004F6B7F">
        <w:t xml:space="preserve"> SR</w:t>
      </w:r>
      <w:r>
        <w:t xml:space="preserve"> dotácie na </w:t>
      </w:r>
      <w:r w:rsidRPr="004F6B7F">
        <w:t>z</w:t>
      </w:r>
      <w:r>
        <w:t xml:space="preserve">áklade </w:t>
      </w:r>
      <w:r w:rsidRPr="004F6B7F">
        <w:t xml:space="preserve">jedného </w:t>
      </w:r>
      <w:r>
        <w:t>platného právneho predpisu</w:t>
      </w:r>
      <w:r w:rsidRPr="004F6B7F">
        <w:t xml:space="preserve">. </w:t>
      </w:r>
      <w:r>
        <w:t>Nasledujúca</w:t>
      </w:r>
      <w:r w:rsidR="00A87A83">
        <w:t xml:space="preserve"> </w:t>
      </w:r>
      <w:r w:rsidR="00A87A83" w:rsidRPr="007F1A75">
        <w:t xml:space="preserve">Tabuľka </w:t>
      </w:r>
      <w:r w:rsidR="007F1A75">
        <w:t>21</w:t>
      </w:r>
      <w:r>
        <w:t xml:space="preserve"> zobrazuje prehľad platnej legislatívy a účelnosť poskytnutia dotácií v pôsobnosti MO SR počas sledovaného obdobia.</w:t>
      </w:r>
    </w:p>
    <w:p w14:paraId="39727929" w14:textId="4513F261" w:rsidR="00352A27" w:rsidRPr="00555D79" w:rsidRDefault="00676343" w:rsidP="00555D79">
      <w:pPr>
        <w:rPr>
          <w:sz w:val="20"/>
          <w:szCs w:val="20"/>
        </w:rPr>
      </w:pPr>
      <w:bookmarkStart w:id="46" w:name="Tabuľka21"/>
      <w:r w:rsidRPr="00555D79">
        <w:rPr>
          <w:sz w:val="20"/>
          <w:szCs w:val="20"/>
        </w:rPr>
        <w:t xml:space="preserve">Tabuľka </w:t>
      </w:r>
      <w:r w:rsidR="00C26A49">
        <w:rPr>
          <w:sz w:val="20"/>
          <w:szCs w:val="20"/>
        </w:rPr>
        <w:t>21</w:t>
      </w:r>
      <w:r w:rsidR="00A87A83">
        <w:rPr>
          <w:sz w:val="20"/>
          <w:szCs w:val="20"/>
        </w:rPr>
        <w:t xml:space="preserve"> </w:t>
      </w:r>
      <w:bookmarkEnd w:id="46"/>
      <w:r w:rsidR="00352A27" w:rsidRPr="00555D79">
        <w:rPr>
          <w:sz w:val="20"/>
          <w:szCs w:val="20"/>
        </w:rPr>
        <w:t xml:space="preserve">Prehľad legislatívy upravujúcej dotačné mechanizmy </w:t>
      </w:r>
      <w:r w:rsidR="001C13CE" w:rsidRPr="00555D79">
        <w:rPr>
          <w:sz w:val="20"/>
          <w:szCs w:val="20"/>
        </w:rPr>
        <w:t>MO SR</w:t>
      </w:r>
      <w:r w:rsidR="00352A27" w:rsidRPr="00555D79">
        <w:rPr>
          <w:sz w:val="20"/>
          <w:szCs w:val="20"/>
        </w:rPr>
        <w:t xml:space="preserve"> 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352A27" w:rsidRPr="00A456D2" w14:paraId="6D180B4E" w14:textId="77777777" w:rsidTr="0035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79EE904" w14:textId="77777777" w:rsidR="00352A27" w:rsidRDefault="00352A27" w:rsidP="00352A27">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265E3777" w14:textId="77777777" w:rsidR="00352A27" w:rsidRPr="00350A03" w:rsidRDefault="00352A27" w:rsidP="00352A27">
            <w:pPr>
              <w:jc w:val="center"/>
              <w:rPr>
                <w:rFonts w:asciiTheme="majorHAnsi" w:hAnsiTheme="majorHAnsi" w:cstheme="majorHAnsi"/>
              </w:rPr>
            </w:pPr>
          </w:p>
        </w:tc>
        <w:tc>
          <w:tcPr>
            <w:tcW w:w="5670" w:type="dxa"/>
            <w:vAlign w:val="center"/>
          </w:tcPr>
          <w:p w14:paraId="07829132" w14:textId="77777777" w:rsidR="00352A27" w:rsidRDefault="00352A27" w:rsidP="00352A2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3708F126" w14:textId="77777777" w:rsidR="00352A27" w:rsidRPr="00350A03" w:rsidRDefault="00352A27" w:rsidP="00352A2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352A27" w:rsidRPr="00A456D2" w14:paraId="01F89E09"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E769AA2" w14:textId="77777777" w:rsidR="00352A27" w:rsidRPr="001C13CE" w:rsidRDefault="00C32E89" w:rsidP="007F1A75">
            <w:pPr>
              <w:rPr>
                <w:rFonts w:asciiTheme="majorHAnsi" w:hAnsiTheme="majorHAnsi"/>
                <w:b w:val="0"/>
                <w:bCs w:val="0"/>
                <w:sz w:val="20"/>
                <w:szCs w:val="20"/>
              </w:rPr>
            </w:pPr>
            <w:r w:rsidRPr="001C13CE">
              <w:rPr>
                <w:rFonts w:asciiTheme="majorHAnsi" w:hAnsiTheme="majorHAnsi"/>
                <w:sz w:val="20"/>
                <w:szCs w:val="20"/>
              </w:rPr>
              <w:t>Zákon č. 435/2010 Z. z. o poskytovaní dotácií v pôsobnosti Ministerstva obrany Slovenskej republiky</w:t>
            </w:r>
          </w:p>
          <w:p w14:paraId="371716E3" w14:textId="77777777" w:rsidR="00D84432" w:rsidRPr="001C13CE" w:rsidRDefault="00D84432" w:rsidP="007F1A75">
            <w:pPr>
              <w:rPr>
                <w:rFonts w:asciiTheme="majorHAnsi" w:hAnsiTheme="majorHAnsi" w:cstheme="majorHAnsi"/>
                <w:sz w:val="20"/>
                <w:szCs w:val="20"/>
              </w:rPr>
            </w:pPr>
          </w:p>
        </w:tc>
        <w:tc>
          <w:tcPr>
            <w:tcW w:w="5670" w:type="dxa"/>
          </w:tcPr>
          <w:p w14:paraId="0BD5DABC" w14:textId="77777777" w:rsidR="001C13CE" w:rsidRPr="001C13CE" w:rsidRDefault="001C13CE"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C13CE">
              <w:rPr>
                <w:rFonts w:asciiTheme="majorHAnsi" w:hAnsiTheme="majorHAnsi" w:cstheme="majorHAnsi"/>
                <w:sz w:val="20"/>
                <w:szCs w:val="20"/>
              </w:rPr>
              <w:t xml:space="preserve">Podľa § </w:t>
            </w:r>
            <w:r>
              <w:rPr>
                <w:rFonts w:asciiTheme="majorHAnsi" w:hAnsiTheme="majorHAnsi" w:cstheme="majorHAnsi"/>
                <w:sz w:val="20"/>
                <w:szCs w:val="20"/>
              </w:rPr>
              <w:t>3</w:t>
            </w:r>
            <w:r w:rsidRPr="001C13CE">
              <w:rPr>
                <w:rFonts w:asciiTheme="majorHAnsi" w:hAnsiTheme="majorHAnsi" w:cstheme="majorHAnsi"/>
                <w:sz w:val="20"/>
                <w:szCs w:val="20"/>
              </w:rPr>
              <w:t xml:space="preserve"> zákona sa môže dotácia poskytnúť na:</w:t>
            </w:r>
          </w:p>
          <w:p w14:paraId="263510BA" w14:textId="40DFE7BE" w:rsidR="00C32E89" w:rsidRPr="001C13CE" w:rsidRDefault="007F1A75"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w:t>
            </w:r>
            <w:r w:rsidR="00C32E89" w:rsidRPr="001C13CE">
              <w:rPr>
                <w:rFonts w:asciiTheme="majorHAnsi" w:hAnsiTheme="majorHAnsi"/>
                <w:sz w:val="20"/>
                <w:szCs w:val="20"/>
              </w:rPr>
              <w:t xml:space="preserve"> vzdelávacie aktivity, športové podujatia, brannošportové podujatia, kultúrne podujatia alebo spoločenské podujatia zamerané na (podporu výchovy občanov Slovenskej republiky k vlastenectvu, informovanie verejnosti o Severoatlantickej aliancii a Európskej únii, prípravu občanov na obranu Slovenskej republiky (ďalej len „obrana štátu“), prezentáciu ozbrojených síl Slovenskej republiky, podporu kultúrnych, duchovných a sociálnych potrieb profesionálnych vojakov, vojakov v zálohe a vojnových veteránov, podporu starostlivosti o športové talenty a podporu vrcholového športu a výkonnostného športu),</w:t>
            </w:r>
          </w:p>
          <w:p w14:paraId="5CCF6C69" w14:textId="77777777" w:rsidR="00C32E89" w:rsidRPr="001C13CE" w:rsidRDefault="00C32E89"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b) podporu procesu personálneho doplňovania ozbrojených síl Slovenskej republiky,</w:t>
            </w:r>
          </w:p>
          <w:p w14:paraId="1C7EE4DE" w14:textId="77777777" w:rsidR="00C32E89" w:rsidRPr="001C13CE" w:rsidRDefault="00C32E89"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c) ochranu a rozvoj historického a kultúrneho dedičstva so zameraním na vojenské dejiny,</w:t>
            </w:r>
          </w:p>
          <w:p w14:paraId="4B1EE1A1" w14:textId="77777777" w:rsidR="00C32E89" w:rsidRPr="001C13CE" w:rsidRDefault="00C32E89"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d) úhradu nákladov súvisiacich s účasťou na aktivitách organizovaných medzinárodnými organizáciami odborne zameranými na ozbrojené sily vrátane úhrady členského príspevku,</w:t>
            </w:r>
          </w:p>
          <w:p w14:paraId="7AC2B42D" w14:textId="77777777" w:rsidR="00C32E89" w:rsidRPr="001C13CE" w:rsidRDefault="00C32E89"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e) výskum a</w:t>
            </w:r>
            <w:r w:rsidR="00D84432" w:rsidRPr="001C13CE">
              <w:rPr>
                <w:rFonts w:asciiTheme="majorHAnsi" w:hAnsiTheme="majorHAnsi"/>
                <w:sz w:val="20"/>
                <w:szCs w:val="20"/>
              </w:rPr>
              <w:t> </w:t>
            </w:r>
            <w:r w:rsidRPr="001C13CE">
              <w:rPr>
                <w:rFonts w:asciiTheme="majorHAnsi" w:hAnsiTheme="majorHAnsi"/>
                <w:sz w:val="20"/>
                <w:szCs w:val="20"/>
              </w:rPr>
              <w:t>vývoj</w:t>
            </w:r>
            <w:r w:rsidR="00D84432" w:rsidRPr="001C13CE">
              <w:rPr>
                <w:rFonts w:asciiTheme="majorHAnsi" w:hAnsiTheme="majorHAnsi"/>
                <w:sz w:val="20"/>
                <w:szCs w:val="20"/>
              </w:rPr>
              <w:t xml:space="preserve"> </w:t>
            </w:r>
            <w:r w:rsidRPr="001C13CE">
              <w:rPr>
                <w:rFonts w:asciiTheme="majorHAnsi" w:hAnsiTheme="majorHAnsi"/>
                <w:sz w:val="20"/>
                <w:szCs w:val="20"/>
              </w:rPr>
              <w:t>na účely podpory obrany štátu,</w:t>
            </w:r>
          </w:p>
          <w:p w14:paraId="1A87289F"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f) </w:t>
            </w:r>
            <w:r w:rsidR="00C32E89" w:rsidRPr="001C13CE">
              <w:rPr>
                <w:rFonts w:asciiTheme="majorHAnsi" w:hAnsiTheme="majorHAnsi"/>
                <w:sz w:val="20"/>
                <w:szCs w:val="20"/>
              </w:rPr>
              <w:t>demonštračné činnosti na účely podpory obrany štátu,</w:t>
            </w:r>
          </w:p>
          <w:p w14:paraId="4E2E226B"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g) </w:t>
            </w:r>
            <w:r w:rsidR="00C32E89" w:rsidRPr="001C13CE">
              <w:rPr>
                <w:rFonts w:asciiTheme="majorHAnsi" w:hAnsiTheme="majorHAnsi"/>
                <w:sz w:val="20"/>
                <w:szCs w:val="20"/>
              </w:rPr>
              <w:t>organizovanie konferencií a seminárov, školení a kurzov v oblasti obrany štátu,</w:t>
            </w:r>
          </w:p>
          <w:p w14:paraId="5AEB47B9"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lastRenderedPageBreak/>
              <w:t xml:space="preserve">g) </w:t>
            </w:r>
            <w:r w:rsidR="00C32E89" w:rsidRPr="001C13CE">
              <w:rPr>
                <w:rFonts w:asciiTheme="majorHAnsi" w:hAnsiTheme="majorHAnsi"/>
                <w:sz w:val="20"/>
                <w:szCs w:val="20"/>
              </w:rPr>
              <w:t>organizačné a administratívne zabezpečenie projektu výskumu a vývoja na účely podpory obrany štátu,</w:t>
            </w:r>
          </w:p>
          <w:p w14:paraId="0F2B70C8"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i) </w:t>
            </w:r>
            <w:r w:rsidR="00C32E89" w:rsidRPr="001C13CE">
              <w:rPr>
                <w:rFonts w:asciiTheme="majorHAnsi" w:hAnsiTheme="majorHAnsi"/>
                <w:sz w:val="20"/>
                <w:szCs w:val="20"/>
              </w:rPr>
              <w:t>vypracovanie vedeckých štúdií na účely podpory obrany štátu,</w:t>
            </w:r>
          </w:p>
          <w:p w14:paraId="109263B4"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j) </w:t>
            </w:r>
            <w:r w:rsidR="00C32E89" w:rsidRPr="001C13CE">
              <w:rPr>
                <w:rFonts w:asciiTheme="majorHAnsi" w:hAnsiTheme="majorHAnsi"/>
                <w:sz w:val="20"/>
                <w:szCs w:val="20"/>
              </w:rPr>
              <w:t>zabezpečenie účasti zástupcov Slovenskej republiky v medzinárodných organizáciách výskumu a vývoja v oblasti obrany štátu,</w:t>
            </w:r>
          </w:p>
          <w:p w14:paraId="5B07A8F6"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k) </w:t>
            </w:r>
            <w:r w:rsidR="00C32E89" w:rsidRPr="001C13CE">
              <w:rPr>
                <w:rFonts w:asciiTheme="majorHAnsi" w:hAnsiTheme="majorHAnsi"/>
                <w:sz w:val="20"/>
                <w:szCs w:val="20"/>
              </w:rPr>
              <w:t>na riešenie projektov na účely obrany organizácií Severoatlantickej aliancie, Európskej únie a štátov, ktoré sú zmluvnou stranou dohody o Európskom hospodárskom priestore vrátane nákladov na ich prípravu,</w:t>
            </w:r>
          </w:p>
          <w:p w14:paraId="4FE9C487"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l) </w:t>
            </w:r>
            <w:r w:rsidR="00C32E89" w:rsidRPr="001C13CE">
              <w:rPr>
                <w:rFonts w:asciiTheme="majorHAnsi" w:hAnsiTheme="majorHAnsi"/>
                <w:sz w:val="20"/>
                <w:szCs w:val="20"/>
              </w:rPr>
              <w:t>úhradu zvýšených nákladov na poľnohospodársku výrobu a hospodárenie v lesoch z dôvodu výcviku ozbrojených síl Slovenskej republiky vo vojenskom obvode alebo na územiach slúžiacich na zabezpečenie úloh obrany štátu,</w:t>
            </w:r>
          </w:p>
          <w:p w14:paraId="56253CBE" w14:textId="77777777" w:rsidR="00C32E89" w:rsidRPr="001C13CE" w:rsidRDefault="00D84432"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C13CE">
              <w:rPr>
                <w:rFonts w:asciiTheme="majorHAnsi" w:hAnsiTheme="majorHAnsi"/>
                <w:sz w:val="20"/>
                <w:szCs w:val="20"/>
              </w:rPr>
              <w:t xml:space="preserve">m) </w:t>
            </w:r>
            <w:r w:rsidR="00C32E89" w:rsidRPr="001C13CE">
              <w:rPr>
                <w:rFonts w:asciiTheme="majorHAnsi" w:hAnsiTheme="majorHAnsi"/>
                <w:sz w:val="20"/>
                <w:szCs w:val="20"/>
              </w:rPr>
              <w:t>akcie a činnosti na dosiahnutie a udržanie ekologickej stability, priaznivého stavu životného prostredia a na odstránenie následkov živelných pohrôm vo vojenskom obvode alebo na územiach slúžiacich na zabezpečenie úloh obrany štátu, ktorými sú</w:t>
            </w:r>
            <w:r w:rsidRPr="001C13CE">
              <w:rPr>
                <w:rFonts w:asciiTheme="majorHAnsi" w:hAnsiTheme="majorHAnsi"/>
                <w:sz w:val="20"/>
                <w:szCs w:val="20"/>
              </w:rPr>
              <w:t xml:space="preserve"> (</w:t>
            </w:r>
            <w:r w:rsidR="00C32E89" w:rsidRPr="001C13CE">
              <w:rPr>
                <w:rFonts w:asciiTheme="majorHAnsi" w:hAnsiTheme="majorHAnsi"/>
                <w:sz w:val="20"/>
                <w:szCs w:val="20"/>
              </w:rPr>
              <w:t>odstraňovanie inváznych druhov,</w:t>
            </w:r>
            <w:r w:rsidRPr="001C13CE">
              <w:rPr>
                <w:rFonts w:asciiTheme="majorHAnsi" w:hAnsiTheme="majorHAnsi"/>
                <w:sz w:val="20"/>
                <w:szCs w:val="20"/>
              </w:rPr>
              <w:t xml:space="preserve"> </w:t>
            </w:r>
            <w:r w:rsidR="00C32E89" w:rsidRPr="001C13CE">
              <w:rPr>
                <w:rFonts w:asciiTheme="majorHAnsi" w:hAnsiTheme="majorHAnsi"/>
                <w:sz w:val="20"/>
                <w:szCs w:val="20"/>
              </w:rPr>
              <w:t>vypracovanie a realizácia ekologických projektov a programov starostlivosti o lesy,</w:t>
            </w:r>
            <w:r w:rsidRPr="001C13CE">
              <w:rPr>
                <w:rFonts w:asciiTheme="majorHAnsi" w:hAnsiTheme="majorHAnsi"/>
                <w:sz w:val="20"/>
                <w:szCs w:val="20"/>
              </w:rPr>
              <w:t xml:space="preserve"> </w:t>
            </w:r>
            <w:r w:rsidR="00C32E89" w:rsidRPr="001C13CE">
              <w:rPr>
                <w:rFonts w:asciiTheme="majorHAnsi" w:hAnsiTheme="majorHAnsi"/>
                <w:sz w:val="20"/>
                <w:szCs w:val="20"/>
              </w:rPr>
              <w:t>údržba protipožiarnych pásov a opatrenie protipovodňovej ochrany,</w:t>
            </w:r>
            <w:r w:rsidRPr="001C13CE">
              <w:rPr>
                <w:rFonts w:asciiTheme="majorHAnsi" w:hAnsiTheme="majorHAnsi"/>
                <w:sz w:val="20"/>
                <w:szCs w:val="20"/>
              </w:rPr>
              <w:t xml:space="preserve"> </w:t>
            </w:r>
            <w:r w:rsidR="00C32E89" w:rsidRPr="001C13CE">
              <w:rPr>
                <w:rFonts w:asciiTheme="majorHAnsi" w:hAnsiTheme="majorHAnsi"/>
                <w:sz w:val="20"/>
                <w:szCs w:val="20"/>
              </w:rPr>
              <w:t>meliorácia pozemkov a rekultivačné opatrenia,</w:t>
            </w:r>
            <w:r w:rsidRPr="001C13CE">
              <w:rPr>
                <w:rFonts w:asciiTheme="majorHAnsi" w:hAnsiTheme="majorHAnsi"/>
                <w:sz w:val="20"/>
                <w:szCs w:val="20"/>
              </w:rPr>
              <w:t xml:space="preserve"> </w:t>
            </w:r>
            <w:r w:rsidR="00C32E89" w:rsidRPr="001C13CE">
              <w:rPr>
                <w:rFonts w:asciiTheme="majorHAnsi" w:hAnsiTheme="majorHAnsi"/>
                <w:sz w:val="20"/>
                <w:szCs w:val="20"/>
              </w:rPr>
              <w:t>odstraňovanie následkov požiarov, zosuvov, lesných kalamít a povodní,</w:t>
            </w:r>
            <w:r w:rsidRPr="001C13CE">
              <w:rPr>
                <w:rFonts w:asciiTheme="majorHAnsi" w:hAnsiTheme="majorHAnsi"/>
                <w:sz w:val="20"/>
                <w:szCs w:val="20"/>
              </w:rPr>
              <w:t xml:space="preserve"> </w:t>
            </w:r>
            <w:r w:rsidR="00C32E89" w:rsidRPr="001C13CE">
              <w:rPr>
                <w:rFonts w:asciiTheme="majorHAnsi" w:hAnsiTheme="majorHAnsi"/>
                <w:sz w:val="20"/>
                <w:szCs w:val="20"/>
              </w:rPr>
              <w:t>správa a výkony verejnoprospešného charakteru na drobných vodných tokoch a zarybňovanie rybárskych revírov,</w:t>
            </w:r>
            <w:r w:rsidRPr="001C13CE">
              <w:rPr>
                <w:rFonts w:asciiTheme="majorHAnsi" w:hAnsiTheme="majorHAnsi"/>
                <w:sz w:val="20"/>
                <w:szCs w:val="20"/>
              </w:rPr>
              <w:t xml:space="preserve"> </w:t>
            </w:r>
            <w:r w:rsidR="00C32E89" w:rsidRPr="001C13CE">
              <w:rPr>
                <w:rFonts w:asciiTheme="majorHAnsi" w:hAnsiTheme="majorHAnsi"/>
                <w:sz w:val="20"/>
                <w:szCs w:val="20"/>
              </w:rPr>
              <w:t>realizácia mechanických, chemických a biologických opatrení na zmiernenie a zastavenie podkôrnikovej kalamity v smrečinách,</w:t>
            </w:r>
            <w:r w:rsidRPr="001C13CE">
              <w:rPr>
                <w:rFonts w:asciiTheme="majorHAnsi" w:hAnsiTheme="majorHAnsi"/>
                <w:sz w:val="20"/>
                <w:szCs w:val="20"/>
              </w:rPr>
              <w:t xml:space="preserve"> </w:t>
            </w:r>
            <w:r w:rsidR="00C32E89" w:rsidRPr="001C13CE">
              <w:rPr>
                <w:rFonts w:asciiTheme="majorHAnsi" w:hAnsiTheme="majorHAnsi"/>
                <w:sz w:val="20"/>
                <w:szCs w:val="20"/>
              </w:rPr>
              <w:t>vyhotovenie leteckého snímkovania lesných</w:t>
            </w:r>
            <w:r w:rsidRPr="001C13CE">
              <w:rPr>
                <w:rFonts w:asciiTheme="majorHAnsi" w:hAnsiTheme="majorHAnsi"/>
                <w:sz w:val="20"/>
                <w:szCs w:val="20"/>
              </w:rPr>
              <w:t xml:space="preserve"> </w:t>
            </w:r>
            <w:r w:rsidR="00C32E89" w:rsidRPr="001C13CE">
              <w:rPr>
                <w:rFonts w:asciiTheme="majorHAnsi" w:hAnsiTheme="majorHAnsi"/>
                <w:sz w:val="20"/>
                <w:szCs w:val="20"/>
              </w:rPr>
              <w:t>pozemkov pred vyhotovením programov starostlivosti o lesy,</w:t>
            </w:r>
            <w:r w:rsidRPr="001C13CE">
              <w:rPr>
                <w:rFonts w:asciiTheme="majorHAnsi" w:hAnsiTheme="majorHAnsi"/>
                <w:sz w:val="20"/>
                <w:szCs w:val="20"/>
              </w:rPr>
              <w:t xml:space="preserve"> </w:t>
            </w:r>
            <w:r w:rsidR="00C32E89" w:rsidRPr="001C13CE">
              <w:rPr>
                <w:rFonts w:asciiTheme="majorHAnsi" w:hAnsiTheme="majorHAnsi"/>
                <w:sz w:val="20"/>
                <w:szCs w:val="20"/>
              </w:rPr>
              <w:t>ochrana povrchových vôd a podzemných vôd, ochrana vodných zdrojov, výstavba priepustov, pevných brodov, prístupových komunikácií a protipožiarnych pásov,</w:t>
            </w:r>
            <w:r w:rsidRPr="001C13CE">
              <w:rPr>
                <w:rFonts w:asciiTheme="majorHAnsi" w:hAnsiTheme="majorHAnsi"/>
                <w:sz w:val="20"/>
                <w:szCs w:val="20"/>
              </w:rPr>
              <w:t xml:space="preserve"> </w:t>
            </w:r>
            <w:r w:rsidR="00C32E89" w:rsidRPr="001C13CE">
              <w:rPr>
                <w:rFonts w:asciiTheme="majorHAnsi" w:hAnsiTheme="majorHAnsi"/>
                <w:sz w:val="20"/>
                <w:szCs w:val="20"/>
              </w:rPr>
              <w:t>výstavba a rekonštrukcia čistiarní odpadových vôd, žúmp, záchytných nádrží a protipožiarnych vodných nádrží,</w:t>
            </w:r>
            <w:r w:rsidRPr="001C13CE">
              <w:rPr>
                <w:rFonts w:asciiTheme="majorHAnsi" w:hAnsiTheme="majorHAnsi"/>
                <w:sz w:val="20"/>
                <w:szCs w:val="20"/>
              </w:rPr>
              <w:t xml:space="preserve"> </w:t>
            </w:r>
            <w:r w:rsidR="00C32E89" w:rsidRPr="001C13CE">
              <w:rPr>
                <w:rFonts w:asciiTheme="majorHAnsi" w:hAnsiTheme="majorHAnsi"/>
                <w:sz w:val="20"/>
                <w:szCs w:val="20"/>
              </w:rPr>
              <w:t>revitalizácia vodných tokov, lesných pozemkov, lesných porastov a iných ekosystémov, realizácia opatrení zameraných na predchádzanie a na obmedzovanie poškodzovania a ničenia ekosystémov, ich zložiek alebo prvkov,</w:t>
            </w:r>
            <w:r w:rsidRPr="001C13CE">
              <w:rPr>
                <w:rFonts w:asciiTheme="majorHAnsi" w:hAnsiTheme="majorHAnsi"/>
                <w:sz w:val="20"/>
                <w:szCs w:val="20"/>
              </w:rPr>
              <w:t xml:space="preserve"> </w:t>
            </w:r>
            <w:r w:rsidR="00C32E89" w:rsidRPr="001C13CE">
              <w:rPr>
                <w:rFonts w:asciiTheme="majorHAnsi" w:hAnsiTheme="majorHAnsi"/>
                <w:sz w:val="20"/>
                <w:szCs w:val="20"/>
              </w:rPr>
              <w:t>zabezpečovanie priaznivého stavu osobitne chránenej časti prírody a krajiny, územia európskeho významu a územia medzinárodného významu</w:t>
            </w:r>
            <w:r w:rsidRPr="001C13CE">
              <w:rPr>
                <w:rFonts w:asciiTheme="majorHAnsi" w:hAnsiTheme="majorHAnsi"/>
                <w:sz w:val="20"/>
                <w:szCs w:val="20"/>
              </w:rPr>
              <w:t xml:space="preserve">, </w:t>
            </w:r>
            <w:r w:rsidR="00C32E89" w:rsidRPr="001C13CE">
              <w:rPr>
                <w:rFonts w:asciiTheme="majorHAnsi" w:hAnsiTheme="majorHAnsi"/>
                <w:sz w:val="20"/>
                <w:szCs w:val="20"/>
              </w:rPr>
              <w:t>zabezpečovanie a realizácia technológií zameraných na prevenciu,</w:t>
            </w:r>
            <w:r w:rsidRPr="001C13CE">
              <w:rPr>
                <w:rFonts w:asciiTheme="majorHAnsi" w:hAnsiTheme="majorHAnsi"/>
                <w:sz w:val="20"/>
                <w:szCs w:val="20"/>
              </w:rPr>
              <w:t xml:space="preserve"> </w:t>
            </w:r>
            <w:r w:rsidR="00C32E89" w:rsidRPr="001C13CE">
              <w:rPr>
                <w:rFonts w:asciiTheme="majorHAnsi" w:hAnsiTheme="majorHAnsi"/>
                <w:sz w:val="20"/>
                <w:szCs w:val="20"/>
              </w:rPr>
              <w:t>monitorovanie a obmedzovanie poškodzovania zdravotného stavu lesných ekosystémov,</w:t>
            </w:r>
            <w:r w:rsidRPr="001C13CE">
              <w:rPr>
                <w:rFonts w:asciiTheme="majorHAnsi" w:hAnsiTheme="majorHAnsi"/>
                <w:sz w:val="20"/>
                <w:szCs w:val="20"/>
              </w:rPr>
              <w:t xml:space="preserve"> </w:t>
            </w:r>
            <w:r w:rsidR="00C32E89" w:rsidRPr="001C13CE">
              <w:rPr>
                <w:rFonts w:asciiTheme="majorHAnsi" w:hAnsiTheme="majorHAnsi"/>
                <w:sz w:val="20"/>
                <w:szCs w:val="20"/>
              </w:rPr>
              <w:t>trvalo udržateľné hospodárenie v lesoch.</w:t>
            </w:r>
          </w:p>
          <w:p w14:paraId="6D982CB9" w14:textId="77777777" w:rsidR="00352A27" w:rsidRPr="001C13CE" w:rsidRDefault="00352A27"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39D3773E" w14:textId="77777777" w:rsidR="00352A27" w:rsidRPr="00555D79" w:rsidRDefault="00352A27" w:rsidP="00555D79">
      <w:pPr>
        <w:rPr>
          <w:sz w:val="20"/>
          <w:szCs w:val="20"/>
        </w:rPr>
      </w:pPr>
      <w:r w:rsidRPr="00555D79">
        <w:rPr>
          <w:sz w:val="20"/>
          <w:szCs w:val="20"/>
        </w:rPr>
        <w:lastRenderedPageBreak/>
        <w:t>Zdroj: vlastné spracovanie na základe legislatívy uvedenej v prílohe dokumentu</w:t>
      </w:r>
    </w:p>
    <w:p w14:paraId="0092534E" w14:textId="77777777" w:rsidR="00352A27" w:rsidRDefault="00352A27" w:rsidP="00352A27">
      <w:pPr>
        <w:jc w:val="both"/>
      </w:pPr>
    </w:p>
    <w:p w14:paraId="08929049" w14:textId="77777777" w:rsidR="00352A27" w:rsidRPr="00D04832" w:rsidRDefault="00352A27" w:rsidP="00352A27">
      <w:pPr>
        <w:jc w:val="both"/>
        <w:rPr>
          <w:b/>
          <w:bCs/>
        </w:rPr>
      </w:pPr>
      <w:r w:rsidRPr="00D04832">
        <w:rPr>
          <w:b/>
          <w:bCs/>
        </w:rPr>
        <w:t>Zverejnenie informácií o poskytovaných dotáciách</w:t>
      </w:r>
      <w:r>
        <w:rPr>
          <w:b/>
          <w:bCs/>
        </w:rPr>
        <w:t xml:space="preserve"> na webstránke </w:t>
      </w:r>
      <w:r w:rsidR="00FC4E17">
        <w:rPr>
          <w:b/>
          <w:bCs/>
        </w:rPr>
        <w:t>MO SR</w:t>
      </w:r>
    </w:p>
    <w:p w14:paraId="79B5F5CB" w14:textId="56B2900F" w:rsidR="005A6E6E" w:rsidRDefault="007E5E3D" w:rsidP="00352A27">
      <w:pPr>
        <w:jc w:val="both"/>
      </w:pPr>
      <w:r>
        <w:t xml:space="preserve">Na </w:t>
      </w:r>
      <w:r w:rsidR="00FC4E17">
        <w:t xml:space="preserve">titulnej </w:t>
      </w:r>
      <w:r>
        <w:t xml:space="preserve">webstránke </w:t>
      </w:r>
      <w:hyperlink r:id="rId56" w:history="1">
        <w:r w:rsidR="00A87A83" w:rsidRPr="00862783">
          <w:rPr>
            <w:rStyle w:val="Hypertextovprepojenie"/>
          </w:rPr>
          <w:t>www.mosr.sk</w:t>
        </w:r>
      </w:hyperlink>
      <w:r w:rsidR="00FC4E17">
        <w:t xml:space="preserve"> sa informácie o poskytovaných dotáciách nachádzajú v hornej časti</w:t>
      </w:r>
      <w:r w:rsidR="00F72B3E">
        <w:t xml:space="preserve"> webstránky. N</w:t>
      </w:r>
      <w:r w:rsidR="00FC4E17">
        <w:t>a karte Ministerstvo obrany SR sa nachádza odkaz na podstránku Dotácie (</w:t>
      </w:r>
      <w:hyperlink w:anchor="Obrázok13" w:history="1">
        <w:r w:rsidR="000B2F57" w:rsidRPr="000B2F57">
          <w:rPr>
            <w:rStyle w:val="Hypertextovprepojenie"/>
          </w:rPr>
          <w:t>Obrázok 13</w:t>
        </w:r>
      </w:hyperlink>
      <w:r w:rsidR="00FC4E17">
        <w:t xml:space="preserve">). </w:t>
      </w:r>
    </w:p>
    <w:p w14:paraId="19688CA7" w14:textId="77777777" w:rsidR="005A6E6E" w:rsidRPr="00555D79" w:rsidRDefault="005A6E6E" w:rsidP="00A83597">
      <w:pPr>
        <w:keepNext/>
        <w:rPr>
          <w:sz w:val="20"/>
          <w:szCs w:val="20"/>
        </w:rPr>
      </w:pPr>
      <w:bookmarkStart w:id="47" w:name="Obrázok13"/>
      <w:r w:rsidRPr="00555D79">
        <w:rPr>
          <w:sz w:val="20"/>
          <w:szCs w:val="20"/>
        </w:rPr>
        <w:lastRenderedPageBreak/>
        <w:t xml:space="preserve">Obrázok </w:t>
      </w:r>
      <w:r w:rsidR="000B2F57">
        <w:rPr>
          <w:sz w:val="20"/>
          <w:szCs w:val="20"/>
        </w:rPr>
        <w:t>13</w:t>
      </w:r>
      <w:r w:rsidRPr="00555D79">
        <w:rPr>
          <w:sz w:val="20"/>
          <w:szCs w:val="20"/>
        </w:rPr>
        <w:t xml:space="preserve"> </w:t>
      </w:r>
      <w:bookmarkEnd w:id="47"/>
      <w:r w:rsidRPr="00555D79">
        <w:rPr>
          <w:sz w:val="20"/>
          <w:szCs w:val="20"/>
        </w:rPr>
        <w:t>Odkaz na podstránku o dotáciách MO SR</w:t>
      </w:r>
    </w:p>
    <w:p w14:paraId="5AE8AA99" w14:textId="77777777" w:rsidR="005A6E6E" w:rsidRDefault="005A6E6E" w:rsidP="00A83597">
      <w:pPr>
        <w:keepNext/>
      </w:pPr>
      <w:r>
        <w:rPr>
          <w:noProof/>
          <w:lang w:eastAsia="sk-SK"/>
        </w:rPr>
        <w:drawing>
          <wp:inline distT="0" distB="0" distL="0" distR="0" wp14:anchorId="05FC51AC" wp14:editId="3BD5F81F">
            <wp:extent cx="5194414" cy="3420000"/>
            <wp:effectExtent l="0" t="0" r="635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tulna stranka obrany.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94414" cy="3420000"/>
                    </a:xfrm>
                    <a:prstGeom prst="rect">
                      <a:avLst/>
                    </a:prstGeom>
                  </pic:spPr>
                </pic:pic>
              </a:graphicData>
            </a:graphic>
          </wp:inline>
        </w:drawing>
      </w:r>
    </w:p>
    <w:p w14:paraId="2AE597CF" w14:textId="77777777" w:rsidR="005A6E6E" w:rsidRPr="00555D79" w:rsidRDefault="005A6E6E" w:rsidP="00555D79">
      <w:pPr>
        <w:rPr>
          <w:sz w:val="20"/>
          <w:szCs w:val="20"/>
        </w:rPr>
      </w:pPr>
      <w:r w:rsidRPr="00555D79">
        <w:rPr>
          <w:sz w:val="20"/>
          <w:szCs w:val="20"/>
        </w:rPr>
        <w:t xml:space="preserve">Zdroj: vlastné spracovanie z webstránky </w:t>
      </w:r>
      <w:hyperlink r:id="rId58" w:history="1">
        <w:r w:rsidRPr="00555D79">
          <w:rPr>
            <w:rStyle w:val="Hypertextovprepojenie"/>
            <w:sz w:val="20"/>
            <w:szCs w:val="20"/>
          </w:rPr>
          <w:t>https://www.mosr.sk/</w:t>
        </w:r>
      </w:hyperlink>
    </w:p>
    <w:p w14:paraId="44FDAD13" w14:textId="77777777" w:rsidR="005A6E6E" w:rsidRDefault="005A6E6E" w:rsidP="00352A27">
      <w:pPr>
        <w:jc w:val="both"/>
      </w:pPr>
    </w:p>
    <w:p w14:paraId="52E599AD" w14:textId="44FC439F" w:rsidR="00FC4E17" w:rsidRDefault="00FC4E17" w:rsidP="00352A27">
      <w:pPr>
        <w:jc w:val="both"/>
      </w:pPr>
      <w:r>
        <w:t xml:space="preserve">Na tejto podstránke </w:t>
      </w:r>
      <w:r w:rsidR="007E5E3D">
        <w:t xml:space="preserve">sú výzvy </w:t>
      </w:r>
      <w:r>
        <w:t xml:space="preserve">rozdelené </w:t>
      </w:r>
      <w:r w:rsidR="007E5E3D">
        <w:t xml:space="preserve">na dotácie podľa jednotlivých účelov, definovaných </w:t>
      </w:r>
      <w:r>
        <w:t>podľa</w:t>
      </w:r>
      <w:r w:rsidR="007E5E3D">
        <w:t xml:space="preserve"> Zákon</w:t>
      </w:r>
      <w:r w:rsidR="00A87A83">
        <w:t>a</w:t>
      </w:r>
      <w:r w:rsidR="007E5E3D">
        <w:t xml:space="preserve"> č. 435/2010 Z. z. o poskytovaní dotácií v pôsobnosti Ministerstva obrany Slovenskej republiky (podľa písmen a až m)</w:t>
      </w:r>
      <w:r>
        <w:t xml:space="preserve"> (</w:t>
      </w:r>
      <w:hyperlink w:anchor="Obrázok14" w:history="1">
        <w:r w:rsidR="000B2F57" w:rsidRPr="000B2F57">
          <w:rPr>
            <w:rStyle w:val="Hypertextovprepojenie"/>
          </w:rPr>
          <w:t>Obrázok 14</w:t>
        </w:r>
      </w:hyperlink>
      <w:r>
        <w:t>)</w:t>
      </w:r>
      <w:r w:rsidR="007E5E3D">
        <w:t xml:space="preserve">. </w:t>
      </w:r>
      <w:r>
        <w:t>Na webstránke sa nachádzajú aj archivované informácie o</w:t>
      </w:r>
      <w:r w:rsidR="00A15772">
        <w:t xml:space="preserve"> realizovaných </w:t>
      </w:r>
      <w:r>
        <w:t>výzvach a projektoch podľa jednotlivých účelov.</w:t>
      </w:r>
      <w:r w:rsidR="00A15772">
        <w:t xml:space="preserve"> Najstaršie informácie o poskytnutých dotáciách sú dostupné za rok 2011.</w:t>
      </w:r>
    </w:p>
    <w:p w14:paraId="7C257AB7" w14:textId="77777777" w:rsidR="005A6E6E" w:rsidRPr="00555D79" w:rsidRDefault="005A6E6E" w:rsidP="00A83597">
      <w:pPr>
        <w:keepNext/>
        <w:rPr>
          <w:sz w:val="20"/>
          <w:szCs w:val="20"/>
        </w:rPr>
      </w:pPr>
      <w:bookmarkStart w:id="48" w:name="Obrázok14"/>
      <w:r w:rsidRPr="00555D79">
        <w:rPr>
          <w:sz w:val="20"/>
          <w:szCs w:val="20"/>
        </w:rPr>
        <w:lastRenderedPageBreak/>
        <w:t>Obrázok 1</w:t>
      </w:r>
      <w:r w:rsidR="000B2F57">
        <w:rPr>
          <w:sz w:val="20"/>
          <w:szCs w:val="20"/>
        </w:rPr>
        <w:t>4</w:t>
      </w:r>
      <w:bookmarkEnd w:id="48"/>
      <w:r w:rsidRPr="00555D79">
        <w:rPr>
          <w:sz w:val="20"/>
          <w:szCs w:val="20"/>
        </w:rPr>
        <w:t xml:space="preserve"> Špecifikácia odkazu na podstránku o dotáciách MO SR</w:t>
      </w:r>
    </w:p>
    <w:p w14:paraId="44E1AC07" w14:textId="77777777" w:rsidR="005A6E6E" w:rsidRDefault="005A6E6E" w:rsidP="00A83597">
      <w:pPr>
        <w:keepNext/>
        <w:tabs>
          <w:tab w:val="left" w:pos="5387"/>
        </w:tabs>
      </w:pPr>
      <w:r>
        <w:rPr>
          <w:noProof/>
          <w:lang w:eastAsia="sk-SK"/>
        </w:rPr>
        <w:drawing>
          <wp:inline distT="0" distB="0" distL="0" distR="0" wp14:anchorId="1A9C7F6D" wp14:editId="00D13AFD">
            <wp:extent cx="5663443" cy="3240000"/>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na dotacie.png"/>
                    <pic:cNvPicPr/>
                  </pic:nvPicPr>
                  <pic:blipFill>
                    <a:blip r:embed="rId59">
                      <a:extLst>
                        <a:ext uri="{28A0092B-C50C-407E-A947-70E740481C1C}">
                          <a14:useLocalDpi xmlns:a14="http://schemas.microsoft.com/office/drawing/2010/main" val="0"/>
                        </a:ext>
                      </a:extLst>
                    </a:blip>
                    <a:stretch>
                      <a:fillRect/>
                    </a:stretch>
                  </pic:blipFill>
                  <pic:spPr>
                    <a:xfrm>
                      <a:off x="0" y="0"/>
                      <a:ext cx="5663443" cy="3240000"/>
                    </a:xfrm>
                    <a:prstGeom prst="rect">
                      <a:avLst/>
                    </a:prstGeom>
                  </pic:spPr>
                </pic:pic>
              </a:graphicData>
            </a:graphic>
          </wp:inline>
        </w:drawing>
      </w:r>
    </w:p>
    <w:p w14:paraId="2091519A" w14:textId="77777777" w:rsidR="005A6E6E" w:rsidRPr="00555D79" w:rsidRDefault="005A6E6E" w:rsidP="00555D79">
      <w:pPr>
        <w:rPr>
          <w:sz w:val="20"/>
          <w:szCs w:val="20"/>
        </w:rPr>
      </w:pPr>
      <w:r w:rsidRPr="00555D79">
        <w:rPr>
          <w:sz w:val="20"/>
          <w:szCs w:val="20"/>
        </w:rPr>
        <w:t xml:space="preserve">Zdroj: vlastné spracovanie z webstránky </w:t>
      </w:r>
      <w:hyperlink r:id="rId60" w:history="1">
        <w:r w:rsidRPr="00555D79">
          <w:rPr>
            <w:rStyle w:val="Hypertextovprepojenie"/>
            <w:sz w:val="20"/>
            <w:szCs w:val="20"/>
          </w:rPr>
          <w:t>https://www.mosr.sk/</w:t>
        </w:r>
      </w:hyperlink>
    </w:p>
    <w:p w14:paraId="01F4383F" w14:textId="77777777" w:rsidR="005A6E6E" w:rsidRDefault="005A6E6E" w:rsidP="00352A27">
      <w:pPr>
        <w:jc w:val="both"/>
      </w:pPr>
    </w:p>
    <w:p w14:paraId="111E7E50" w14:textId="467ED4C6" w:rsidR="00A15772" w:rsidRDefault="00FC4E17" w:rsidP="00A15772">
      <w:pPr>
        <w:jc w:val="both"/>
      </w:pPr>
      <w:r>
        <w:t xml:space="preserve">Zo zverejnených informácií z webstránky MO SR vyplynulo, že v roku 2018 ministerstvo poskytlo dotácie na základe </w:t>
      </w:r>
      <w:r w:rsidR="00A87A83">
        <w:t>troch</w:t>
      </w:r>
      <w:r>
        <w:t xml:space="preserve"> výziev, v troch rôznych </w:t>
      </w:r>
      <w:r w:rsidR="00A15772">
        <w:t>oblastiach. Väčšina výziev obsahuje všetky náležitosti o poskytnutých dotáciách, okrem d</w:t>
      </w:r>
      <w:r w:rsidR="00A15772" w:rsidRPr="007E5E3D">
        <w:t>otáci</w:t>
      </w:r>
      <w:r w:rsidR="00A15772">
        <w:t>í</w:t>
      </w:r>
      <w:r w:rsidR="00A15772" w:rsidRPr="007E5E3D">
        <w:t xml:space="preserve"> na účely podľa písmen l) a m)</w:t>
      </w:r>
      <w:r w:rsidR="00A15772">
        <w:t xml:space="preserve">. Pri tejto výzve chýbajú akékoľvek informácie o odmietnutých žiadostiach. </w:t>
      </w:r>
      <w:bookmarkStart w:id="49" w:name="_Hlk36148146"/>
      <w:r w:rsidR="00A15772">
        <w:t>Prehľad zverejnených informácií na webstránke MO SR o jednotlivých výzvach za rok 2018</w:t>
      </w:r>
      <w:r w:rsidR="00764ED7">
        <w:t xml:space="preserve"> </w:t>
      </w:r>
      <w:r w:rsidR="00A15772">
        <w:t>poskytuje nasledujúca</w:t>
      </w:r>
      <w:bookmarkEnd w:id="49"/>
      <w:r w:rsidR="00A87A83">
        <w:t xml:space="preserve"> </w:t>
      </w:r>
      <w:r w:rsidR="00A87A83" w:rsidRPr="007F1A75">
        <w:t xml:space="preserve">Tabuľka </w:t>
      </w:r>
      <w:r w:rsidR="007F1A75">
        <w:t>22</w:t>
      </w:r>
      <w:r w:rsidR="00A87A83">
        <w:t>.</w:t>
      </w:r>
    </w:p>
    <w:p w14:paraId="161EB30E" w14:textId="6A31D5EC" w:rsidR="009C08FF" w:rsidRPr="00555D79" w:rsidRDefault="009C08FF" w:rsidP="00555D79">
      <w:pPr>
        <w:rPr>
          <w:sz w:val="20"/>
          <w:szCs w:val="20"/>
        </w:rPr>
      </w:pPr>
      <w:bookmarkStart w:id="50" w:name="Tabuľka22"/>
      <w:r w:rsidRPr="00555D79">
        <w:rPr>
          <w:sz w:val="20"/>
          <w:szCs w:val="20"/>
        </w:rPr>
        <w:t xml:space="preserve">Tabuľka </w:t>
      </w:r>
      <w:r w:rsidR="00C26A49">
        <w:rPr>
          <w:sz w:val="20"/>
          <w:szCs w:val="20"/>
        </w:rPr>
        <w:t>22</w:t>
      </w:r>
      <w:r w:rsidRPr="00555D79">
        <w:rPr>
          <w:sz w:val="20"/>
          <w:szCs w:val="20"/>
        </w:rPr>
        <w:t xml:space="preserve"> </w:t>
      </w:r>
      <w:bookmarkEnd w:id="50"/>
      <w:r w:rsidRPr="00555D79">
        <w:rPr>
          <w:sz w:val="20"/>
          <w:szCs w:val="20"/>
        </w:rPr>
        <w:t xml:space="preserve">Rozsah zverejnených informácií o poskytnutých dotáciách </w:t>
      </w:r>
      <w:r w:rsidR="00A15772" w:rsidRPr="00555D79">
        <w:rPr>
          <w:sz w:val="20"/>
          <w:szCs w:val="20"/>
        </w:rPr>
        <w:t>MO</w:t>
      </w:r>
      <w:r w:rsidRPr="00555D79">
        <w:rPr>
          <w:sz w:val="20"/>
          <w:szCs w:val="20"/>
        </w:rPr>
        <w:t xml:space="preserve"> SR za rok 2018</w:t>
      </w:r>
    </w:p>
    <w:tbl>
      <w:tblPr>
        <w:tblStyle w:val="Tabukasmriekou5tmavzvraznenie11"/>
        <w:tblW w:w="6042" w:type="dxa"/>
        <w:tblLayout w:type="fixed"/>
        <w:tblLook w:val="04A0" w:firstRow="1" w:lastRow="0" w:firstColumn="1" w:lastColumn="0" w:noHBand="0" w:noVBand="1"/>
      </w:tblPr>
      <w:tblGrid>
        <w:gridCol w:w="1511"/>
        <w:gridCol w:w="1511"/>
        <w:gridCol w:w="1510"/>
        <w:gridCol w:w="1510"/>
      </w:tblGrid>
      <w:tr w:rsidR="00233B11" w14:paraId="2F8AE050" w14:textId="77777777" w:rsidTr="00233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32C7EEFD" w14:textId="77777777" w:rsidR="00233B11" w:rsidRPr="00221207" w:rsidRDefault="00233B11" w:rsidP="00D67A5C">
            <w:pPr>
              <w:jc w:val="right"/>
            </w:pPr>
            <w:r>
              <w:t>Kritériá</w:t>
            </w:r>
          </w:p>
        </w:tc>
        <w:tc>
          <w:tcPr>
            <w:tcW w:w="1511" w:type="dxa"/>
            <w:vAlign w:val="center"/>
          </w:tcPr>
          <w:p w14:paraId="3B281DA7" w14:textId="77777777" w:rsidR="00233B11" w:rsidRPr="00411162" w:rsidRDefault="00233B11" w:rsidP="00D67A5C">
            <w:pPr>
              <w:jc w:val="center"/>
              <w:cnfStyle w:val="100000000000" w:firstRow="1" w:lastRow="0" w:firstColumn="0" w:lastColumn="0" w:oddVBand="0" w:evenVBand="0" w:oddHBand="0" w:evenHBand="0" w:firstRowFirstColumn="0" w:firstRowLastColumn="0" w:lastRowFirstColumn="0" w:lastRowLastColumn="0"/>
              <w:rPr>
                <w:b w:val="0"/>
                <w:bCs w:val="0"/>
              </w:rPr>
            </w:pPr>
            <w:r>
              <w:t>Dotácie podľa a až d</w:t>
            </w:r>
          </w:p>
        </w:tc>
        <w:tc>
          <w:tcPr>
            <w:tcW w:w="1510" w:type="dxa"/>
            <w:vAlign w:val="center"/>
          </w:tcPr>
          <w:p w14:paraId="0D065CEC" w14:textId="77777777" w:rsidR="00233B11" w:rsidRPr="00221207" w:rsidRDefault="00233B11" w:rsidP="00D67A5C">
            <w:pPr>
              <w:jc w:val="center"/>
              <w:cnfStyle w:val="100000000000" w:firstRow="1" w:lastRow="0" w:firstColumn="0" w:lastColumn="0" w:oddVBand="0" w:evenVBand="0" w:oddHBand="0" w:evenHBand="0" w:firstRowFirstColumn="0" w:firstRowLastColumn="0" w:lastRowFirstColumn="0" w:lastRowLastColumn="0"/>
            </w:pPr>
            <w:r>
              <w:t>Dotácie podľa e až k</w:t>
            </w:r>
          </w:p>
        </w:tc>
        <w:tc>
          <w:tcPr>
            <w:tcW w:w="1510" w:type="dxa"/>
          </w:tcPr>
          <w:p w14:paraId="482787A0" w14:textId="77777777" w:rsidR="00233B11" w:rsidRDefault="00233B11" w:rsidP="00D67A5C">
            <w:pPr>
              <w:jc w:val="center"/>
              <w:cnfStyle w:val="100000000000" w:firstRow="1" w:lastRow="0" w:firstColumn="0" w:lastColumn="0" w:oddVBand="0" w:evenVBand="0" w:oddHBand="0" w:evenHBand="0" w:firstRowFirstColumn="0" w:firstRowLastColumn="0" w:lastRowFirstColumn="0" w:lastRowLastColumn="0"/>
            </w:pPr>
            <w:r>
              <w:t>Dotácie podľa l až m</w:t>
            </w:r>
          </w:p>
        </w:tc>
      </w:tr>
      <w:tr w:rsidR="00233B11" w14:paraId="2502E1E2" w14:textId="77777777" w:rsidTr="0023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7DCC3912" w14:textId="77777777" w:rsidR="00233B11" w:rsidRDefault="00233B11" w:rsidP="00D67A5C">
            <w:pPr>
              <w:jc w:val="right"/>
            </w:pPr>
            <w:r>
              <w:t>Počet výziev</w:t>
            </w:r>
          </w:p>
        </w:tc>
        <w:tc>
          <w:tcPr>
            <w:tcW w:w="1511" w:type="dxa"/>
          </w:tcPr>
          <w:p w14:paraId="1EB669D7" w14:textId="77777777" w:rsidR="00233B11" w:rsidRPr="00221207" w:rsidRDefault="00233B11"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57073226" w14:textId="77777777" w:rsidR="00233B11" w:rsidRPr="00221207" w:rsidRDefault="00233B11"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4A1BBBDD" w14:textId="48983171" w:rsidR="00233B11" w:rsidRDefault="00A87A83"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233B11" w14:paraId="1CDA6C04" w14:textId="77777777" w:rsidTr="00233B11">
        <w:tc>
          <w:tcPr>
            <w:cnfStyle w:val="001000000000" w:firstRow="0" w:lastRow="0" w:firstColumn="1" w:lastColumn="0" w:oddVBand="0" w:evenVBand="0" w:oddHBand="0" w:evenHBand="0" w:firstRowFirstColumn="0" w:firstRowLastColumn="0" w:lastRowFirstColumn="0" w:lastRowLastColumn="0"/>
            <w:tcW w:w="1511" w:type="dxa"/>
          </w:tcPr>
          <w:p w14:paraId="7AA05159" w14:textId="77777777" w:rsidR="00233B11" w:rsidRDefault="00233B11" w:rsidP="00D67A5C">
            <w:pPr>
              <w:jc w:val="right"/>
            </w:pPr>
            <w:r>
              <w:t>Hodnotiace kritériá</w:t>
            </w:r>
          </w:p>
        </w:tc>
        <w:tc>
          <w:tcPr>
            <w:tcW w:w="1511" w:type="dxa"/>
          </w:tcPr>
          <w:p w14:paraId="735DB0A6" w14:textId="77777777" w:rsidR="00233B11" w:rsidRPr="00221207" w:rsidRDefault="00233B1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10" w:type="dxa"/>
          </w:tcPr>
          <w:p w14:paraId="6C4ED11B" w14:textId="77777777" w:rsidR="00233B11" w:rsidRPr="00221207" w:rsidRDefault="00233B1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10" w:type="dxa"/>
          </w:tcPr>
          <w:p w14:paraId="26B8DBF1" w14:textId="108FFAD1" w:rsidR="00233B11" w:rsidRDefault="00A87A83"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233B11" w14:paraId="412A48D0" w14:textId="77777777" w:rsidTr="0023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026EA987" w14:textId="77777777" w:rsidR="00233B11" w:rsidRDefault="00233B11" w:rsidP="00D67A5C">
            <w:pPr>
              <w:jc w:val="right"/>
            </w:pPr>
            <w:r>
              <w:t>Zoznam podporených žiadostí</w:t>
            </w:r>
          </w:p>
        </w:tc>
        <w:tc>
          <w:tcPr>
            <w:tcW w:w="1511" w:type="dxa"/>
          </w:tcPr>
          <w:p w14:paraId="6A6A4BE0" w14:textId="77777777" w:rsidR="00233B11" w:rsidRPr="00221207" w:rsidRDefault="00233B11"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0AEDB42F" w14:textId="77777777" w:rsidR="00233B11" w:rsidRPr="00221207" w:rsidRDefault="00233B11"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5C263774" w14:textId="55350DD7" w:rsidR="00233B11" w:rsidRDefault="00A87A83"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233B11" w14:paraId="1A7D631C" w14:textId="77777777" w:rsidTr="00233B11">
        <w:tc>
          <w:tcPr>
            <w:cnfStyle w:val="001000000000" w:firstRow="0" w:lastRow="0" w:firstColumn="1" w:lastColumn="0" w:oddVBand="0" w:evenVBand="0" w:oddHBand="0" w:evenHBand="0" w:firstRowFirstColumn="0" w:firstRowLastColumn="0" w:lastRowFirstColumn="0" w:lastRowLastColumn="0"/>
            <w:tcW w:w="1511" w:type="dxa"/>
          </w:tcPr>
          <w:p w14:paraId="0E382E14" w14:textId="249D62E7" w:rsidR="00233B11" w:rsidRDefault="00233B11" w:rsidP="00D67A5C">
            <w:pPr>
              <w:jc w:val="right"/>
            </w:pPr>
            <w:r>
              <w:t>Zoznam odmietnutých žiados</w:t>
            </w:r>
            <w:r w:rsidR="00764ED7">
              <w:t>tí</w:t>
            </w:r>
          </w:p>
        </w:tc>
        <w:tc>
          <w:tcPr>
            <w:tcW w:w="1511" w:type="dxa"/>
          </w:tcPr>
          <w:p w14:paraId="1C4C78EE" w14:textId="77777777" w:rsidR="00233B11" w:rsidRPr="00221207" w:rsidRDefault="00233B1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3CC7F6C3" w14:textId="77777777" w:rsidR="00233B11" w:rsidRPr="00221207" w:rsidRDefault="00233B1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10" w:type="dxa"/>
          </w:tcPr>
          <w:p w14:paraId="5E52686F" w14:textId="0A0C44AA" w:rsidR="00233B11" w:rsidRDefault="00A87A83"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3B632C">
              <w:rPr>
                <w:sz w:val="20"/>
                <w:szCs w:val="20"/>
              </w:rPr>
              <w:t>/1</w:t>
            </w:r>
          </w:p>
        </w:tc>
      </w:tr>
      <w:tr w:rsidR="00233B11" w14:paraId="2CE8D840" w14:textId="77777777" w:rsidTr="0023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574FFB84" w14:textId="77777777" w:rsidR="00233B11" w:rsidRDefault="00233B11" w:rsidP="00D67A5C">
            <w:pPr>
              <w:jc w:val="right"/>
            </w:pPr>
            <w:r>
              <w:t>Vyúčtovanie výzvy</w:t>
            </w:r>
          </w:p>
        </w:tc>
        <w:tc>
          <w:tcPr>
            <w:tcW w:w="1511" w:type="dxa"/>
          </w:tcPr>
          <w:p w14:paraId="3270E8B2" w14:textId="77777777" w:rsidR="00233B11" w:rsidRPr="00221207" w:rsidRDefault="00233B11"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309BC42A" w14:textId="77777777" w:rsidR="00233B11" w:rsidRPr="00221207" w:rsidRDefault="00233B11"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62C14E61" w14:textId="649D39A4" w:rsidR="00233B11" w:rsidRDefault="003B632C"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bl>
    <w:p w14:paraId="7BBCD022"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1589B419" w14:textId="5B2C39BD" w:rsidR="00233B11" w:rsidRDefault="00233B11" w:rsidP="00352A27">
      <w:pPr>
        <w:jc w:val="both"/>
      </w:pPr>
    </w:p>
    <w:p w14:paraId="4AB00132" w14:textId="5D2AA677" w:rsidR="00C26A49" w:rsidRDefault="00C26A49" w:rsidP="00352A27">
      <w:pPr>
        <w:jc w:val="both"/>
      </w:pPr>
    </w:p>
    <w:p w14:paraId="48411220" w14:textId="77777777" w:rsidR="00C26A49" w:rsidRDefault="00C26A49" w:rsidP="00352A27">
      <w:pPr>
        <w:jc w:val="both"/>
      </w:pPr>
    </w:p>
    <w:p w14:paraId="5ECECD6A" w14:textId="77777777" w:rsidR="00352A27" w:rsidRPr="00F06B6C" w:rsidRDefault="00352A27" w:rsidP="00352A27">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4CC51F7D" w14:textId="137B4E3C" w:rsidR="001264E9" w:rsidRDefault="001264E9" w:rsidP="00352A27">
      <w:pPr>
        <w:jc w:val="both"/>
      </w:pPr>
      <w:r>
        <w:t>Na portáli MDS je dostupných niekoľko údajov za celé sledované obdobie.</w:t>
      </w:r>
      <w:r w:rsidR="00707FB6">
        <w:t xml:space="preserve"> V každom sledovanom roku bola podľa portálu MDS realizovaná </w:t>
      </w:r>
      <w:r w:rsidR="00A87A83">
        <w:t>jedna</w:t>
      </w:r>
      <w:r w:rsidR="00707FB6">
        <w:t xml:space="preserve"> výzva na poskytnutie dotácií. Z údajov portálu MDS je p</w:t>
      </w:r>
      <w:r>
        <w:t xml:space="preserve">roblematický rok 2018, nakoľko údaje o jednotlivých projektoch z časti Vyhľadávanie nekorešpondujú </w:t>
      </w:r>
      <w:r w:rsidR="00707FB6">
        <w:t>s</w:t>
      </w:r>
      <w:r>
        <w:t> agregovanými údajmi z časti Štatistiky. Z údajov z časti Vyhľadávanie portál generuje informáciu o 17 žiadostiach, pričom za rovnaké obdobie a rovnakú kategóriu z časti Štatistiky generuje 37 žiadostí.</w:t>
      </w:r>
      <w:r w:rsidR="00707FB6">
        <w:t xml:space="preserve"> </w:t>
      </w:r>
      <w:r w:rsidR="00721BCD">
        <w:t xml:space="preserve">Prehľad dostupných zverejnených informácií o poskytnutých dotáciách MO SR na portáli MDS poskytuje nasledujúca </w:t>
      </w:r>
      <w:r w:rsidR="00A87A83" w:rsidRPr="007F1A75">
        <w:t xml:space="preserve">Tabuľka </w:t>
      </w:r>
      <w:r w:rsidR="00C26A49" w:rsidRPr="007F1A75">
        <w:t>23</w:t>
      </w:r>
      <w:r w:rsidR="00A87A83">
        <w:t>.</w:t>
      </w:r>
    </w:p>
    <w:p w14:paraId="4155EBA8" w14:textId="73EB4A67" w:rsidR="00352A27" w:rsidRPr="00555D79" w:rsidRDefault="00352A27" w:rsidP="00555D79">
      <w:pPr>
        <w:rPr>
          <w:sz w:val="20"/>
          <w:szCs w:val="20"/>
        </w:rPr>
      </w:pPr>
      <w:bookmarkStart w:id="51" w:name="Tabuľka23"/>
      <w:r w:rsidRPr="00555D79">
        <w:rPr>
          <w:sz w:val="20"/>
          <w:szCs w:val="20"/>
        </w:rPr>
        <w:t xml:space="preserve">Tabuľka </w:t>
      </w:r>
      <w:r w:rsidR="00C26A49">
        <w:rPr>
          <w:sz w:val="20"/>
          <w:szCs w:val="20"/>
        </w:rPr>
        <w:t>23</w:t>
      </w:r>
      <w:bookmarkEnd w:id="51"/>
      <w:r w:rsidRPr="00555D79">
        <w:rPr>
          <w:sz w:val="20"/>
          <w:szCs w:val="20"/>
        </w:rPr>
        <w:t xml:space="preserve"> Prehľad zverejnených informácií o poskytnutých dotáciách </w:t>
      </w:r>
      <w:r w:rsidR="00A15772" w:rsidRPr="00555D79">
        <w:rPr>
          <w:sz w:val="20"/>
          <w:szCs w:val="20"/>
        </w:rPr>
        <w:t>MO SR</w:t>
      </w:r>
      <w:r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352A27" w14:paraId="5F99D905" w14:textId="77777777" w:rsidTr="0035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83E5F6E" w14:textId="60FBA59F" w:rsidR="00352A27" w:rsidRPr="009B7712" w:rsidRDefault="00352A27" w:rsidP="00352A27">
            <w:pPr>
              <w:jc w:val="both"/>
            </w:pPr>
            <w:r w:rsidRPr="009B7712">
              <w:t>Náležitosti v</w:t>
            </w:r>
            <w:r w:rsidR="00764ED7">
              <w:t> </w:t>
            </w:r>
            <w:r w:rsidRPr="009B7712">
              <w:t>MDS</w:t>
            </w:r>
          </w:p>
        </w:tc>
        <w:tc>
          <w:tcPr>
            <w:tcW w:w="2265" w:type="dxa"/>
          </w:tcPr>
          <w:p w14:paraId="2BDFB8CF" w14:textId="77777777" w:rsidR="00352A27" w:rsidRPr="009B7712" w:rsidRDefault="00352A27" w:rsidP="00352A27">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40C1995E" w14:textId="77777777" w:rsidR="00352A27" w:rsidRPr="009B7712" w:rsidRDefault="00352A27" w:rsidP="00352A27">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5E257F84" w14:textId="77777777" w:rsidR="00352A27" w:rsidRPr="009B7712" w:rsidRDefault="00352A27" w:rsidP="00352A27">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352A27" w14:paraId="7410C9AD"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C278E80" w14:textId="77777777" w:rsidR="00352A27" w:rsidRDefault="00352A27" w:rsidP="00352A27">
            <w:r>
              <w:t>Počet dotačných schém</w:t>
            </w:r>
          </w:p>
        </w:tc>
        <w:tc>
          <w:tcPr>
            <w:tcW w:w="2265" w:type="dxa"/>
          </w:tcPr>
          <w:p w14:paraId="04929DBE"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66" w:type="dxa"/>
          </w:tcPr>
          <w:p w14:paraId="07BA4251"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66" w:type="dxa"/>
          </w:tcPr>
          <w:p w14:paraId="0F8ECB0F" w14:textId="77777777" w:rsidR="00352A27" w:rsidRPr="009B7712" w:rsidRDefault="007E5E3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352A27" w14:paraId="597DE308"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4315D9C6" w14:textId="77777777" w:rsidR="00352A27" w:rsidRDefault="00352A27" w:rsidP="00352A27">
            <w:r>
              <w:t>Počet výziev</w:t>
            </w:r>
          </w:p>
        </w:tc>
        <w:tc>
          <w:tcPr>
            <w:tcW w:w="2265" w:type="dxa"/>
          </w:tcPr>
          <w:p w14:paraId="3850585F"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2266" w:type="dxa"/>
          </w:tcPr>
          <w:p w14:paraId="7D5B0D60"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291D060D" w14:textId="77777777" w:rsidR="00352A27" w:rsidRPr="009B7712" w:rsidRDefault="007E5E3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352A27" w14:paraId="4B709BB2"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D7BA098" w14:textId="77777777" w:rsidR="00352A27" w:rsidRDefault="00352A27" w:rsidP="00352A27">
            <w:r>
              <w:t>Počet žiadostí</w:t>
            </w:r>
          </w:p>
        </w:tc>
        <w:tc>
          <w:tcPr>
            <w:tcW w:w="2265" w:type="dxa"/>
          </w:tcPr>
          <w:p w14:paraId="1ACCB645"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2266" w:type="dxa"/>
          </w:tcPr>
          <w:p w14:paraId="3A7940BF"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2266" w:type="dxa"/>
          </w:tcPr>
          <w:p w14:paraId="58B5A465" w14:textId="77777777" w:rsidR="00352A27" w:rsidRPr="009B7712" w:rsidRDefault="007E5E3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r w:rsidR="00352A27" w14:paraId="46AA93F8"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3A11CFCF" w14:textId="77777777" w:rsidR="00352A27" w:rsidRDefault="00352A27" w:rsidP="00352A27">
            <w:r>
              <w:t>Počet projektov</w:t>
            </w:r>
          </w:p>
        </w:tc>
        <w:tc>
          <w:tcPr>
            <w:tcW w:w="2265" w:type="dxa"/>
          </w:tcPr>
          <w:p w14:paraId="585E115D"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2266" w:type="dxa"/>
          </w:tcPr>
          <w:p w14:paraId="2BCCFC78"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2266" w:type="dxa"/>
          </w:tcPr>
          <w:p w14:paraId="71FE5FB5" w14:textId="77777777" w:rsidR="00352A27" w:rsidRPr="009B7712" w:rsidRDefault="007E5E3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r>
      <w:tr w:rsidR="00352A27" w14:paraId="074366E9"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8FB7C9E" w14:textId="77777777" w:rsidR="00352A27" w:rsidRDefault="00352A27" w:rsidP="00352A27">
            <w:r>
              <w:t>Počet žiadateľov</w:t>
            </w:r>
          </w:p>
        </w:tc>
        <w:tc>
          <w:tcPr>
            <w:tcW w:w="2265" w:type="dxa"/>
          </w:tcPr>
          <w:p w14:paraId="02E885FB"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2266" w:type="dxa"/>
          </w:tcPr>
          <w:p w14:paraId="2D6893B9"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2266" w:type="dxa"/>
          </w:tcPr>
          <w:p w14:paraId="1FF7FA20" w14:textId="77777777" w:rsidR="00352A27" w:rsidRPr="009B7712" w:rsidRDefault="007E5E3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r w:rsidR="00352A27" w14:paraId="0C272FDA"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3FCF9E7C" w14:textId="77777777" w:rsidR="00352A27" w:rsidRDefault="00352A27" w:rsidP="00352A27">
            <w:r>
              <w:t>Žiadaná dotácia</w:t>
            </w:r>
          </w:p>
        </w:tc>
        <w:tc>
          <w:tcPr>
            <w:tcW w:w="2265" w:type="dxa"/>
          </w:tcPr>
          <w:p w14:paraId="1AFFCA79"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1 981 901,54 </w:t>
            </w:r>
            <w:r>
              <w:rPr>
                <w:rFonts w:cstheme="minorHAnsi"/>
                <w:sz w:val="20"/>
                <w:szCs w:val="20"/>
              </w:rPr>
              <w:t>€</w:t>
            </w:r>
          </w:p>
        </w:tc>
        <w:tc>
          <w:tcPr>
            <w:tcW w:w="2266" w:type="dxa"/>
          </w:tcPr>
          <w:p w14:paraId="62074C1C"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3 095 993,98 </w:t>
            </w:r>
            <w:r>
              <w:rPr>
                <w:rFonts w:cstheme="minorHAnsi"/>
                <w:sz w:val="20"/>
                <w:szCs w:val="20"/>
              </w:rPr>
              <w:t>€</w:t>
            </w:r>
            <w:r>
              <w:rPr>
                <w:sz w:val="20"/>
                <w:szCs w:val="20"/>
              </w:rPr>
              <w:t xml:space="preserve"> </w:t>
            </w:r>
          </w:p>
        </w:tc>
        <w:tc>
          <w:tcPr>
            <w:tcW w:w="2266" w:type="dxa"/>
          </w:tcPr>
          <w:p w14:paraId="4CFFCB4D" w14:textId="77777777" w:rsidR="00352A27" w:rsidRPr="009B7712" w:rsidRDefault="007E5E3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3 909 159,67 </w:t>
            </w:r>
            <w:r>
              <w:rPr>
                <w:rFonts w:cstheme="minorHAnsi"/>
                <w:sz w:val="20"/>
                <w:szCs w:val="20"/>
              </w:rPr>
              <w:t>€</w:t>
            </w:r>
          </w:p>
        </w:tc>
      </w:tr>
      <w:tr w:rsidR="00352A27" w14:paraId="0A09694B"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66380BB" w14:textId="77777777" w:rsidR="00352A27" w:rsidRDefault="00352A27" w:rsidP="00352A27">
            <w:r>
              <w:t>Schválená dotácia</w:t>
            </w:r>
          </w:p>
        </w:tc>
        <w:tc>
          <w:tcPr>
            <w:tcW w:w="2265" w:type="dxa"/>
          </w:tcPr>
          <w:p w14:paraId="424E6B29"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1 744 231 </w:t>
            </w:r>
            <w:r>
              <w:rPr>
                <w:rFonts w:cstheme="minorHAnsi"/>
                <w:sz w:val="20"/>
                <w:szCs w:val="20"/>
              </w:rPr>
              <w:t>€</w:t>
            </w:r>
          </w:p>
        </w:tc>
        <w:tc>
          <w:tcPr>
            <w:tcW w:w="2266" w:type="dxa"/>
          </w:tcPr>
          <w:p w14:paraId="5571ECF1"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2 716 295 </w:t>
            </w:r>
            <w:r>
              <w:rPr>
                <w:rFonts w:cstheme="minorHAnsi"/>
                <w:sz w:val="20"/>
                <w:szCs w:val="20"/>
              </w:rPr>
              <w:t>€</w:t>
            </w:r>
          </w:p>
        </w:tc>
        <w:tc>
          <w:tcPr>
            <w:tcW w:w="2266" w:type="dxa"/>
          </w:tcPr>
          <w:p w14:paraId="0E9BCCB8" w14:textId="77777777" w:rsidR="00352A27" w:rsidRPr="009B7712" w:rsidRDefault="007E5E3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3 489 665 </w:t>
            </w:r>
            <w:r>
              <w:rPr>
                <w:rFonts w:cstheme="minorHAnsi"/>
                <w:sz w:val="20"/>
                <w:szCs w:val="20"/>
              </w:rPr>
              <w:t>€</w:t>
            </w:r>
          </w:p>
        </w:tc>
      </w:tr>
      <w:tr w:rsidR="00352A27" w14:paraId="7F228137"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2619096F" w14:textId="77777777" w:rsidR="00352A27" w:rsidRDefault="00352A27" w:rsidP="00352A27">
            <w:r>
              <w:t>Celkové rozpočtové náklady</w:t>
            </w:r>
          </w:p>
        </w:tc>
        <w:tc>
          <w:tcPr>
            <w:tcW w:w="2265" w:type="dxa"/>
          </w:tcPr>
          <w:p w14:paraId="298BC117"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1 995 919 </w:t>
            </w:r>
            <w:r>
              <w:rPr>
                <w:rFonts w:cstheme="minorHAnsi"/>
                <w:sz w:val="20"/>
                <w:szCs w:val="20"/>
              </w:rPr>
              <w:t>€</w:t>
            </w:r>
          </w:p>
        </w:tc>
        <w:tc>
          <w:tcPr>
            <w:tcW w:w="2266" w:type="dxa"/>
          </w:tcPr>
          <w:p w14:paraId="717B5A0E"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4 436 770 </w:t>
            </w:r>
            <w:r>
              <w:rPr>
                <w:rFonts w:cstheme="minorHAnsi"/>
                <w:sz w:val="20"/>
                <w:szCs w:val="20"/>
              </w:rPr>
              <w:t>€</w:t>
            </w:r>
          </w:p>
        </w:tc>
        <w:tc>
          <w:tcPr>
            <w:tcW w:w="2266" w:type="dxa"/>
          </w:tcPr>
          <w:p w14:paraId="243ACEF6" w14:textId="77777777" w:rsidR="00352A27" w:rsidRPr="009B7712" w:rsidRDefault="007E5E3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3 964 082 </w:t>
            </w:r>
            <w:r>
              <w:rPr>
                <w:rFonts w:cstheme="minorHAnsi"/>
                <w:sz w:val="20"/>
                <w:szCs w:val="20"/>
              </w:rPr>
              <w:t>€</w:t>
            </w:r>
          </w:p>
        </w:tc>
      </w:tr>
      <w:tr w:rsidR="00352A27" w14:paraId="25C06A73"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9C4109E" w14:textId="77777777" w:rsidR="00352A27" w:rsidRDefault="00352A27" w:rsidP="00352A27">
            <w:r>
              <w:t>Názov projektu (počet)</w:t>
            </w:r>
          </w:p>
        </w:tc>
        <w:tc>
          <w:tcPr>
            <w:tcW w:w="2265" w:type="dxa"/>
          </w:tcPr>
          <w:p w14:paraId="21BE5E22"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2266" w:type="dxa"/>
          </w:tcPr>
          <w:p w14:paraId="1F2E04F0"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2266" w:type="dxa"/>
          </w:tcPr>
          <w:p w14:paraId="438022B6" w14:textId="77777777" w:rsidR="00352A27" w:rsidRPr="009B7712" w:rsidRDefault="007E5E3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r w:rsidR="00352A27" w14:paraId="38F2AF30"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61C07872" w14:textId="46624B6F" w:rsidR="00352A27" w:rsidRDefault="00352A27" w:rsidP="00352A27">
            <w:r>
              <w:t>Žiadateľ (počet</w:t>
            </w:r>
            <w:r w:rsidR="00941C2C">
              <w:t>)</w:t>
            </w:r>
          </w:p>
        </w:tc>
        <w:tc>
          <w:tcPr>
            <w:tcW w:w="2265" w:type="dxa"/>
          </w:tcPr>
          <w:p w14:paraId="2FD98FDF"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2266" w:type="dxa"/>
          </w:tcPr>
          <w:p w14:paraId="48712B6A"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2266" w:type="dxa"/>
          </w:tcPr>
          <w:p w14:paraId="389B4D56" w14:textId="77777777" w:rsidR="00352A27" w:rsidRPr="009B7712" w:rsidRDefault="007E5E3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352A27" w14:paraId="664BE720" w14:textId="77777777" w:rsidTr="003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137A133" w14:textId="77777777" w:rsidR="00352A27" w:rsidRDefault="00352A27" w:rsidP="00352A27">
            <w:r>
              <w:t>Výška schválenej dotácie</w:t>
            </w:r>
          </w:p>
        </w:tc>
        <w:tc>
          <w:tcPr>
            <w:tcW w:w="2265" w:type="dxa"/>
          </w:tcPr>
          <w:p w14:paraId="5E2FF66B"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1 744 231 </w:t>
            </w:r>
            <w:r>
              <w:rPr>
                <w:rFonts w:cstheme="minorHAnsi"/>
                <w:sz w:val="20"/>
                <w:szCs w:val="20"/>
              </w:rPr>
              <w:t>€</w:t>
            </w:r>
          </w:p>
        </w:tc>
        <w:tc>
          <w:tcPr>
            <w:tcW w:w="2266" w:type="dxa"/>
          </w:tcPr>
          <w:p w14:paraId="710D5F5A" w14:textId="77777777" w:rsidR="00352A27" w:rsidRPr="009B7712" w:rsidRDefault="001264E9"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2 716 295 </w:t>
            </w:r>
            <w:r>
              <w:rPr>
                <w:rFonts w:cstheme="minorHAnsi"/>
                <w:sz w:val="20"/>
                <w:szCs w:val="20"/>
              </w:rPr>
              <w:t>€</w:t>
            </w:r>
          </w:p>
        </w:tc>
        <w:tc>
          <w:tcPr>
            <w:tcW w:w="2266" w:type="dxa"/>
          </w:tcPr>
          <w:p w14:paraId="291002E5" w14:textId="77777777" w:rsidR="00352A27" w:rsidRPr="009B7712" w:rsidRDefault="007E5E3D" w:rsidP="00352A2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3 637 246 </w:t>
            </w:r>
            <w:r>
              <w:rPr>
                <w:rFonts w:cstheme="minorHAnsi"/>
                <w:sz w:val="20"/>
                <w:szCs w:val="20"/>
              </w:rPr>
              <w:t>€</w:t>
            </w:r>
          </w:p>
        </w:tc>
      </w:tr>
      <w:tr w:rsidR="00352A27" w14:paraId="6C702ECA" w14:textId="77777777" w:rsidTr="00352A27">
        <w:tc>
          <w:tcPr>
            <w:cnfStyle w:val="001000000000" w:firstRow="0" w:lastRow="0" w:firstColumn="1" w:lastColumn="0" w:oddVBand="0" w:evenVBand="0" w:oddHBand="0" w:evenHBand="0" w:firstRowFirstColumn="0" w:firstRowLastColumn="0" w:lastRowFirstColumn="0" w:lastRowLastColumn="0"/>
            <w:tcW w:w="2265" w:type="dxa"/>
          </w:tcPr>
          <w:p w14:paraId="08EEB1F6" w14:textId="77777777" w:rsidR="00352A27" w:rsidRDefault="00352A27" w:rsidP="00352A27">
            <w:r>
              <w:t>IČO (počet)</w:t>
            </w:r>
          </w:p>
        </w:tc>
        <w:tc>
          <w:tcPr>
            <w:tcW w:w="2265" w:type="dxa"/>
          </w:tcPr>
          <w:p w14:paraId="482DDD18"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2266" w:type="dxa"/>
          </w:tcPr>
          <w:p w14:paraId="2287BA70" w14:textId="77777777" w:rsidR="00352A27" w:rsidRPr="009B7712" w:rsidRDefault="001264E9"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2266" w:type="dxa"/>
          </w:tcPr>
          <w:p w14:paraId="4C08108F" w14:textId="77777777" w:rsidR="00352A27" w:rsidRPr="009B7712" w:rsidRDefault="007E5E3D" w:rsidP="00352A2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bl>
    <w:p w14:paraId="26BFEA5A" w14:textId="77777777" w:rsidR="00352A27" w:rsidRPr="00555D79" w:rsidRDefault="00352A27" w:rsidP="00555D79">
      <w:pPr>
        <w:rPr>
          <w:sz w:val="20"/>
          <w:szCs w:val="20"/>
        </w:rPr>
      </w:pPr>
      <w:r w:rsidRPr="00555D79">
        <w:rPr>
          <w:sz w:val="20"/>
          <w:szCs w:val="20"/>
        </w:rPr>
        <w:t>Zdroj: vlastné spracovanie na základe údajov z </w:t>
      </w:r>
      <w:r w:rsidR="00A15772" w:rsidRPr="00555D79">
        <w:rPr>
          <w:sz w:val="20"/>
          <w:szCs w:val="20"/>
        </w:rPr>
        <w:t>portálu</w:t>
      </w:r>
      <w:r w:rsidRPr="00555D79">
        <w:rPr>
          <w:sz w:val="20"/>
          <w:szCs w:val="20"/>
        </w:rPr>
        <w:t xml:space="preserve"> MDS</w:t>
      </w:r>
    </w:p>
    <w:p w14:paraId="2B8E58FC" w14:textId="77777777" w:rsidR="00352A27" w:rsidRDefault="00352A27" w:rsidP="00352A27">
      <w:pPr>
        <w:jc w:val="both"/>
      </w:pPr>
    </w:p>
    <w:p w14:paraId="0EF890AB" w14:textId="77777777" w:rsidR="00352A27" w:rsidRPr="00A63C36" w:rsidRDefault="00352A27" w:rsidP="00352A27">
      <w:pPr>
        <w:jc w:val="both"/>
        <w:rPr>
          <w:b/>
          <w:bCs/>
        </w:rPr>
      </w:pPr>
      <w:r w:rsidRPr="00A63C36">
        <w:rPr>
          <w:b/>
          <w:bCs/>
        </w:rPr>
        <w:t xml:space="preserve">Porovnateľnosť zverejnených informácií o dotáciách na webstránke </w:t>
      </w:r>
      <w:r w:rsidR="00A15772">
        <w:rPr>
          <w:b/>
          <w:bCs/>
        </w:rPr>
        <w:t>MO SR</w:t>
      </w:r>
      <w:r w:rsidRPr="00A63C36">
        <w:rPr>
          <w:b/>
          <w:bCs/>
        </w:rPr>
        <w:t xml:space="preserve"> a portáli MDS</w:t>
      </w:r>
    </w:p>
    <w:p w14:paraId="0C93483E" w14:textId="3A1245A1" w:rsidR="00A87A83" w:rsidRDefault="001264E9" w:rsidP="00A87A83">
      <w:pPr>
        <w:jc w:val="both"/>
      </w:pPr>
      <w:r>
        <w:t xml:space="preserve">Porovnateľnosť informácií z webstránky </w:t>
      </w:r>
      <w:r w:rsidR="00721BCD">
        <w:t>MO SR</w:t>
      </w:r>
      <w:r>
        <w:t xml:space="preserve"> a portálu MDS nie je plne možná, nakoľko údaje zverejnené na portáli MDS za rok 2018 z častí Vyhľadávanie a Štatistiky nie sú totožné. </w:t>
      </w:r>
      <w:r w:rsidR="00721BCD">
        <w:t xml:space="preserve">Podľa informácií z webstránky MO SR boli v roku 2018 realizované </w:t>
      </w:r>
      <w:r w:rsidR="00A87A83">
        <w:t>tri</w:t>
      </w:r>
      <w:r w:rsidR="00721BCD">
        <w:t xml:space="preserve"> výzvy na dotácie, zatiaľ čo na portáli MDS je za daný rok uvedená informácia iba o</w:t>
      </w:r>
      <w:r w:rsidR="00A87A83">
        <w:t xml:space="preserve"> jednej </w:t>
      </w:r>
      <w:r w:rsidR="00721BCD">
        <w:t xml:space="preserve">výzve. </w:t>
      </w:r>
      <w:r>
        <w:t xml:space="preserve">Z porovnania dostupných údajov </w:t>
      </w:r>
      <w:r w:rsidR="007651CB">
        <w:t xml:space="preserve">medzi webstránkou </w:t>
      </w:r>
      <w:r w:rsidR="00764ED7">
        <w:t>m</w:t>
      </w:r>
      <w:r w:rsidR="007651CB">
        <w:t>inisterstva a portálom MDS vyplýva, že na webstránke sa nachádzajú informácie o väčšom počte výziev, zapojených projektov a s podrobnejšími údajmi, ako tomu je na portáli MDS.</w:t>
      </w:r>
      <w:r w:rsidR="00A87A83">
        <w:t xml:space="preserve"> </w:t>
      </w:r>
      <w:r w:rsidR="00A87A83" w:rsidRPr="007F1A75">
        <w:t xml:space="preserve">Tabuľka </w:t>
      </w:r>
      <w:r w:rsidR="00C26A49" w:rsidRPr="007F1A75">
        <w:t>24</w:t>
      </w:r>
      <w:r w:rsidR="00A87A83">
        <w:t xml:space="preserve"> zobrazuje porovnanie počtu výziev na oficiálnej webstránke MO SR a počtu výziev MO SR na portáli MDS za rok 2018.</w:t>
      </w:r>
    </w:p>
    <w:p w14:paraId="09473344" w14:textId="48C4CFB8" w:rsidR="00A87A83" w:rsidRPr="00D65EC2" w:rsidRDefault="00A87A83" w:rsidP="00A87A83">
      <w:pPr>
        <w:keepNext/>
        <w:rPr>
          <w:sz w:val="20"/>
          <w:szCs w:val="20"/>
        </w:rPr>
      </w:pPr>
      <w:bookmarkStart w:id="52" w:name="Tabuľka24"/>
      <w:r w:rsidRPr="00D65EC2">
        <w:rPr>
          <w:sz w:val="20"/>
          <w:szCs w:val="20"/>
        </w:rPr>
        <w:t xml:space="preserve">Tabuľka </w:t>
      </w:r>
      <w:r w:rsidR="00C26A49">
        <w:rPr>
          <w:sz w:val="20"/>
          <w:szCs w:val="20"/>
        </w:rPr>
        <w:t>24</w:t>
      </w:r>
      <w:r w:rsidRPr="00D65EC2">
        <w:rPr>
          <w:sz w:val="20"/>
          <w:szCs w:val="20"/>
        </w:rPr>
        <w:t xml:space="preserve"> </w:t>
      </w:r>
      <w:bookmarkEnd w:id="52"/>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MO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A87A83" w14:paraId="34046D7E" w14:textId="77777777" w:rsidTr="003B63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0B8668C9" w14:textId="77777777" w:rsidR="00A87A83" w:rsidRDefault="00A87A83" w:rsidP="003B632C">
            <w:pPr>
              <w:keepNext/>
              <w:jc w:val="center"/>
            </w:pPr>
            <w:r>
              <w:t>Počet výziev uverejnených na webstránke</w:t>
            </w:r>
          </w:p>
        </w:tc>
        <w:tc>
          <w:tcPr>
            <w:tcW w:w="4515" w:type="dxa"/>
          </w:tcPr>
          <w:p w14:paraId="3E6E9986" w14:textId="77777777" w:rsidR="00A87A83" w:rsidRDefault="00A87A83" w:rsidP="003B632C">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A87A83" w14:paraId="39FE9996" w14:textId="77777777" w:rsidTr="003B63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8E93D03" w14:textId="00D7A95A" w:rsidR="00A87A83" w:rsidRPr="00D65EC2" w:rsidRDefault="003B632C" w:rsidP="003B632C">
            <w:pPr>
              <w:keepNext/>
              <w:jc w:val="center"/>
              <w:rPr>
                <w:b w:val="0"/>
                <w:sz w:val="20"/>
                <w:szCs w:val="20"/>
              </w:rPr>
            </w:pPr>
            <w:r>
              <w:rPr>
                <w:b w:val="0"/>
                <w:sz w:val="20"/>
                <w:szCs w:val="20"/>
              </w:rPr>
              <w:t>3</w:t>
            </w:r>
          </w:p>
        </w:tc>
        <w:tc>
          <w:tcPr>
            <w:tcW w:w="4515" w:type="dxa"/>
          </w:tcPr>
          <w:p w14:paraId="16D66573" w14:textId="50E6329A" w:rsidR="00A87A83" w:rsidRPr="00D65EC2" w:rsidRDefault="003B632C" w:rsidP="003B632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7756DACB" w14:textId="6A9F8AB5" w:rsidR="00A87A83" w:rsidRPr="00D65EC2" w:rsidRDefault="00A87A83" w:rsidP="00A87A83">
      <w:pPr>
        <w:rPr>
          <w:sz w:val="20"/>
          <w:szCs w:val="20"/>
        </w:rPr>
      </w:pPr>
      <w:r w:rsidRPr="00D65EC2">
        <w:rPr>
          <w:sz w:val="20"/>
          <w:szCs w:val="20"/>
        </w:rPr>
        <w:t xml:space="preserve">Zdroj: vlastné spracovanie na základe oficiálnej webstránky </w:t>
      </w:r>
      <w:r>
        <w:rPr>
          <w:sz w:val="20"/>
          <w:szCs w:val="20"/>
        </w:rPr>
        <w:t>MO SR</w:t>
      </w:r>
      <w:r w:rsidRPr="00D65EC2">
        <w:rPr>
          <w:sz w:val="20"/>
          <w:szCs w:val="20"/>
        </w:rPr>
        <w:t xml:space="preserve"> a údajov z portálu MDS</w:t>
      </w:r>
    </w:p>
    <w:p w14:paraId="5F22565E" w14:textId="72CB6AEE" w:rsidR="00617B51" w:rsidRDefault="00617B51" w:rsidP="00990D70">
      <w:pPr>
        <w:jc w:val="both"/>
      </w:pPr>
    </w:p>
    <w:p w14:paraId="00D21BCF" w14:textId="77777777" w:rsidR="00C26A49" w:rsidRDefault="00C26A49" w:rsidP="00990D70">
      <w:pPr>
        <w:jc w:val="both"/>
      </w:pPr>
    </w:p>
    <w:p w14:paraId="7EDF5254" w14:textId="7ACFA3F1" w:rsidR="00352A27" w:rsidRDefault="00352A27" w:rsidP="00352A27">
      <w:pPr>
        <w:jc w:val="both"/>
        <w:rPr>
          <w:b/>
          <w:bCs/>
        </w:rPr>
      </w:pPr>
      <w:r>
        <w:rPr>
          <w:b/>
          <w:bCs/>
        </w:rPr>
        <w:t xml:space="preserve">Zhrnutie poznatkov o zverejnených informáciách o dotáciách poskytovaných </w:t>
      </w:r>
      <w:r w:rsidR="003E7ED4">
        <w:rPr>
          <w:b/>
          <w:bCs/>
        </w:rPr>
        <w:t>MO SR</w:t>
      </w:r>
    </w:p>
    <w:p w14:paraId="13D37743" w14:textId="6BFCFD5D" w:rsidR="003B632C" w:rsidRDefault="003B632C" w:rsidP="0010522B">
      <w:pPr>
        <w:pStyle w:val="Odsekzoznamu"/>
        <w:numPr>
          <w:ilvl w:val="0"/>
          <w:numId w:val="18"/>
        </w:numPr>
        <w:jc w:val="both"/>
      </w:pPr>
      <w:r>
        <w:t>Na portáli MDS existuje nesúlad údajov medzi časťami Vyhľadávanie a Štatistiky. Z údajov z časti Vyhľadávanie</w:t>
      </w:r>
      <w:r w:rsidR="00F72B3E">
        <w:t xml:space="preserve"> za rok 2018</w:t>
      </w:r>
      <w:r>
        <w:t xml:space="preserve"> portál generuje informáciu o 17 žiadostiach, pričom za rovnaké obdobie a rovnakú kategóriu z časti Štatistiky generuje 37 žiadostí.</w:t>
      </w:r>
    </w:p>
    <w:p w14:paraId="6B541C1B" w14:textId="618CA0EC" w:rsidR="007651CB" w:rsidRDefault="007651CB" w:rsidP="003B632C">
      <w:pPr>
        <w:pStyle w:val="Odsekzoznamu"/>
        <w:numPr>
          <w:ilvl w:val="0"/>
          <w:numId w:val="18"/>
        </w:numPr>
        <w:jc w:val="both"/>
      </w:pPr>
      <w:r>
        <w:t xml:space="preserve">Z pohľadu dostupnosti a prehľadnosti zverejnených informácií o dotáciách na webstránke </w:t>
      </w:r>
      <w:r w:rsidR="00721BCD">
        <w:t>MO SR</w:t>
      </w:r>
      <w:r>
        <w:t xml:space="preserve"> možno konštatovať, že väčšina </w:t>
      </w:r>
      <w:r w:rsidR="00590385">
        <w:t xml:space="preserve">sledovaných </w:t>
      </w:r>
      <w:r>
        <w:t>náležitostí sa na webstránke nachádza a úroveň informovanosti je dostatočná.</w:t>
      </w:r>
      <w:r w:rsidR="003B632C">
        <w:t xml:space="preserve"> </w:t>
      </w:r>
      <w:r>
        <w:t>Väčšina výziev obsahuje všetky náležitosti o poskytnutých dotáciách, okrem d</w:t>
      </w:r>
      <w:r w:rsidRPr="007E5E3D">
        <w:t>otáci</w:t>
      </w:r>
      <w:r>
        <w:t>í</w:t>
      </w:r>
      <w:r w:rsidRPr="007E5E3D">
        <w:t xml:space="preserve"> na účely podľa písmen l) a m)</w:t>
      </w:r>
      <w:r>
        <w:t xml:space="preserve">. Pri </w:t>
      </w:r>
      <w:r w:rsidR="003B632C">
        <w:t>tejto výzve</w:t>
      </w:r>
      <w:r>
        <w:t xml:space="preserve"> chýbajú akékoľvek informácie o odmietnutých žiadostiach.</w:t>
      </w:r>
    </w:p>
    <w:p w14:paraId="39C53C86" w14:textId="13ADBF6D" w:rsidR="00352A27" w:rsidRDefault="003B632C" w:rsidP="003B632C">
      <w:pPr>
        <w:pStyle w:val="Odsekzoznamu"/>
        <w:numPr>
          <w:ilvl w:val="0"/>
          <w:numId w:val="18"/>
        </w:numPr>
        <w:jc w:val="both"/>
      </w:pPr>
      <w:r>
        <w:t>Porovnanie informácií o poskytnutých dotáciách medzi webstránkou MO SR a portálom MDS nie je plne možný, nakoľko na portáli MDS existuje nesúlad generovaných údajov. Zo zverejnených údajov portálu MDS a</w:t>
      </w:r>
      <w:r w:rsidR="00107830">
        <w:t xml:space="preserve"> z</w:t>
      </w:r>
      <w:r>
        <w:t> webstránk</w:t>
      </w:r>
      <w:r w:rsidR="00107830">
        <w:t>y</w:t>
      </w:r>
      <w:r>
        <w:t xml:space="preserve"> MO SR vyšlo, že na webstránke MO SR je zverejnených viac výziev</w:t>
      </w:r>
      <w:r w:rsidR="00107830">
        <w:t>,</w:t>
      </w:r>
      <w:r>
        <w:t xml:space="preserve"> ako na portáli MDS.</w:t>
      </w:r>
    </w:p>
    <w:p w14:paraId="5EAFBBA4" w14:textId="77777777" w:rsidR="00DE39EE" w:rsidRDefault="00DE39EE">
      <w:r>
        <w:br w:type="page"/>
      </w:r>
    </w:p>
    <w:p w14:paraId="16BE700D" w14:textId="77777777" w:rsidR="00990D70" w:rsidRDefault="00990D70" w:rsidP="005A6E6E">
      <w:pPr>
        <w:pStyle w:val="Nadpis3"/>
        <w:numPr>
          <w:ilvl w:val="0"/>
          <w:numId w:val="29"/>
        </w:numPr>
      </w:pPr>
      <w:bookmarkStart w:id="53" w:name="_Toc42588418"/>
      <w:r>
        <w:lastRenderedPageBreak/>
        <w:t>Ministerstvo pôdohospodárstva a rozvoja vidieka SR</w:t>
      </w:r>
      <w:bookmarkEnd w:id="53"/>
    </w:p>
    <w:p w14:paraId="22DD64A9" w14:textId="77777777" w:rsidR="00990D70" w:rsidRDefault="00990D70" w:rsidP="00990D70">
      <w:pPr>
        <w:jc w:val="both"/>
      </w:pPr>
    </w:p>
    <w:p w14:paraId="226B7B3E" w14:textId="5E6BC318" w:rsidR="000B45C2" w:rsidRPr="009D14A6" w:rsidRDefault="000B45C2" w:rsidP="000B45C2">
      <w:pPr>
        <w:jc w:val="both"/>
        <w:rPr>
          <w:b/>
          <w:bCs/>
        </w:rPr>
      </w:pPr>
      <w:r w:rsidRPr="009D14A6">
        <w:rPr>
          <w:b/>
          <w:bCs/>
        </w:rPr>
        <w:t xml:space="preserve">Pôsobnosť </w:t>
      </w:r>
      <w:r w:rsidR="00A15772" w:rsidRPr="00A15772">
        <w:rPr>
          <w:b/>
          <w:bCs/>
        </w:rPr>
        <w:t>M</w:t>
      </w:r>
      <w:r w:rsidR="0066747B">
        <w:rPr>
          <w:b/>
          <w:bCs/>
        </w:rPr>
        <w:t>inisterstva pôdohospodárstva a rozvoja vidieka Slovenskej republiky (ďalej len „MPRV SR“)</w:t>
      </w:r>
    </w:p>
    <w:p w14:paraId="1063B6D1" w14:textId="34DA17F8" w:rsidR="00910FF9" w:rsidRDefault="00F0027E" w:rsidP="00910FF9">
      <w:pPr>
        <w:jc w:val="both"/>
      </w:pPr>
      <w:r>
        <w:t>MPRV SR</w:t>
      </w:r>
      <w:r w:rsidR="00910FF9">
        <w:t xml:space="preserve"> je ústredným orgánom štátnej správy pre</w:t>
      </w:r>
    </w:p>
    <w:p w14:paraId="5C6939BB"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poľnohospodárstvo,</w:t>
      </w:r>
    </w:p>
    <w:p w14:paraId="4BD8918D"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lesné hospodárstvo,</w:t>
      </w:r>
    </w:p>
    <w:p w14:paraId="4E54A729"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pozemkové úpravy a ochranu poľnohospodárskej pôdy,</w:t>
      </w:r>
    </w:p>
    <w:p w14:paraId="209DC10A"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závlahové systémy a odvodňovacie systémy,</w:t>
      </w:r>
    </w:p>
    <w:p w14:paraId="5F035ABF"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veterinárnu kontrolu, veterinárnu inšpekciu a veterinárny dozor,</w:t>
      </w:r>
    </w:p>
    <w:p w14:paraId="1EBD417B"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rastlinolekársku starostlivosť,</w:t>
      </w:r>
    </w:p>
    <w:p w14:paraId="5D85DB55"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plemenársky dozor,</w:t>
      </w:r>
    </w:p>
    <w:p w14:paraId="733C28F0"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rybárstvo v oblasti akvakultúry a morského rybolovu,</w:t>
      </w:r>
    </w:p>
    <w:p w14:paraId="65FB6FF4"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poľovníctvo,</w:t>
      </w:r>
    </w:p>
    <w:p w14:paraId="7A02CBB6"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potravinárstvo a potravinový dozor,</w:t>
      </w:r>
    </w:p>
    <w:p w14:paraId="584E10C8"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spracovanie dreva vrátane biotechnológií,</w:t>
      </w:r>
    </w:p>
    <w:p w14:paraId="45E6B8AD" w14:textId="77777777" w:rsidR="00910FF9" w:rsidRPr="00910FF9" w:rsidRDefault="00910FF9" w:rsidP="0010522B">
      <w:pPr>
        <w:pStyle w:val="Odsekzoznamu"/>
        <w:numPr>
          <w:ilvl w:val="1"/>
          <w:numId w:val="7"/>
        </w:numPr>
        <w:ind w:left="568" w:hanging="284"/>
        <w:jc w:val="both"/>
        <w:rPr>
          <w:sz w:val="20"/>
          <w:szCs w:val="20"/>
        </w:rPr>
      </w:pPr>
      <w:r w:rsidRPr="00910FF9">
        <w:rPr>
          <w:sz w:val="20"/>
          <w:szCs w:val="20"/>
        </w:rPr>
        <w:t>regionálny rozvoj okrem koordinácie prípravy politík regionálneho rozvoja a okrem koordinácie využívania finančných prostriedkov z fondov Európskej únie,</w:t>
      </w:r>
    </w:p>
    <w:p w14:paraId="3F478D87" w14:textId="77777777" w:rsidR="00910FF9" w:rsidRPr="00084FE6" w:rsidRDefault="00910FF9" w:rsidP="0010522B">
      <w:pPr>
        <w:pStyle w:val="Odsekzoznamu"/>
        <w:numPr>
          <w:ilvl w:val="1"/>
          <w:numId w:val="7"/>
        </w:numPr>
        <w:ind w:left="568" w:hanging="284"/>
        <w:jc w:val="both"/>
        <w:rPr>
          <w:sz w:val="20"/>
          <w:szCs w:val="20"/>
        </w:rPr>
      </w:pPr>
      <w:r w:rsidRPr="00910FF9">
        <w:rPr>
          <w:sz w:val="20"/>
          <w:szCs w:val="20"/>
        </w:rPr>
        <w:t>pozemkové spoločenstvá.</w:t>
      </w:r>
    </w:p>
    <w:p w14:paraId="370D553A" w14:textId="77189D77" w:rsidR="00990D70" w:rsidRDefault="00531F3A" w:rsidP="00910FF9">
      <w:pPr>
        <w:jc w:val="both"/>
      </w:pPr>
      <w:r>
        <w:t>MPRV SR</w:t>
      </w:r>
      <w:r w:rsidR="00910FF9">
        <w:t xml:space="preserve"> plní úlohy súvisiace s rozvojom vidieka.</w:t>
      </w:r>
    </w:p>
    <w:p w14:paraId="158B5C1A" w14:textId="77777777" w:rsidR="00990D70" w:rsidRDefault="00990D70" w:rsidP="00990D70">
      <w:pPr>
        <w:jc w:val="both"/>
      </w:pPr>
    </w:p>
    <w:p w14:paraId="1E59169B" w14:textId="77777777" w:rsidR="00084FE6" w:rsidRPr="00103DEB" w:rsidRDefault="00084FE6" w:rsidP="00084FE6">
      <w:pPr>
        <w:jc w:val="both"/>
        <w:rPr>
          <w:b/>
          <w:bCs/>
        </w:rPr>
      </w:pPr>
      <w:r w:rsidRPr="00103DEB">
        <w:rPr>
          <w:b/>
          <w:bCs/>
        </w:rPr>
        <w:t xml:space="preserve">Legislatíva upravujúca dotačné mechanizmy </w:t>
      </w:r>
      <w:r w:rsidR="00A15772" w:rsidRPr="00A15772">
        <w:rPr>
          <w:b/>
          <w:bCs/>
        </w:rPr>
        <w:t>MPRV SR</w:t>
      </w:r>
    </w:p>
    <w:p w14:paraId="5AC504E2" w14:textId="756D7C70" w:rsidR="00E52C8D" w:rsidRDefault="00E52C8D" w:rsidP="00E52C8D">
      <w:pPr>
        <w:jc w:val="both"/>
      </w:pPr>
      <w:r>
        <w:t xml:space="preserve">V sledovanom období poskytovalo MPRV SR dotácie na základe niekoľkých platných právnych predpisov. Nasledujúca </w:t>
      </w:r>
      <w:r w:rsidR="003B632C" w:rsidRPr="007F1A75">
        <w:t xml:space="preserve">Tabuľka </w:t>
      </w:r>
      <w:r w:rsidR="00C26A49" w:rsidRPr="007F1A75">
        <w:t>25</w:t>
      </w:r>
      <w:r w:rsidR="003B632C">
        <w:t xml:space="preserve"> </w:t>
      </w:r>
      <w:r>
        <w:t>zobrazuje prehľad platnej legislatívy a účelnosť poskytnutia dotácií v pôsobnosti MPRV SR počas sledovaného obdobia.</w:t>
      </w:r>
    </w:p>
    <w:p w14:paraId="22A0A411" w14:textId="4BC54C95" w:rsidR="005A28C0" w:rsidRPr="00555D79" w:rsidRDefault="00676343" w:rsidP="00555D79">
      <w:pPr>
        <w:rPr>
          <w:sz w:val="20"/>
          <w:szCs w:val="20"/>
        </w:rPr>
      </w:pPr>
      <w:bookmarkStart w:id="54" w:name="Tabuľka25"/>
      <w:r w:rsidRPr="00555D79">
        <w:rPr>
          <w:sz w:val="20"/>
          <w:szCs w:val="20"/>
        </w:rPr>
        <w:t xml:space="preserve">Tabuľka </w:t>
      </w:r>
      <w:r w:rsidR="00C26A49">
        <w:rPr>
          <w:sz w:val="20"/>
          <w:szCs w:val="20"/>
        </w:rPr>
        <w:t>25</w:t>
      </w:r>
      <w:bookmarkEnd w:id="54"/>
      <w:r w:rsidRPr="00555D79">
        <w:rPr>
          <w:sz w:val="20"/>
          <w:szCs w:val="20"/>
        </w:rPr>
        <w:t xml:space="preserve"> </w:t>
      </w:r>
      <w:r w:rsidR="005A28C0" w:rsidRPr="00555D79">
        <w:rPr>
          <w:sz w:val="20"/>
          <w:szCs w:val="20"/>
        </w:rPr>
        <w:t xml:space="preserve">Prehľad legislatívy upravujúcej dotačné mechanizmy </w:t>
      </w:r>
      <w:r w:rsidR="00A15772" w:rsidRPr="00555D79">
        <w:rPr>
          <w:sz w:val="20"/>
          <w:szCs w:val="20"/>
        </w:rPr>
        <w:t xml:space="preserve">MPRV SR </w:t>
      </w:r>
      <w:r w:rsidR="005A28C0" w:rsidRPr="00555D79">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5A28C0" w:rsidRPr="00A456D2" w14:paraId="5FDDD522"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7C2D275" w14:textId="77777777" w:rsidR="005A28C0" w:rsidRDefault="005A28C0" w:rsidP="007E5E3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58108168" w14:textId="77777777" w:rsidR="005A28C0" w:rsidRPr="00350A03" w:rsidRDefault="005A28C0" w:rsidP="007E5E3D">
            <w:pPr>
              <w:jc w:val="center"/>
              <w:rPr>
                <w:rFonts w:asciiTheme="majorHAnsi" w:hAnsiTheme="majorHAnsi" w:cstheme="majorHAnsi"/>
              </w:rPr>
            </w:pPr>
          </w:p>
        </w:tc>
        <w:tc>
          <w:tcPr>
            <w:tcW w:w="5670" w:type="dxa"/>
            <w:vAlign w:val="center"/>
          </w:tcPr>
          <w:p w14:paraId="0C4167BF" w14:textId="77777777" w:rsidR="005A28C0"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4435D29E" w14:textId="77777777" w:rsidR="005A28C0" w:rsidRPr="00350A03"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A28C0" w:rsidRPr="00A456D2" w14:paraId="73C8F3A4"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C465C1B" w14:textId="77777777" w:rsidR="00F146C0" w:rsidRDefault="00BD5F0A" w:rsidP="007F1A75">
            <w:pPr>
              <w:rPr>
                <w:rFonts w:asciiTheme="majorHAnsi" w:hAnsiTheme="majorHAnsi" w:cstheme="majorHAnsi"/>
                <w:b w:val="0"/>
                <w:bCs w:val="0"/>
                <w:sz w:val="20"/>
                <w:szCs w:val="20"/>
              </w:rPr>
            </w:pPr>
            <w:r w:rsidRPr="00BD5F0A">
              <w:rPr>
                <w:rFonts w:asciiTheme="majorHAnsi" w:hAnsiTheme="majorHAnsi" w:cstheme="majorHAnsi"/>
                <w:sz w:val="20"/>
                <w:szCs w:val="20"/>
              </w:rPr>
              <w:t>Zákon č. 358/2015 Z. z.</w:t>
            </w:r>
            <w:r w:rsidR="00F146C0">
              <w:rPr>
                <w:rFonts w:asciiTheme="majorHAnsi" w:hAnsiTheme="majorHAnsi" w:cstheme="majorHAnsi"/>
                <w:sz w:val="20"/>
                <w:szCs w:val="20"/>
              </w:rPr>
              <w:t xml:space="preserve"> </w:t>
            </w:r>
            <w:r w:rsidRPr="00BD5F0A">
              <w:rPr>
                <w:rFonts w:asciiTheme="majorHAnsi" w:hAnsiTheme="majorHAnsi" w:cstheme="majorHAnsi"/>
                <w:sz w:val="20"/>
                <w:szCs w:val="20"/>
              </w:rPr>
              <w:t>o úprave niektorých vzťahov v oblasti štátnej pomoci a minimálnej pomoci a o zmene a doplnení niektorých zákonov (zákon o štátnej pomoci)</w:t>
            </w:r>
          </w:p>
          <w:p w14:paraId="12486116" w14:textId="77777777" w:rsidR="00F146C0" w:rsidRPr="00A456D2" w:rsidRDefault="00F146C0" w:rsidP="007F1A75">
            <w:pPr>
              <w:rPr>
                <w:rFonts w:asciiTheme="majorHAnsi" w:hAnsiTheme="majorHAnsi" w:cstheme="majorHAnsi"/>
                <w:sz w:val="20"/>
                <w:szCs w:val="20"/>
              </w:rPr>
            </w:pPr>
          </w:p>
        </w:tc>
        <w:tc>
          <w:tcPr>
            <w:tcW w:w="5670" w:type="dxa"/>
          </w:tcPr>
          <w:p w14:paraId="7DC14455" w14:textId="77777777" w:rsidR="00F146C0" w:rsidRPr="00F146C0" w:rsidRDefault="00E52C8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E52C8D">
              <w:rPr>
                <w:rFonts w:asciiTheme="majorHAnsi" w:hAnsiTheme="majorHAnsi" w:cstheme="majorHAnsi"/>
                <w:sz w:val="20"/>
                <w:szCs w:val="20"/>
              </w:rPr>
              <w:t>§ 3</w:t>
            </w:r>
            <w:r>
              <w:rPr>
                <w:rFonts w:asciiTheme="majorHAnsi" w:hAnsiTheme="majorHAnsi" w:cstheme="majorHAnsi"/>
                <w:sz w:val="20"/>
                <w:szCs w:val="20"/>
              </w:rPr>
              <w:t xml:space="preserve"> zákona možno š</w:t>
            </w:r>
            <w:r w:rsidR="00F146C0" w:rsidRPr="00F146C0">
              <w:rPr>
                <w:rFonts w:asciiTheme="majorHAnsi" w:hAnsiTheme="majorHAnsi" w:cstheme="majorHAnsi"/>
                <w:sz w:val="20"/>
                <w:szCs w:val="20"/>
              </w:rPr>
              <w:t>tátnu pomoc poskytnúť podľa osobitných predpisov upravujúcich príslušné opatrenia pomoci</w:t>
            </w:r>
            <w:r w:rsidR="00F146C0">
              <w:rPr>
                <w:rFonts w:asciiTheme="majorHAnsi" w:hAnsiTheme="majorHAnsi" w:cstheme="majorHAnsi"/>
                <w:sz w:val="20"/>
                <w:szCs w:val="20"/>
              </w:rPr>
              <w:t>,</w:t>
            </w:r>
            <w:r w:rsidR="00F146C0" w:rsidRPr="00F146C0">
              <w:rPr>
                <w:rFonts w:asciiTheme="majorHAnsi" w:hAnsiTheme="majorHAnsi" w:cstheme="majorHAnsi"/>
                <w:sz w:val="20"/>
                <w:szCs w:val="20"/>
              </w:rPr>
              <w:t xml:space="preserve"> </w:t>
            </w:r>
            <w:r w:rsidR="00F146C0">
              <w:rPr>
                <w:rFonts w:asciiTheme="majorHAnsi" w:hAnsiTheme="majorHAnsi" w:cstheme="majorHAnsi"/>
                <w:sz w:val="20"/>
                <w:szCs w:val="20"/>
              </w:rPr>
              <w:t>a</w:t>
            </w:r>
            <w:r w:rsidR="00F146C0" w:rsidRPr="00F146C0">
              <w:rPr>
                <w:rFonts w:asciiTheme="majorHAnsi" w:hAnsiTheme="majorHAnsi" w:cstheme="majorHAnsi"/>
                <w:sz w:val="20"/>
                <w:szCs w:val="20"/>
              </w:rPr>
              <w:t>k sú v súlade s pravidlami Európskej únie pre štátnu pomoc.</w:t>
            </w:r>
            <w:r w:rsidR="00F146C0">
              <w:rPr>
                <w:rFonts w:asciiTheme="majorHAnsi" w:hAnsiTheme="majorHAnsi" w:cstheme="majorHAnsi"/>
                <w:sz w:val="20"/>
                <w:szCs w:val="20"/>
              </w:rPr>
              <w:t xml:space="preserve"> </w:t>
            </w:r>
            <w:r w:rsidR="00F146C0" w:rsidRPr="00F146C0">
              <w:rPr>
                <w:rFonts w:asciiTheme="majorHAnsi" w:hAnsiTheme="majorHAnsi" w:cstheme="majorHAnsi"/>
                <w:sz w:val="20"/>
                <w:szCs w:val="20"/>
              </w:rPr>
              <w:t>Štátnu pomoc podľa odseku 1 možno poskytnúť najmä na tieto účely:</w:t>
            </w:r>
          </w:p>
          <w:p w14:paraId="7A676BAF"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a) na rozvoj regiónov,</w:t>
            </w:r>
          </w:p>
          <w:p w14:paraId="6C9B0DAF"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b) pre malý podnik a stredný podnik,</w:t>
            </w:r>
          </w:p>
          <w:p w14:paraId="1368EF2F"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c) na uľahčenie prístupu k financovaniu pre malý podnik a stredný podnik,</w:t>
            </w:r>
          </w:p>
          <w:p w14:paraId="3BAC943F"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d) na výskum, vývoj a inovácie,</w:t>
            </w:r>
          </w:p>
          <w:p w14:paraId="66C01B3D"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e) na podporu vzdelávania,</w:t>
            </w:r>
          </w:p>
          <w:p w14:paraId="72E1D1A4"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f) na podporu zamestnanosti,</w:t>
            </w:r>
          </w:p>
          <w:p w14:paraId="5C3482A7"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g) pre znevýhodnených zamestnancov a zamestnancov so zdravotným postihnutím,</w:t>
            </w:r>
          </w:p>
          <w:p w14:paraId="65852718"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h) na ochranu životného prostredia,</w:t>
            </w:r>
          </w:p>
          <w:p w14:paraId="4039A92C"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i) na náhradu škody spôsobenej určitými prírodnými katastrofami,</w:t>
            </w:r>
          </w:p>
          <w:p w14:paraId="7F1BD492"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j) na širokopásmové infraštruktúry,</w:t>
            </w:r>
          </w:p>
          <w:p w14:paraId="69B6F234"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k) na kultúru a zachovanie kultúrneho dedičstva,</w:t>
            </w:r>
          </w:p>
          <w:p w14:paraId="2A7696D3"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lastRenderedPageBreak/>
              <w:t>l) na športové a multifunkčné rekreačné infraštruktúry,</w:t>
            </w:r>
          </w:p>
          <w:p w14:paraId="2284DFA4"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m) na miestne infraštruktúry,</w:t>
            </w:r>
          </w:p>
          <w:p w14:paraId="5E8458E3"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n) na podporu poľnohospodárstva, lesného hospodárstva a vidieckych oblastí,</w:t>
            </w:r>
          </w:p>
          <w:p w14:paraId="1652F327"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o) na podporu dopravy,</w:t>
            </w:r>
          </w:p>
          <w:p w14:paraId="0746EE39"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p) na uľahčenie zatvorenia uhoľných baní neschopných konkurencie,</w:t>
            </w:r>
          </w:p>
          <w:p w14:paraId="472DA605"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q) na podporu rizikových finančných investícií,</w:t>
            </w:r>
          </w:p>
          <w:p w14:paraId="3D46F930"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r) na podporu rybného hospodárstva,</w:t>
            </w:r>
          </w:p>
          <w:p w14:paraId="66D28B70"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s) na účel neuvedený v písmenách a) až r), ak tak ustanovila Rada Európskej únie.</w:t>
            </w:r>
          </w:p>
          <w:p w14:paraId="363C4232" w14:textId="77777777" w:rsidR="00F146C0" w:rsidRPr="00F146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0C45154" w14:textId="77777777" w:rsidR="005A28C0"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Štátnu pomoc možno tiež poskytnúť na účely podľa medzinárodnej zmluvy, ktorou je Slovenská republika viazaná.</w:t>
            </w:r>
          </w:p>
          <w:p w14:paraId="4670E333" w14:textId="77777777" w:rsidR="00F146C0" w:rsidRPr="00A456D2" w:rsidRDefault="00F146C0"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5A28C0" w:rsidRPr="00A456D2" w14:paraId="5FE87008" w14:textId="77777777" w:rsidTr="007E5E3D">
        <w:tc>
          <w:tcPr>
            <w:cnfStyle w:val="001000000000" w:firstRow="0" w:lastRow="0" w:firstColumn="1" w:lastColumn="0" w:oddVBand="0" w:evenVBand="0" w:oddHBand="0" w:evenHBand="0" w:firstRowFirstColumn="0" w:firstRowLastColumn="0" w:lastRowFirstColumn="0" w:lastRowLastColumn="0"/>
            <w:tcW w:w="3402" w:type="dxa"/>
          </w:tcPr>
          <w:p w14:paraId="7F37CBCB" w14:textId="77777777" w:rsidR="005A28C0" w:rsidRDefault="00F146C0" w:rsidP="007F1A75">
            <w:pPr>
              <w:rPr>
                <w:rFonts w:asciiTheme="majorHAnsi" w:hAnsiTheme="majorHAnsi" w:cstheme="majorHAnsi"/>
                <w:b w:val="0"/>
                <w:bCs w:val="0"/>
                <w:sz w:val="20"/>
                <w:szCs w:val="20"/>
              </w:rPr>
            </w:pPr>
            <w:r w:rsidRPr="00F146C0">
              <w:rPr>
                <w:rFonts w:asciiTheme="majorHAnsi" w:hAnsiTheme="majorHAnsi" w:cstheme="majorHAnsi"/>
                <w:sz w:val="20"/>
                <w:szCs w:val="20"/>
              </w:rPr>
              <w:lastRenderedPageBreak/>
              <w:t>Zákon č. 267/2010 Z. z.</w:t>
            </w:r>
            <w:r>
              <w:rPr>
                <w:rFonts w:asciiTheme="majorHAnsi" w:hAnsiTheme="majorHAnsi" w:cstheme="majorHAnsi"/>
                <w:sz w:val="20"/>
                <w:szCs w:val="20"/>
              </w:rPr>
              <w:t xml:space="preserve"> </w:t>
            </w:r>
            <w:r w:rsidRPr="00F146C0">
              <w:rPr>
                <w:rFonts w:asciiTheme="majorHAnsi" w:hAnsiTheme="majorHAnsi" w:cstheme="majorHAnsi"/>
                <w:sz w:val="20"/>
                <w:szCs w:val="20"/>
              </w:rPr>
              <w:t>o poskytovaní dotácie na kompenzáciu strát spôsobených nepriaznivou poveternostnou udalosťou, ktorú možno prirovnať k prírodnej katastrofe, prírodnou katastrofou alebo mimoriadnou udalosťou</w:t>
            </w:r>
          </w:p>
          <w:p w14:paraId="1A921645" w14:textId="77777777" w:rsidR="00F146C0" w:rsidRPr="00A456D2" w:rsidRDefault="00F146C0" w:rsidP="007F1A75">
            <w:pPr>
              <w:rPr>
                <w:rFonts w:asciiTheme="majorHAnsi" w:hAnsiTheme="majorHAnsi" w:cstheme="majorHAnsi"/>
                <w:sz w:val="20"/>
                <w:szCs w:val="20"/>
              </w:rPr>
            </w:pPr>
          </w:p>
        </w:tc>
        <w:tc>
          <w:tcPr>
            <w:tcW w:w="5670" w:type="dxa"/>
          </w:tcPr>
          <w:p w14:paraId="716D21B7" w14:textId="77777777" w:rsidR="00F146C0" w:rsidRPr="00F146C0"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 xml:space="preserve">Tento zákon </w:t>
            </w:r>
            <w:r w:rsidR="00E52C8D">
              <w:rPr>
                <w:rFonts w:asciiTheme="majorHAnsi" w:hAnsiTheme="majorHAnsi" w:cstheme="majorHAnsi"/>
                <w:sz w:val="20"/>
                <w:szCs w:val="20"/>
              </w:rPr>
              <w:t xml:space="preserve">podľa </w:t>
            </w:r>
            <w:r w:rsidR="00E52C8D" w:rsidRPr="00E52C8D">
              <w:rPr>
                <w:rFonts w:asciiTheme="majorHAnsi" w:hAnsiTheme="majorHAnsi" w:cstheme="majorHAnsi"/>
                <w:sz w:val="20"/>
                <w:szCs w:val="20"/>
              </w:rPr>
              <w:t>§</w:t>
            </w:r>
            <w:r w:rsidR="00E52C8D">
              <w:rPr>
                <w:rFonts w:asciiTheme="majorHAnsi" w:hAnsiTheme="majorHAnsi" w:cstheme="majorHAnsi"/>
                <w:sz w:val="20"/>
                <w:szCs w:val="20"/>
              </w:rPr>
              <w:t xml:space="preserve"> 1 </w:t>
            </w:r>
            <w:r w:rsidRPr="00F146C0">
              <w:rPr>
                <w:rFonts w:asciiTheme="majorHAnsi" w:hAnsiTheme="majorHAnsi" w:cstheme="majorHAnsi"/>
                <w:sz w:val="20"/>
                <w:szCs w:val="20"/>
              </w:rPr>
              <w:t>ustanovuje</w:t>
            </w:r>
            <w:r>
              <w:rPr>
                <w:rFonts w:asciiTheme="majorHAnsi" w:hAnsiTheme="majorHAnsi" w:cstheme="majorHAnsi"/>
                <w:sz w:val="20"/>
                <w:szCs w:val="20"/>
              </w:rPr>
              <w:t>:</w:t>
            </w:r>
          </w:p>
          <w:p w14:paraId="02B362B8" w14:textId="77777777" w:rsidR="00F146C0" w:rsidRPr="00F146C0"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a) vymedzenie sektorov pôdohospodárstva, v ktorých sa dotácia poskytuje,</w:t>
            </w:r>
          </w:p>
          <w:p w14:paraId="36DEDC6D" w14:textId="77777777" w:rsidR="00F146C0" w:rsidRPr="00F146C0"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b) vymedzenie osôb, ktorým sa dotácia poskytuje,</w:t>
            </w:r>
          </w:p>
          <w:p w14:paraId="1EBB0231" w14:textId="77777777" w:rsidR="00F146C0" w:rsidRPr="00F146C0"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c) podmienky poskytovania dotácie v poľnohospodárskej prvovýrobe,</w:t>
            </w:r>
          </w:p>
          <w:p w14:paraId="074FCBF3" w14:textId="77777777" w:rsidR="00F146C0" w:rsidRPr="00F146C0"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d) podmienky poskytovania dotácie v lesnom hospodárstve,</w:t>
            </w:r>
          </w:p>
          <w:p w14:paraId="1B4FDAF5" w14:textId="77777777" w:rsidR="005A28C0"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146C0">
              <w:rPr>
                <w:rFonts w:asciiTheme="majorHAnsi" w:hAnsiTheme="majorHAnsi" w:cstheme="majorHAnsi"/>
                <w:sz w:val="20"/>
                <w:szCs w:val="20"/>
              </w:rPr>
              <w:t>e) podmienky poskytovania dotácie v chove rýb.</w:t>
            </w:r>
          </w:p>
          <w:p w14:paraId="618FACE3" w14:textId="77777777" w:rsidR="00F146C0" w:rsidRPr="00A456D2" w:rsidRDefault="00F146C0"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5A28C0" w:rsidRPr="00A456D2" w14:paraId="248A4EAE"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31ECE80" w14:textId="77777777" w:rsidR="005A28C0" w:rsidRDefault="00F146C0" w:rsidP="007F1A75">
            <w:pPr>
              <w:rPr>
                <w:rFonts w:asciiTheme="majorHAnsi" w:hAnsiTheme="majorHAnsi" w:cstheme="majorHAnsi"/>
                <w:b w:val="0"/>
                <w:bCs w:val="0"/>
                <w:sz w:val="20"/>
                <w:szCs w:val="20"/>
              </w:rPr>
            </w:pPr>
            <w:r w:rsidRPr="00F146C0">
              <w:rPr>
                <w:rFonts w:asciiTheme="majorHAnsi" w:hAnsiTheme="majorHAnsi" w:cstheme="majorHAnsi"/>
                <w:sz w:val="20"/>
                <w:szCs w:val="20"/>
              </w:rPr>
              <w:t>Zákon č. 280/2017 Z. z. o poskytovaní podpory a dotácie v pôdohospodárstve a rozvoji vidieka a o zmene zákona č. 292/2014 Z. z. o príspevku poskytovanom z európskych štrukturálnych a investičných fondov a o zmene a doplnení niektorých zákonov v znení neskorších predpisov</w:t>
            </w:r>
          </w:p>
          <w:p w14:paraId="7FE4FE68" w14:textId="77777777" w:rsidR="003070FD" w:rsidRPr="00A456D2" w:rsidRDefault="003070FD" w:rsidP="007F1A75">
            <w:pPr>
              <w:rPr>
                <w:rFonts w:asciiTheme="majorHAnsi" w:hAnsiTheme="majorHAnsi" w:cstheme="majorHAnsi"/>
                <w:sz w:val="20"/>
                <w:szCs w:val="20"/>
              </w:rPr>
            </w:pPr>
          </w:p>
        </w:tc>
        <w:tc>
          <w:tcPr>
            <w:tcW w:w="5670" w:type="dxa"/>
          </w:tcPr>
          <w:p w14:paraId="0F00CA01" w14:textId="77777777" w:rsidR="003070FD" w:rsidRDefault="00E52C8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E52C8D">
              <w:rPr>
                <w:rFonts w:asciiTheme="majorHAnsi" w:hAnsiTheme="majorHAnsi" w:cstheme="majorHAnsi"/>
                <w:sz w:val="20"/>
                <w:szCs w:val="20"/>
              </w:rPr>
              <w:t>§</w:t>
            </w:r>
            <w:r>
              <w:rPr>
                <w:rFonts w:asciiTheme="majorHAnsi" w:hAnsiTheme="majorHAnsi" w:cstheme="majorHAnsi"/>
                <w:sz w:val="20"/>
                <w:szCs w:val="20"/>
              </w:rPr>
              <w:t xml:space="preserve"> 12 môže ministerstvo d</w:t>
            </w:r>
            <w:r w:rsidRPr="00E52C8D">
              <w:rPr>
                <w:rFonts w:asciiTheme="majorHAnsi" w:hAnsiTheme="majorHAnsi" w:cstheme="majorHAnsi"/>
                <w:sz w:val="20"/>
                <w:szCs w:val="20"/>
              </w:rPr>
              <w:t>otáciu poskytnúť v príslušnom rozpočtovom roku v súlade so zákonom o štátnom rozpočte na príslušný rozpočtový rok výlučne účelovo</w:t>
            </w:r>
          </w:p>
          <w:p w14:paraId="2C524355" w14:textId="77777777" w:rsidR="00E52C8D" w:rsidRPr="00E52C8D" w:rsidRDefault="00E52C8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52C8D">
              <w:rPr>
                <w:rFonts w:asciiTheme="majorHAnsi" w:hAnsiTheme="majorHAnsi" w:cstheme="majorHAnsi"/>
                <w:sz w:val="20"/>
                <w:szCs w:val="20"/>
              </w:rPr>
              <w:t>a)</w:t>
            </w:r>
            <w:r>
              <w:rPr>
                <w:rFonts w:asciiTheme="majorHAnsi" w:hAnsiTheme="majorHAnsi" w:cstheme="majorHAnsi"/>
                <w:sz w:val="20"/>
                <w:szCs w:val="20"/>
              </w:rPr>
              <w:t xml:space="preserve"> </w:t>
            </w:r>
            <w:r w:rsidRPr="00E52C8D">
              <w:rPr>
                <w:rFonts w:asciiTheme="majorHAnsi" w:hAnsiTheme="majorHAnsi" w:cstheme="majorHAnsi"/>
                <w:sz w:val="20"/>
                <w:szCs w:val="20"/>
              </w:rPr>
              <w:t>platobná agentúra na opatrenia štátnej pomoci a minimálnej pomoci poskytnutej podľa osobitných predpisov4) žiadateľovi o dotáciu uvedenému v odseku 1 písm. a),</w:t>
            </w:r>
          </w:p>
          <w:p w14:paraId="6AEDEBD8" w14:textId="77777777" w:rsidR="00E52C8D" w:rsidRPr="00E52C8D" w:rsidRDefault="00E52C8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52C8D">
              <w:rPr>
                <w:rFonts w:asciiTheme="majorHAnsi" w:hAnsiTheme="majorHAnsi" w:cstheme="majorHAnsi"/>
                <w:sz w:val="20"/>
                <w:szCs w:val="20"/>
              </w:rPr>
              <w:t>b)</w:t>
            </w:r>
            <w:r>
              <w:rPr>
                <w:rFonts w:asciiTheme="majorHAnsi" w:hAnsiTheme="majorHAnsi" w:cstheme="majorHAnsi"/>
                <w:sz w:val="20"/>
                <w:szCs w:val="20"/>
              </w:rPr>
              <w:t xml:space="preserve"> </w:t>
            </w:r>
            <w:r w:rsidRPr="00E52C8D">
              <w:rPr>
                <w:rFonts w:asciiTheme="majorHAnsi" w:hAnsiTheme="majorHAnsi" w:cstheme="majorHAnsi"/>
                <w:sz w:val="20"/>
                <w:szCs w:val="20"/>
              </w:rPr>
              <w:t>ministerstvo pôdohospodárstva na úhradu nákladov na služby vo verejnom hospodárskom záujme žiadateľovi o dotáciu uvedenému v odseku 1 písm. b),</w:t>
            </w:r>
          </w:p>
          <w:p w14:paraId="447DA0C0" w14:textId="77777777" w:rsidR="00E52C8D" w:rsidRPr="003070FD" w:rsidRDefault="00E52C8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52C8D">
              <w:rPr>
                <w:rFonts w:asciiTheme="majorHAnsi" w:hAnsiTheme="majorHAnsi" w:cstheme="majorHAnsi"/>
                <w:sz w:val="20"/>
                <w:szCs w:val="20"/>
              </w:rPr>
              <w:t>c)</w:t>
            </w:r>
            <w:r>
              <w:rPr>
                <w:rFonts w:asciiTheme="majorHAnsi" w:hAnsiTheme="majorHAnsi" w:cstheme="majorHAnsi"/>
                <w:sz w:val="20"/>
                <w:szCs w:val="20"/>
              </w:rPr>
              <w:t xml:space="preserve"> </w:t>
            </w:r>
            <w:r w:rsidRPr="00E52C8D">
              <w:rPr>
                <w:rFonts w:asciiTheme="majorHAnsi" w:hAnsiTheme="majorHAnsi" w:cstheme="majorHAnsi"/>
                <w:sz w:val="20"/>
                <w:szCs w:val="20"/>
              </w:rPr>
              <w:t>ministerstvo pôdohospodárstva žiadateľovi o dotáciu uvedenému v odseku 1 písm. c) na</w:t>
            </w:r>
            <w:r>
              <w:rPr>
                <w:rFonts w:asciiTheme="majorHAnsi" w:hAnsiTheme="majorHAnsi" w:cstheme="majorHAnsi"/>
                <w:sz w:val="20"/>
                <w:szCs w:val="20"/>
              </w:rPr>
              <w:t>:</w:t>
            </w:r>
          </w:p>
          <w:p w14:paraId="228CB327" w14:textId="77777777" w:rsid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1) </w:t>
            </w:r>
            <w:r w:rsidRPr="003070FD">
              <w:rPr>
                <w:rFonts w:asciiTheme="majorHAnsi" w:hAnsiTheme="majorHAnsi" w:cstheme="majorHAnsi"/>
                <w:sz w:val="20"/>
                <w:szCs w:val="20"/>
              </w:rPr>
              <w:t>prezentáciu a propagáciu činností v poľnohospodárstve, potravinárstve, lesnom hospodárstve, rozvoji vidieka a rybnom hospodárstve,</w:t>
            </w:r>
          </w:p>
          <w:p w14:paraId="0AC1AB00"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w:t>
            </w:r>
            <w:r w:rsidRPr="003070FD">
              <w:rPr>
                <w:rFonts w:asciiTheme="majorHAnsi" w:hAnsiTheme="majorHAnsi" w:cstheme="majorHAnsi"/>
                <w:sz w:val="20"/>
                <w:szCs w:val="20"/>
              </w:rPr>
              <w:t xml:space="preserve"> publikačnú činnosť,</w:t>
            </w:r>
          </w:p>
          <w:p w14:paraId="42C9CB95"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 </w:t>
            </w:r>
            <w:r w:rsidRPr="003070FD">
              <w:rPr>
                <w:rFonts w:asciiTheme="majorHAnsi" w:hAnsiTheme="majorHAnsi" w:cstheme="majorHAnsi"/>
                <w:sz w:val="20"/>
                <w:szCs w:val="20"/>
              </w:rPr>
              <w:t>ochranu genofondu ohrozených populácií hospodárskych zvierat a zveri, ochranu a zlepšovanie životných podmienok zveri, ochranu zvierat a ich pohody, záchranu ohrozených genetických zdrojov starých a krajových odrôd rastlín,</w:t>
            </w:r>
          </w:p>
          <w:p w14:paraId="5293EFE4"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4</w:t>
            </w:r>
            <w:r>
              <w:rPr>
                <w:rFonts w:asciiTheme="majorHAnsi" w:hAnsiTheme="majorHAnsi" w:cstheme="majorHAnsi"/>
                <w:sz w:val="20"/>
                <w:szCs w:val="20"/>
              </w:rPr>
              <w:t>)</w:t>
            </w:r>
            <w:r w:rsidRPr="003070FD">
              <w:rPr>
                <w:rFonts w:asciiTheme="majorHAnsi" w:hAnsiTheme="majorHAnsi" w:cstheme="majorHAnsi"/>
                <w:sz w:val="20"/>
                <w:szCs w:val="20"/>
              </w:rPr>
              <w:t xml:space="preserve"> organizáciu medzinárodných podujatí a účasť na medzinárodných podujatiach,</w:t>
            </w:r>
          </w:p>
          <w:p w14:paraId="1066D2BA"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5</w:t>
            </w:r>
            <w:r>
              <w:rPr>
                <w:rFonts w:asciiTheme="majorHAnsi" w:hAnsiTheme="majorHAnsi" w:cstheme="majorHAnsi"/>
                <w:sz w:val="20"/>
                <w:szCs w:val="20"/>
              </w:rPr>
              <w:t>)</w:t>
            </w:r>
            <w:r w:rsidRPr="003070FD">
              <w:rPr>
                <w:rFonts w:asciiTheme="majorHAnsi" w:hAnsiTheme="majorHAnsi" w:cstheme="majorHAnsi"/>
                <w:sz w:val="20"/>
                <w:szCs w:val="20"/>
              </w:rPr>
              <w:t xml:space="preserve"> činnosti uskutočňované v oblasti štatistiky patriace do pôsobnosti ministerstva pôdohospodárstva podľa osobitných predpisov z oblasti štatistiky,</w:t>
            </w:r>
          </w:p>
          <w:p w14:paraId="53AED554"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6</w:t>
            </w:r>
            <w:r>
              <w:rPr>
                <w:rFonts w:asciiTheme="majorHAnsi" w:hAnsiTheme="majorHAnsi" w:cstheme="majorHAnsi"/>
                <w:sz w:val="20"/>
                <w:szCs w:val="20"/>
              </w:rPr>
              <w:t>)</w:t>
            </w:r>
            <w:r w:rsidRPr="003070FD">
              <w:rPr>
                <w:rFonts w:asciiTheme="majorHAnsi" w:hAnsiTheme="majorHAnsi" w:cstheme="majorHAnsi"/>
                <w:sz w:val="20"/>
                <w:szCs w:val="20"/>
              </w:rPr>
              <w:t xml:space="preserve"> organizáciu súťaží a výstav, účasť na súťažiach a výstavách,</w:t>
            </w:r>
          </w:p>
          <w:p w14:paraId="753AD459"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7</w:t>
            </w:r>
            <w:r>
              <w:rPr>
                <w:rFonts w:asciiTheme="majorHAnsi" w:hAnsiTheme="majorHAnsi" w:cstheme="majorHAnsi"/>
                <w:sz w:val="20"/>
                <w:szCs w:val="20"/>
              </w:rPr>
              <w:t>)</w:t>
            </w:r>
            <w:r w:rsidRPr="003070FD">
              <w:rPr>
                <w:rFonts w:asciiTheme="majorHAnsi" w:hAnsiTheme="majorHAnsi" w:cstheme="majorHAnsi"/>
                <w:sz w:val="20"/>
                <w:szCs w:val="20"/>
              </w:rPr>
              <w:t xml:space="preserve"> organizáciu vzdelávacích a poradenských aktivít, školení, prednášok, konferencií, seminárov a pracovných stretnutí odborníkov, účasť na vzdelávacích a poradenských aktivitách, školeniach, prednáškach, konferenciách, seminároch a pracovných stretnutiach odborníkov,</w:t>
            </w:r>
          </w:p>
          <w:p w14:paraId="6CF15C8E"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8</w:t>
            </w:r>
            <w:r>
              <w:rPr>
                <w:rFonts w:asciiTheme="majorHAnsi" w:hAnsiTheme="majorHAnsi" w:cstheme="majorHAnsi"/>
                <w:sz w:val="20"/>
                <w:szCs w:val="20"/>
              </w:rPr>
              <w:t>)</w:t>
            </w:r>
            <w:r w:rsidRPr="003070FD">
              <w:rPr>
                <w:rFonts w:asciiTheme="majorHAnsi" w:hAnsiTheme="majorHAnsi" w:cstheme="majorHAnsi"/>
                <w:sz w:val="20"/>
                <w:szCs w:val="20"/>
              </w:rPr>
              <w:t xml:space="preserve"> prezentáciu prírodného, historického a kultúrneho dedičstva,</w:t>
            </w:r>
          </w:p>
          <w:p w14:paraId="0278A81B"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lastRenderedPageBreak/>
              <w:t>9</w:t>
            </w:r>
            <w:r>
              <w:rPr>
                <w:rFonts w:asciiTheme="majorHAnsi" w:hAnsiTheme="majorHAnsi" w:cstheme="majorHAnsi"/>
                <w:sz w:val="20"/>
                <w:szCs w:val="20"/>
              </w:rPr>
              <w:t>)</w:t>
            </w:r>
            <w:r w:rsidRPr="003070FD">
              <w:rPr>
                <w:rFonts w:asciiTheme="majorHAnsi" w:hAnsiTheme="majorHAnsi" w:cstheme="majorHAnsi"/>
                <w:sz w:val="20"/>
                <w:szCs w:val="20"/>
              </w:rPr>
              <w:t xml:space="preserve"> prácu s mladou generáciou,</w:t>
            </w:r>
          </w:p>
          <w:p w14:paraId="69D5B24D"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10</w:t>
            </w:r>
            <w:r>
              <w:rPr>
                <w:rFonts w:asciiTheme="majorHAnsi" w:hAnsiTheme="majorHAnsi" w:cstheme="majorHAnsi"/>
                <w:sz w:val="20"/>
                <w:szCs w:val="20"/>
              </w:rPr>
              <w:t>)</w:t>
            </w:r>
            <w:r w:rsidRPr="003070FD">
              <w:rPr>
                <w:rFonts w:asciiTheme="majorHAnsi" w:hAnsiTheme="majorHAnsi" w:cstheme="majorHAnsi"/>
                <w:sz w:val="20"/>
                <w:szCs w:val="20"/>
              </w:rPr>
              <w:t xml:space="preserve"> založenie a vedenie plemennej knihy a plemenárskej evidencie zvierat,</w:t>
            </w:r>
          </w:p>
          <w:p w14:paraId="46263168"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11</w:t>
            </w:r>
            <w:r>
              <w:rPr>
                <w:rFonts w:asciiTheme="majorHAnsi" w:hAnsiTheme="majorHAnsi" w:cstheme="majorHAnsi"/>
                <w:sz w:val="20"/>
                <w:szCs w:val="20"/>
              </w:rPr>
              <w:t>)</w:t>
            </w:r>
            <w:r w:rsidRPr="003070FD">
              <w:rPr>
                <w:rFonts w:asciiTheme="majorHAnsi" w:hAnsiTheme="majorHAnsi" w:cstheme="majorHAnsi"/>
                <w:sz w:val="20"/>
                <w:szCs w:val="20"/>
              </w:rPr>
              <w:t xml:space="preserve"> kontrolu úžitkovosti, testovanie a odhad plemennej hodnoty zvierat,</w:t>
            </w:r>
          </w:p>
          <w:p w14:paraId="42422FCF"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12</w:t>
            </w:r>
            <w:r>
              <w:rPr>
                <w:rFonts w:asciiTheme="majorHAnsi" w:hAnsiTheme="majorHAnsi" w:cstheme="majorHAnsi"/>
                <w:sz w:val="20"/>
                <w:szCs w:val="20"/>
              </w:rPr>
              <w:t>)</w:t>
            </w:r>
            <w:r w:rsidRPr="003070FD">
              <w:rPr>
                <w:rFonts w:asciiTheme="majorHAnsi" w:hAnsiTheme="majorHAnsi" w:cstheme="majorHAnsi"/>
                <w:sz w:val="20"/>
                <w:szCs w:val="20"/>
              </w:rPr>
              <w:t xml:space="preserve"> opeľovaciu činnosť včiel,</w:t>
            </w:r>
          </w:p>
          <w:p w14:paraId="0030E78D"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13</w:t>
            </w:r>
            <w:r>
              <w:rPr>
                <w:rFonts w:asciiTheme="majorHAnsi" w:hAnsiTheme="majorHAnsi" w:cstheme="majorHAnsi"/>
                <w:sz w:val="20"/>
                <w:szCs w:val="20"/>
              </w:rPr>
              <w:t>)</w:t>
            </w:r>
            <w:r w:rsidRPr="003070FD">
              <w:rPr>
                <w:rFonts w:asciiTheme="majorHAnsi" w:hAnsiTheme="majorHAnsi" w:cstheme="majorHAnsi"/>
                <w:sz w:val="20"/>
                <w:szCs w:val="20"/>
              </w:rPr>
              <w:t xml:space="preserve"> realizáciu potravinovej pomoci,</w:t>
            </w:r>
          </w:p>
          <w:p w14:paraId="6F2FCD68"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14</w:t>
            </w:r>
            <w:r>
              <w:rPr>
                <w:rFonts w:asciiTheme="majorHAnsi" w:hAnsiTheme="majorHAnsi" w:cstheme="majorHAnsi"/>
                <w:sz w:val="20"/>
                <w:szCs w:val="20"/>
              </w:rPr>
              <w:t>)</w:t>
            </w:r>
            <w:r w:rsidRPr="003070FD">
              <w:rPr>
                <w:rFonts w:asciiTheme="majorHAnsi" w:hAnsiTheme="majorHAnsi" w:cstheme="majorHAnsi"/>
                <w:sz w:val="20"/>
                <w:szCs w:val="20"/>
              </w:rPr>
              <w:t xml:space="preserve"> organizáciu poľovníckej kynológie a sokoliarstva a kontrolu jej dodržiavania,</w:t>
            </w:r>
          </w:p>
          <w:p w14:paraId="17E81009"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15</w:t>
            </w:r>
            <w:r>
              <w:rPr>
                <w:rFonts w:asciiTheme="majorHAnsi" w:hAnsiTheme="majorHAnsi" w:cstheme="majorHAnsi"/>
                <w:sz w:val="20"/>
                <w:szCs w:val="20"/>
              </w:rPr>
              <w:t>)</w:t>
            </w:r>
            <w:r w:rsidRPr="003070FD">
              <w:rPr>
                <w:rFonts w:asciiTheme="majorHAnsi" w:hAnsiTheme="majorHAnsi" w:cstheme="majorHAnsi"/>
                <w:sz w:val="20"/>
                <w:szCs w:val="20"/>
              </w:rPr>
              <w:t xml:space="preserve"> organizáciu a vykonávanie chovateľských prehliadok, organizáciu odbornej prípravy členov hodnotiteľských komisií,</w:t>
            </w:r>
          </w:p>
          <w:p w14:paraId="3CBBF7DF"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16</w:t>
            </w:r>
            <w:r>
              <w:rPr>
                <w:rFonts w:asciiTheme="majorHAnsi" w:hAnsiTheme="majorHAnsi" w:cstheme="majorHAnsi"/>
                <w:sz w:val="20"/>
                <w:szCs w:val="20"/>
              </w:rPr>
              <w:t>)</w:t>
            </w:r>
            <w:r w:rsidRPr="003070FD">
              <w:rPr>
                <w:rFonts w:asciiTheme="majorHAnsi" w:hAnsiTheme="majorHAnsi" w:cstheme="majorHAnsi"/>
                <w:sz w:val="20"/>
                <w:szCs w:val="20"/>
              </w:rPr>
              <w:t>zastúpenie Slovenskej republiky v spolupráci s ministerstvom pôdohospodárstva v medzinárodných poľovníckych organizáciách, kynologických organizáciách, sokoliarskych organizáciách a iných organizáciách, ktoré vyvíjajú činnosť súvisiacu s poľovníctvom,</w:t>
            </w:r>
          </w:p>
          <w:p w14:paraId="1220EE3F"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17</w:t>
            </w:r>
            <w:r>
              <w:rPr>
                <w:rFonts w:asciiTheme="majorHAnsi" w:hAnsiTheme="majorHAnsi" w:cstheme="majorHAnsi"/>
                <w:sz w:val="20"/>
                <w:szCs w:val="20"/>
              </w:rPr>
              <w:t>)</w:t>
            </w:r>
            <w:r w:rsidRPr="003070FD">
              <w:rPr>
                <w:rFonts w:asciiTheme="majorHAnsi" w:hAnsiTheme="majorHAnsi" w:cstheme="majorHAnsi"/>
                <w:sz w:val="20"/>
                <w:szCs w:val="20"/>
              </w:rPr>
              <w:t xml:space="preserve"> výstavbu, technické zhodnotenie, opravu a údržbu budov, verejných priestranstiev, parkov a miestnej infraštruktúry,</w:t>
            </w:r>
          </w:p>
          <w:p w14:paraId="14609E43"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18</w:t>
            </w:r>
            <w:r>
              <w:rPr>
                <w:rFonts w:asciiTheme="majorHAnsi" w:hAnsiTheme="majorHAnsi" w:cstheme="majorHAnsi"/>
                <w:sz w:val="20"/>
                <w:szCs w:val="20"/>
              </w:rPr>
              <w:t>)</w:t>
            </w:r>
            <w:r w:rsidRPr="003070FD">
              <w:rPr>
                <w:rFonts w:asciiTheme="majorHAnsi" w:hAnsiTheme="majorHAnsi" w:cstheme="majorHAnsi"/>
                <w:sz w:val="20"/>
                <w:szCs w:val="20"/>
              </w:rPr>
              <w:t xml:space="preserve"> realizáciu protipovodňových opatrení,</w:t>
            </w:r>
          </w:p>
          <w:p w14:paraId="59A42CBB"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1</w:t>
            </w:r>
            <w:r>
              <w:rPr>
                <w:rFonts w:asciiTheme="majorHAnsi" w:hAnsiTheme="majorHAnsi" w:cstheme="majorHAnsi"/>
                <w:sz w:val="20"/>
                <w:szCs w:val="20"/>
              </w:rPr>
              <w:t>9)</w:t>
            </w:r>
            <w:r w:rsidRPr="003070FD">
              <w:rPr>
                <w:rFonts w:asciiTheme="majorHAnsi" w:hAnsiTheme="majorHAnsi" w:cstheme="majorHAnsi"/>
                <w:sz w:val="20"/>
                <w:szCs w:val="20"/>
              </w:rPr>
              <w:t xml:space="preserve"> obstaranie, technické zhodnotenie, opravu a údržbu strojov a zariadení využívaných na plnenie verejnoprospešných aktivít obcí a vyšších územných celkov,</w:t>
            </w:r>
          </w:p>
          <w:p w14:paraId="0A54EB36"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20</w:t>
            </w:r>
            <w:r>
              <w:rPr>
                <w:rFonts w:asciiTheme="majorHAnsi" w:hAnsiTheme="majorHAnsi" w:cstheme="majorHAnsi"/>
                <w:sz w:val="20"/>
                <w:szCs w:val="20"/>
              </w:rPr>
              <w:t>)</w:t>
            </w:r>
            <w:r w:rsidRPr="003070FD">
              <w:rPr>
                <w:rFonts w:asciiTheme="majorHAnsi" w:hAnsiTheme="majorHAnsi" w:cstheme="majorHAnsi"/>
                <w:sz w:val="20"/>
                <w:szCs w:val="20"/>
              </w:rPr>
              <w:t xml:space="preserve"> kompenzáciu strát na zvieratách a strát na zlikvidovaných zariadeniach na chov zvierat, ktoré vznikli v dôsledku nariadených veterinárnych opatrení podľa osobitných predpisov z oblasti veterinárnej starostlivosti, a na kompenzáciu nákladov spojených s čistením a dezinfekciou infikovaných chovov, ktoré vznikli v dôsledku nariadených veterinárnych opatrení podľa osobitných predpisov z oblasti veterinárnej starostlivosti,</w:t>
            </w:r>
          </w:p>
          <w:p w14:paraId="76D031F5"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21</w:t>
            </w:r>
            <w:r>
              <w:rPr>
                <w:rFonts w:asciiTheme="majorHAnsi" w:hAnsiTheme="majorHAnsi" w:cstheme="majorHAnsi"/>
                <w:sz w:val="20"/>
                <w:szCs w:val="20"/>
              </w:rPr>
              <w:t>)</w:t>
            </w:r>
            <w:r w:rsidRPr="003070FD">
              <w:rPr>
                <w:rFonts w:asciiTheme="majorHAnsi" w:hAnsiTheme="majorHAnsi" w:cstheme="majorHAnsi"/>
                <w:sz w:val="20"/>
                <w:szCs w:val="20"/>
              </w:rPr>
              <w:t xml:space="preserve"> úhradu nákladov súvisiacich s členstvom v medzinárodných organizáciách,</w:t>
            </w:r>
          </w:p>
          <w:p w14:paraId="2C197ED0"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22</w:t>
            </w:r>
            <w:r>
              <w:rPr>
                <w:rFonts w:asciiTheme="majorHAnsi" w:hAnsiTheme="majorHAnsi" w:cstheme="majorHAnsi"/>
                <w:sz w:val="20"/>
                <w:szCs w:val="20"/>
              </w:rPr>
              <w:t>)</w:t>
            </w:r>
            <w:r w:rsidRPr="003070FD">
              <w:rPr>
                <w:rFonts w:asciiTheme="majorHAnsi" w:hAnsiTheme="majorHAnsi" w:cstheme="majorHAnsi"/>
                <w:sz w:val="20"/>
                <w:szCs w:val="20"/>
              </w:rPr>
              <w:t xml:space="preserve"> monitoring hospodárenia, výkonov, škôd a strát poľnohospodárskych podnikov, potravinárskych podnikov, podnikov pôsobiacich v lesnom hospodárstve a pri spracúvaní surového dreva,</w:t>
            </w:r>
          </w:p>
          <w:p w14:paraId="6922C04F" w14:textId="77777777" w:rsidR="003070FD" w:rsidRPr="003070FD"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23</w:t>
            </w:r>
            <w:r>
              <w:rPr>
                <w:rFonts w:asciiTheme="majorHAnsi" w:hAnsiTheme="majorHAnsi" w:cstheme="majorHAnsi"/>
                <w:sz w:val="20"/>
                <w:szCs w:val="20"/>
              </w:rPr>
              <w:t>)</w:t>
            </w:r>
            <w:r w:rsidRPr="003070FD">
              <w:rPr>
                <w:rFonts w:asciiTheme="majorHAnsi" w:hAnsiTheme="majorHAnsi" w:cstheme="majorHAnsi"/>
                <w:sz w:val="20"/>
                <w:szCs w:val="20"/>
              </w:rPr>
              <w:t xml:space="preserve"> poskytovanie informácií, stanovísk, analýz a návrhov ministerstvu pôdohospodárstva k aktuálnym otázkam v poľnohospodárstve, potravinárstve, lesnom hospodárstve, rozvoji vidieka a rybnom hospodárstve,</w:t>
            </w:r>
          </w:p>
          <w:p w14:paraId="7538933A" w14:textId="70E4757B" w:rsidR="005A28C0"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24</w:t>
            </w:r>
            <w:r>
              <w:rPr>
                <w:rFonts w:asciiTheme="majorHAnsi" w:hAnsiTheme="majorHAnsi" w:cstheme="majorHAnsi"/>
                <w:sz w:val="20"/>
                <w:szCs w:val="20"/>
              </w:rPr>
              <w:t>)</w:t>
            </w:r>
            <w:r w:rsidRPr="003070FD">
              <w:rPr>
                <w:rFonts w:asciiTheme="majorHAnsi" w:hAnsiTheme="majorHAnsi" w:cstheme="majorHAnsi"/>
                <w:sz w:val="20"/>
                <w:szCs w:val="20"/>
              </w:rPr>
              <w:t xml:space="preserve"> činnosti spojené s Národným potravinovým katalógom</w:t>
            </w:r>
            <w:r w:rsidR="00622630">
              <w:rPr>
                <w:rFonts w:asciiTheme="majorHAnsi" w:hAnsiTheme="majorHAnsi" w:cstheme="majorHAnsi"/>
                <w:sz w:val="20"/>
                <w:szCs w:val="20"/>
              </w:rPr>
              <w:t>.</w:t>
            </w:r>
          </w:p>
          <w:p w14:paraId="167513EE" w14:textId="77777777" w:rsidR="003070FD" w:rsidRPr="00A456D2" w:rsidRDefault="003070FD"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5A28C0" w:rsidRPr="00A456D2" w14:paraId="6E7E53AA" w14:textId="77777777" w:rsidTr="007E5E3D">
        <w:tc>
          <w:tcPr>
            <w:cnfStyle w:val="001000000000" w:firstRow="0" w:lastRow="0" w:firstColumn="1" w:lastColumn="0" w:oddVBand="0" w:evenVBand="0" w:oddHBand="0" w:evenHBand="0" w:firstRowFirstColumn="0" w:firstRowLastColumn="0" w:lastRowFirstColumn="0" w:lastRowLastColumn="0"/>
            <w:tcW w:w="3402" w:type="dxa"/>
          </w:tcPr>
          <w:p w14:paraId="68F92C0B" w14:textId="77777777" w:rsidR="003070FD" w:rsidRDefault="003070FD" w:rsidP="007F1A75">
            <w:pPr>
              <w:rPr>
                <w:rFonts w:asciiTheme="majorHAnsi" w:hAnsiTheme="majorHAnsi" w:cstheme="majorHAnsi"/>
                <w:b w:val="0"/>
                <w:bCs w:val="0"/>
                <w:sz w:val="20"/>
                <w:szCs w:val="20"/>
              </w:rPr>
            </w:pPr>
            <w:r w:rsidRPr="003070FD">
              <w:rPr>
                <w:rFonts w:asciiTheme="majorHAnsi" w:hAnsiTheme="majorHAnsi" w:cstheme="majorHAnsi"/>
                <w:sz w:val="20"/>
                <w:szCs w:val="20"/>
              </w:rPr>
              <w:lastRenderedPageBreak/>
              <w:t>Zákon č. 33/2013 Z. z. o podpore poľnohospodárskej prvovýroby v roku 2013</w:t>
            </w:r>
            <w:r>
              <w:rPr>
                <w:rFonts w:asciiTheme="majorHAnsi" w:hAnsiTheme="majorHAnsi" w:cstheme="majorHAnsi"/>
                <w:sz w:val="20"/>
                <w:szCs w:val="20"/>
              </w:rPr>
              <w:t xml:space="preserve"> (platný do 2017)</w:t>
            </w:r>
          </w:p>
          <w:p w14:paraId="3A1BA319" w14:textId="77777777" w:rsidR="003070FD" w:rsidRPr="00A456D2" w:rsidRDefault="003070FD" w:rsidP="007F1A75">
            <w:pPr>
              <w:rPr>
                <w:rFonts w:asciiTheme="majorHAnsi" w:hAnsiTheme="majorHAnsi" w:cstheme="majorHAnsi"/>
                <w:sz w:val="20"/>
                <w:szCs w:val="20"/>
              </w:rPr>
            </w:pPr>
          </w:p>
        </w:tc>
        <w:tc>
          <w:tcPr>
            <w:tcW w:w="5670" w:type="dxa"/>
          </w:tcPr>
          <w:p w14:paraId="514CCEA6" w14:textId="77777777" w:rsidR="003070FD" w:rsidRPr="003070FD" w:rsidRDefault="00E66F23"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E52C8D">
              <w:rPr>
                <w:rFonts w:asciiTheme="majorHAnsi" w:hAnsiTheme="majorHAnsi" w:cstheme="majorHAnsi"/>
                <w:sz w:val="20"/>
                <w:szCs w:val="20"/>
              </w:rPr>
              <w:t>§</w:t>
            </w:r>
            <w:r>
              <w:rPr>
                <w:rFonts w:asciiTheme="majorHAnsi" w:hAnsiTheme="majorHAnsi" w:cstheme="majorHAnsi"/>
                <w:sz w:val="20"/>
                <w:szCs w:val="20"/>
              </w:rPr>
              <w:t xml:space="preserve"> 2 zákona sa d</w:t>
            </w:r>
            <w:r w:rsidR="003070FD" w:rsidRPr="003070FD">
              <w:rPr>
                <w:rFonts w:asciiTheme="majorHAnsi" w:hAnsiTheme="majorHAnsi" w:cstheme="majorHAnsi"/>
                <w:sz w:val="20"/>
                <w:szCs w:val="20"/>
              </w:rPr>
              <w:t>otácia poskytuje žiadateľovi, ktorý</w:t>
            </w:r>
            <w:r>
              <w:rPr>
                <w:rFonts w:asciiTheme="majorHAnsi" w:hAnsiTheme="majorHAnsi" w:cstheme="majorHAnsi"/>
                <w:sz w:val="20"/>
                <w:szCs w:val="20"/>
              </w:rPr>
              <w:t>:</w:t>
            </w:r>
          </w:p>
          <w:p w14:paraId="0AA0849C" w14:textId="77777777" w:rsidR="003070FD" w:rsidRPr="003070FD" w:rsidRDefault="003070FD"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a) spotrebúva na poľnohospodársku prvovýrobu minerálny olej podľa kódu kombinovanej nomenklatúry 2710 19 43, 2710 19 46, 2710 19 47, 2710 19 48, 2710 20 11, 2710 20 15, 2710 20 17 a 2710 20 19 (ďalej len „minerálny olej“),</w:t>
            </w:r>
          </w:p>
          <w:p w14:paraId="4B0C0107" w14:textId="77777777" w:rsidR="003070FD" w:rsidRPr="003070FD" w:rsidRDefault="003070FD"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b) nakúpi na účely svojho podnikania preukázateľne zdanený minerálny olej3) na daňovom územ</w:t>
            </w:r>
            <w:r>
              <w:rPr>
                <w:rFonts w:asciiTheme="majorHAnsi" w:hAnsiTheme="majorHAnsi" w:cstheme="majorHAnsi"/>
                <w:sz w:val="20"/>
                <w:szCs w:val="20"/>
              </w:rPr>
              <w:t>í</w:t>
            </w:r>
            <w:r w:rsidRPr="003070FD">
              <w:rPr>
                <w:rFonts w:asciiTheme="majorHAnsi" w:hAnsiTheme="majorHAnsi" w:cstheme="majorHAnsi"/>
                <w:sz w:val="20"/>
                <w:szCs w:val="20"/>
              </w:rPr>
              <w:t>,</w:t>
            </w:r>
          </w:p>
          <w:p w14:paraId="269057C4" w14:textId="77777777" w:rsidR="003070FD" w:rsidRPr="003070FD" w:rsidRDefault="003070FD"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c) vedie evidenciu o spotrebe minerálneho oleja,</w:t>
            </w:r>
          </w:p>
          <w:p w14:paraId="0A83B51A" w14:textId="77777777" w:rsidR="005A28C0" w:rsidRDefault="003070FD"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070FD">
              <w:rPr>
                <w:rFonts w:asciiTheme="majorHAnsi" w:hAnsiTheme="majorHAnsi" w:cstheme="majorHAnsi"/>
                <w:sz w:val="20"/>
                <w:szCs w:val="20"/>
              </w:rPr>
              <w:t>d) nie je podnikom v ťažkostiach.</w:t>
            </w:r>
          </w:p>
          <w:p w14:paraId="79C75114" w14:textId="77777777" w:rsidR="003070FD" w:rsidRPr="00A456D2" w:rsidRDefault="003070FD"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5A28C0" w:rsidRPr="00A456D2" w14:paraId="3FBD0AC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F5C9412" w14:textId="77777777" w:rsidR="00084FE6" w:rsidRDefault="00084FE6" w:rsidP="007F1A75">
            <w:pPr>
              <w:rPr>
                <w:rFonts w:asciiTheme="majorHAnsi" w:hAnsiTheme="majorHAnsi" w:cstheme="majorHAnsi"/>
                <w:b w:val="0"/>
                <w:bCs w:val="0"/>
                <w:sz w:val="20"/>
                <w:szCs w:val="20"/>
              </w:rPr>
            </w:pPr>
            <w:bookmarkStart w:id="55" w:name="_Hlk33994888"/>
            <w:r w:rsidRPr="00084FE6">
              <w:rPr>
                <w:rFonts w:asciiTheme="majorHAnsi" w:hAnsiTheme="majorHAnsi" w:cstheme="majorHAnsi"/>
                <w:sz w:val="20"/>
                <w:szCs w:val="20"/>
              </w:rPr>
              <w:t xml:space="preserve">Výnos Ministerstva pôdohospodárstva a rozvoja vidieka Slovenskej republiky z 10. decembra 2014 č. 660/2014-100 o poskytovaní podpory v poľnohospodárstve, potravinárstve, </w:t>
            </w:r>
            <w:r w:rsidRPr="00084FE6">
              <w:rPr>
                <w:rFonts w:asciiTheme="majorHAnsi" w:hAnsiTheme="majorHAnsi" w:cstheme="majorHAnsi"/>
                <w:sz w:val="20"/>
                <w:szCs w:val="20"/>
              </w:rPr>
              <w:lastRenderedPageBreak/>
              <w:t>lesnom hospodárstve a rybnom hospodárstve</w:t>
            </w:r>
            <w:bookmarkEnd w:id="55"/>
          </w:p>
          <w:p w14:paraId="1DA9655C" w14:textId="77777777" w:rsidR="00084FE6" w:rsidRPr="00A456D2" w:rsidRDefault="00084FE6" w:rsidP="007F1A75">
            <w:pPr>
              <w:rPr>
                <w:rFonts w:asciiTheme="majorHAnsi" w:hAnsiTheme="majorHAnsi" w:cstheme="majorHAnsi"/>
                <w:sz w:val="20"/>
                <w:szCs w:val="20"/>
              </w:rPr>
            </w:pPr>
          </w:p>
        </w:tc>
        <w:tc>
          <w:tcPr>
            <w:tcW w:w="5670" w:type="dxa"/>
          </w:tcPr>
          <w:p w14:paraId="06A246C7" w14:textId="77777777" w:rsidR="005A28C0" w:rsidRDefault="00E66F23"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Podľa výnosu sa p</w:t>
            </w:r>
            <w:r w:rsidR="00084FE6" w:rsidRPr="00084FE6">
              <w:rPr>
                <w:rFonts w:asciiTheme="majorHAnsi" w:hAnsiTheme="majorHAnsi" w:cstheme="majorHAnsi"/>
                <w:sz w:val="20"/>
                <w:szCs w:val="20"/>
              </w:rPr>
              <w:t xml:space="preserve">odpora ako </w:t>
            </w:r>
            <w:r w:rsidR="00084FE6">
              <w:rPr>
                <w:rFonts w:asciiTheme="majorHAnsi" w:hAnsiTheme="majorHAnsi" w:cstheme="majorHAnsi"/>
                <w:sz w:val="20"/>
                <w:szCs w:val="20"/>
              </w:rPr>
              <w:t>š</w:t>
            </w:r>
            <w:r w:rsidR="00084FE6" w:rsidRPr="00084FE6">
              <w:rPr>
                <w:rFonts w:asciiTheme="majorHAnsi" w:hAnsiTheme="majorHAnsi" w:cstheme="majorHAnsi"/>
                <w:sz w:val="20"/>
                <w:szCs w:val="20"/>
              </w:rPr>
              <w:t>t</w:t>
            </w:r>
            <w:r w:rsidR="00084FE6">
              <w:rPr>
                <w:rFonts w:asciiTheme="majorHAnsi" w:hAnsiTheme="majorHAnsi" w:cstheme="majorHAnsi"/>
                <w:sz w:val="20"/>
                <w:szCs w:val="20"/>
              </w:rPr>
              <w:t>á</w:t>
            </w:r>
            <w:r w:rsidR="00084FE6" w:rsidRPr="00084FE6">
              <w:rPr>
                <w:rFonts w:asciiTheme="majorHAnsi" w:hAnsiTheme="majorHAnsi" w:cstheme="majorHAnsi"/>
                <w:sz w:val="20"/>
                <w:szCs w:val="20"/>
              </w:rPr>
              <w:t>tna pomoc a minim</w:t>
            </w:r>
            <w:r w:rsidR="00084FE6">
              <w:rPr>
                <w:rFonts w:asciiTheme="majorHAnsi" w:hAnsiTheme="majorHAnsi" w:cstheme="majorHAnsi"/>
                <w:sz w:val="20"/>
                <w:szCs w:val="20"/>
              </w:rPr>
              <w:t>á</w:t>
            </w:r>
            <w:r w:rsidR="00084FE6" w:rsidRPr="00084FE6">
              <w:rPr>
                <w:rFonts w:asciiTheme="majorHAnsi" w:hAnsiTheme="majorHAnsi" w:cstheme="majorHAnsi"/>
                <w:sz w:val="20"/>
                <w:szCs w:val="20"/>
              </w:rPr>
              <w:t>lna pomoc</w:t>
            </w:r>
            <w:r>
              <w:rPr>
                <w:rFonts w:asciiTheme="majorHAnsi" w:hAnsiTheme="majorHAnsi" w:cstheme="majorHAnsi"/>
                <w:sz w:val="20"/>
                <w:szCs w:val="20"/>
              </w:rPr>
              <w:t xml:space="preserve"> </w:t>
            </w:r>
            <w:r w:rsidR="00084FE6" w:rsidRPr="00084FE6">
              <w:rPr>
                <w:rFonts w:asciiTheme="majorHAnsi" w:hAnsiTheme="majorHAnsi" w:cstheme="majorHAnsi"/>
                <w:sz w:val="20"/>
                <w:szCs w:val="20"/>
              </w:rPr>
              <w:t>poskytuje na</w:t>
            </w:r>
            <w:r w:rsidR="00084FE6">
              <w:rPr>
                <w:rFonts w:asciiTheme="majorHAnsi" w:hAnsiTheme="majorHAnsi" w:cstheme="majorHAnsi"/>
                <w:sz w:val="20"/>
                <w:szCs w:val="20"/>
              </w:rPr>
              <w:t>:</w:t>
            </w:r>
          </w:p>
          <w:p w14:paraId="1A81F74B"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a) činnosti v poľnohospod</w:t>
            </w:r>
            <w:r>
              <w:rPr>
                <w:rFonts w:asciiTheme="majorHAnsi" w:hAnsiTheme="majorHAnsi" w:cstheme="majorHAnsi"/>
                <w:sz w:val="20"/>
                <w:szCs w:val="20"/>
              </w:rPr>
              <w:t>á</w:t>
            </w:r>
            <w:r w:rsidRPr="00084FE6">
              <w:rPr>
                <w:rFonts w:asciiTheme="majorHAnsi" w:hAnsiTheme="majorHAnsi" w:cstheme="majorHAnsi"/>
                <w:sz w:val="20"/>
                <w:szCs w:val="20"/>
              </w:rPr>
              <w:t>rskej prvov</w:t>
            </w:r>
            <w:r>
              <w:rPr>
                <w:rFonts w:asciiTheme="majorHAnsi" w:hAnsiTheme="majorHAnsi" w:cstheme="majorHAnsi"/>
                <w:sz w:val="20"/>
                <w:szCs w:val="20"/>
              </w:rPr>
              <w:t>ý</w:t>
            </w:r>
            <w:r w:rsidRPr="00084FE6">
              <w:rPr>
                <w:rFonts w:asciiTheme="majorHAnsi" w:hAnsiTheme="majorHAnsi" w:cstheme="majorHAnsi"/>
                <w:sz w:val="20"/>
                <w:szCs w:val="20"/>
              </w:rPr>
              <w:t>robe,</w:t>
            </w:r>
          </w:p>
          <w:p w14:paraId="06F8B82A"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b) činnosti v spracovan</w:t>
            </w:r>
            <w:r>
              <w:rPr>
                <w:rFonts w:asciiTheme="majorHAnsi" w:hAnsiTheme="majorHAnsi" w:cstheme="majorHAnsi"/>
                <w:sz w:val="20"/>
                <w:szCs w:val="20"/>
              </w:rPr>
              <w:t>í</w:t>
            </w:r>
            <w:r w:rsidRPr="00084FE6">
              <w:rPr>
                <w:rFonts w:asciiTheme="majorHAnsi" w:hAnsiTheme="majorHAnsi" w:cstheme="majorHAnsi"/>
                <w:sz w:val="20"/>
                <w:szCs w:val="20"/>
              </w:rPr>
              <w:t xml:space="preserve"> poľnohospod</w:t>
            </w:r>
            <w:r>
              <w:rPr>
                <w:rFonts w:asciiTheme="majorHAnsi" w:hAnsiTheme="majorHAnsi" w:cstheme="majorHAnsi"/>
                <w:sz w:val="20"/>
                <w:szCs w:val="20"/>
              </w:rPr>
              <w:t>á</w:t>
            </w:r>
            <w:r w:rsidRPr="00084FE6">
              <w:rPr>
                <w:rFonts w:asciiTheme="majorHAnsi" w:hAnsiTheme="majorHAnsi" w:cstheme="majorHAnsi"/>
                <w:sz w:val="20"/>
                <w:szCs w:val="20"/>
              </w:rPr>
              <w:t>rskych</w:t>
            </w:r>
            <w:r>
              <w:rPr>
                <w:rFonts w:asciiTheme="majorHAnsi" w:hAnsiTheme="majorHAnsi" w:cstheme="majorHAnsi"/>
                <w:sz w:val="20"/>
                <w:szCs w:val="20"/>
              </w:rPr>
              <w:t xml:space="preserve"> </w:t>
            </w:r>
            <w:r w:rsidRPr="00084FE6">
              <w:rPr>
                <w:rFonts w:asciiTheme="majorHAnsi" w:hAnsiTheme="majorHAnsi" w:cstheme="majorHAnsi"/>
                <w:sz w:val="20"/>
                <w:szCs w:val="20"/>
              </w:rPr>
              <w:t>v</w:t>
            </w:r>
            <w:r>
              <w:rPr>
                <w:rFonts w:asciiTheme="majorHAnsi" w:hAnsiTheme="majorHAnsi" w:cstheme="majorHAnsi"/>
                <w:sz w:val="20"/>
                <w:szCs w:val="20"/>
              </w:rPr>
              <w:t>ý</w:t>
            </w:r>
            <w:r w:rsidRPr="00084FE6">
              <w:rPr>
                <w:rFonts w:asciiTheme="majorHAnsi" w:hAnsiTheme="majorHAnsi" w:cstheme="majorHAnsi"/>
                <w:sz w:val="20"/>
                <w:szCs w:val="20"/>
              </w:rPr>
              <w:t>robkov a v</w:t>
            </w:r>
            <w:r>
              <w:rPr>
                <w:rFonts w:asciiTheme="majorHAnsi" w:hAnsiTheme="majorHAnsi" w:cstheme="majorHAnsi"/>
                <w:sz w:val="20"/>
                <w:szCs w:val="20"/>
              </w:rPr>
              <w:t>ý</w:t>
            </w:r>
            <w:r w:rsidRPr="00084FE6">
              <w:rPr>
                <w:rFonts w:asciiTheme="majorHAnsi" w:hAnsiTheme="majorHAnsi" w:cstheme="majorHAnsi"/>
                <w:sz w:val="20"/>
                <w:szCs w:val="20"/>
              </w:rPr>
              <w:t>robe potravin</w:t>
            </w:r>
            <w:r>
              <w:rPr>
                <w:rFonts w:asciiTheme="majorHAnsi" w:hAnsiTheme="majorHAnsi" w:cstheme="majorHAnsi"/>
                <w:sz w:val="20"/>
                <w:szCs w:val="20"/>
              </w:rPr>
              <w:t>á</w:t>
            </w:r>
            <w:r w:rsidRPr="00084FE6">
              <w:rPr>
                <w:rFonts w:asciiTheme="majorHAnsi" w:hAnsiTheme="majorHAnsi" w:cstheme="majorHAnsi"/>
                <w:sz w:val="20"/>
                <w:szCs w:val="20"/>
              </w:rPr>
              <w:t>rskych v</w:t>
            </w:r>
            <w:r>
              <w:rPr>
                <w:rFonts w:asciiTheme="majorHAnsi" w:hAnsiTheme="majorHAnsi" w:cstheme="majorHAnsi"/>
                <w:sz w:val="20"/>
                <w:szCs w:val="20"/>
              </w:rPr>
              <w:t>ý</w:t>
            </w:r>
            <w:r w:rsidRPr="00084FE6">
              <w:rPr>
                <w:rFonts w:asciiTheme="majorHAnsi" w:hAnsiTheme="majorHAnsi" w:cstheme="majorHAnsi"/>
                <w:sz w:val="20"/>
                <w:szCs w:val="20"/>
              </w:rPr>
              <w:t>robkov,</w:t>
            </w:r>
          </w:p>
          <w:p w14:paraId="0EBDD46A"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lastRenderedPageBreak/>
              <w:t>c) činnosti v marketingu poľnohospod</w:t>
            </w:r>
            <w:r>
              <w:rPr>
                <w:rFonts w:asciiTheme="majorHAnsi" w:hAnsiTheme="majorHAnsi" w:cstheme="majorHAnsi"/>
                <w:sz w:val="20"/>
                <w:szCs w:val="20"/>
              </w:rPr>
              <w:t>á</w:t>
            </w:r>
            <w:r w:rsidRPr="00084FE6">
              <w:rPr>
                <w:rFonts w:asciiTheme="majorHAnsi" w:hAnsiTheme="majorHAnsi" w:cstheme="majorHAnsi"/>
                <w:sz w:val="20"/>
                <w:szCs w:val="20"/>
              </w:rPr>
              <w:t>rskych</w:t>
            </w:r>
            <w:r>
              <w:rPr>
                <w:rFonts w:asciiTheme="majorHAnsi" w:hAnsiTheme="majorHAnsi" w:cstheme="majorHAnsi"/>
                <w:sz w:val="20"/>
                <w:szCs w:val="20"/>
              </w:rPr>
              <w:t xml:space="preserve"> </w:t>
            </w:r>
            <w:r w:rsidRPr="00084FE6">
              <w:rPr>
                <w:rFonts w:asciiTheme="majorHAnsi" w:hAnsiTheme="majorHAnsi" w:cstheme="majorHAnsi"/>
                <w:sz w:val="20"/>
                <w:szCs w:val="20"/>
              </w:rPr>
              <w:t>a potravin</w:t>
            </w:r>
            <w:r>
              <w:rPr>
                <w:rFonts w:asciiTheme="majorHAnsi" w:hAnsiTheme="majorHAnsi" w:cstheme="majorHAnsi"/>
                <w:sz w:val="20"/>
                <w:szCs w:val="20"/>
              </w:rPr>
              <w:t>á</w:t>
            </w:r>
            <w:r w:rsidRPr="00084FE6">
              <w:rPr>
                <w:rFonts w:asciiTheme="majorHAnsi" w:hAnsiTheme="majorHAnsi" w:cstheme="majorHAnsi"/>
                <w:sz w:val="20"/>
                <w:szCs w:val="20"/>
              </w:rPr>
              <w:t>rskych v</w:t>
            </w:r>
            <w:r>
              <w:rPr>
                <w:rFonts w:asciiTheme="majorHAnsi" w:hAnsiTheme="majorHAnsi" w:cstheme="majorHAnsi"/>
                <w:sz w:val="20"/>
                <w:szCs w:val="20"/>
              </w:rPr>
              <w:t>ý</w:t>
            </w:r>
            <w:r w:rsidRPr="00084FE6">
              <w:rPr>
                <w:rFonts w:asciiTheme="majorHAnsi" w:hAnsiTheme="majorHAnsi" w:cstheme="majorHAnsi"/>
                <w:sz w:val="20"/>
                <w:szCs w:val="20"/>
              </w:rPr>
              <w:t>robkov,</w:t>
            </w:r>
          </w:p>
          <w:p w14:paraId="238A9FFB"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d) invest</w:t>
            </w:r>
            <w:r>
              <w:rPr>
                <w:rFonts w:asciiTheme="majorHAnsi" w:hAnsiTheme="majorHAnsi" w:cstheme="majorHAnsi"/>
                <w:sz w:val="20"/>
                <w:szCs w:val="20"/>
              </w:rPr>
              <w:t>í</w:t>
            </w:r>
            <w:r w:rsidRPr="00084FE6">
              <w:rPr>
                <w:rFonts w:asciiTheme="majorHAnsi" w:hAnsiTheme="majorHAnsi" w:cstheme="majorHAnsi"/>
                <w:sz w:val="20"/>
                <w:szCs w:val="20"/>
              </w:rPr>
              <w:t>cie na ochranu kult</w:t>
            </w:r>
            <w:r>
              <w:rPr>
                <w:rFonts w:asciiTheme="majorHAnsi" w:hAnsiTheme="majorHAnsi" w:cstheme="majorHAnsi"/>
                <w:sz w:val="20"/>
                <w:szCs w:val="20"/>
              </w:rPr>
              <w:t>ú</w:t>
            </w:r>
            <w:r w:rsidRPr="00084FE6">
              <w:rPr>
                <w:rFonts w:asciiTheme="majorHAnsi" w:hAnsiTheme="majorHAnsi" w:cstheme="majorHAnsi"/>
                <w:sz w:val="20"/>
                <w:szCs w:val="20"/>
              </w:rPr>
              <w:t>rneho a pr</w:t>
            </w:r>
            <w:r>
              <w:rPr>
                <w:rFonts w:asciiTheme="majorHAnsi" w:hAnsiTheme="majorHAnsi" w:cstheme="majorHAnsi"/>
                <w:sz w:val="20"/>
                <w:szCs w:val="20"/>
              </w:rPr>
              <w:t>í</w:t>
            </w:r>
            <w:r w:rsidRPr="00084FE6">
              <w:rPr>
                <w:rFonts w:asciiTheme="majorHAnsi" w:hAnsiTheme="majorHAnsi" w:cstheme="majorHAnsi"/>
                <w:sz w:val="20"/>
                <w:szCs w:val="20"/>
              </w:rPr>
              <w:t>rodn</w:t>
            </w:r>
            <w:r>
              <w:rPr>
                <w:rFonts w:asciiTheme="majorHAnsi" w:hAnsiTheme="majorHAnsi" w:cstheme="majorHAnsi"/>
                <w:sz w:val="20"/>
                <w:szCs w:val="20"/>
              </w:rPr>
              <w:t>é</w:t>
            </w:r>
            <w:r w:rsidRPr="00084FE6">
              <w:rPr>
                <w:rFonts w:asciiTheme="majorHAnsi" w:hAnsiTheme="majorHAnsi" w:cstheme="majorHAnsi"/>
                <w:sz w:val="20"/>
                <w:szCs w:val="20"/>
              </w:rPr>
              <w:t>ho dedičstva nach</w:t>
            </w:r>
            <w:r>
              <w:rPr>
                <w:rFonts w:asciiTheme="majorHAnsi" w:hAnsiTheme="majorHAnsi" w:cstheme="majorHAnsi"/>
                <w:sz w:val="20"/>
                <w:szCs w:val="20"/>
              </w:rPr>
              <w:t>á</w:t>
            </w:r>
            <w:r w:rsidRPr="00084FE6">
              <w:rPr>
                <w:rFonts w:asciiTheme="majorHAnsi" w:hAnsiTheme="majorHAnsi" w:cstheme="majorHAnsi"/>
                <w:sz w:val="20"/>
                <w:szCs w:val="20"/>
              </w:rPr>
              <w:t>dzaj</w:t>
            </w:r>
            <w:r>
              <w:rPr>
                <w:rFonts w:asciiTheme="majorHAnsi" w:hAnsiTheme="majorHAnsi" w:cstheme="majorHAnsi"/>
                <w:sz w:val="20"/>
                <w:szCs w:val="20"/>
              </w:rPr>
              <w:t>ú</w:t>
            </w:r>
            <w:r w:rsidRPr="00084FE6">
              <w:rPr>
                <w:rFonts w:asciiTheme="majorHAnsi" w:hAnsiTheme="majorHAnsi" w:cstheme="majorHAnsi"/>
                <w:sz w:val="20"/>
                <w:szCs w:val="20"/>
              </w:rPr>
              <w:t>ceho sa v p</w:t>
            </w:r>
            <w:r>
              <w:rPr>
                <w:rFonts w:asciiTheme="majorHAnsi" w:hAnsiTheme="majorHAnsi" w:cstheme="majorHAnsi"/>
                <w:sz w:val="20"/>
                <w:szCs w:val="20"/>
              </w:rPr>
              <w:t>ô</w:t>
            </w:r>
            <w:r w:rsidRPr="00084FE6">
              <w:rPr>
                <w:rFonts w:asciiTheme="majorHAnsi" w:hAnsiTheme="majorHAnsi" w:cstheme="majorHAnsi"/>
                <w:sz w:val="20"/>
                <w:szCs w:val="20"/>
              </w:rPr>
              <w:t>dohospod</w:t>
            </w:r>
            <w:r>
              <w:rPr>
                <w:rFonts w:asciiTheme="majorHAnsi" w:hAnsiTheme="majorHAnsi" w:cstheme="majorHAnsi"/>
                <w:sz w:val="20"/>
                <w:szCs w:val="20"/>
              </w:rPr>
              <w:t>á</w:t>
            </w:r>
            <w:r w:rsidRPr="00084FE6">
              <w:rPr>
                <w:rFonts w:asciiTheme="majorHAnsi" w:hAnsiTheme="majorHAnsi" w:cstheme="majorHAnsi"/>
                <w:sz w:val="20"/>
                <w:szCs w:val="20"/>
              </w:rPr>
              <w:t>rskych podnikoch,</w:t>
            </w:r>
          </w:p>
          <w:p w14:paraId="18281FE0"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e) n</w:t>
            </w:r>
            <w:r>
              <w:rPr>
                <w:rFonts w:asciiTheme="majorHAnsi" w:hAnsiTheme="majorHAnsi" w:cstheme="majorHAnsi"/>
                <w:sz w:val="20"/>
                <w:szCs w:val="20"/>
              </w:rPr>
              <w:t>á</w:t>
            </w:r>
            <w:r w:rsidRPr="00084FE6">
              <w:rPr>
                <w:rFonts w:asciiTheme="majorHAnsi" w:hAnsiTheme="majorHAnsi" w:cstheme="majorHAnsi"/>
                <w:sz w:val="20"/>
                <w:szCs w:val="20"/>
              </w:rPr>
              <w:t xml:space="preserve">pravu </w:t>
            </w:r>
            <w:r>
              <w:rPr>
                <w:rFonts w:asciiTheme="majorHAnsi" w:hAnsiTheme="majorHAnsi" w:cstheme="majorHAnsi"/>
                <w:sz w:val="20"/>
                <w:szCs w:val="20"/>
              </w:rPr>
              <w:t>š</w:t>
            </w:r>
            <w:r w:rsidRPr="00084FE6">
              <w:rPr>
                <w:rFonts w:asciiTheme="majorHAnsi" w:hAnsiTheme="majorHAnsi" w:cstheme="majorHAnsi"/>
                <w:sz w:val="20"/>
                <w:szCs w:val="20"/>
              </w:rPr>
              <w:t>k</w:t>
            </w:r>
            <w:r>
              <w:rPr>
                <w:rFonts w:asciiTheme="majorHAnsi" w:hAnsiTheme="majorHAnsi" w:cstheme="majorHAnsi"/>
                <w:sz w:val="20"/>
                <w:szCs w:val="20"/>
              </w:rPr>
              <w:t>ô</w:t>
            </w:r>
            <w:r w:rsidRPr="00084FE6">
              <w:rPr>
                <w:rFonts w:asciiTheme="majorHAnsi" w:hAnsiTheme="majorHAnsi" w:cstheme="majorHAnsi"/>
                <w:sz w:val="20"/>
                <w:szCs w:val="20"/>
              </w:rPr>
              <w:t>d sp</w:t>
            </w:r>
            <w:r>
              <w:rPr>
                <w:rFonts w:asciiTheme="majorHAnsi" w:hAnsiTheme="majorHAnsi" w:cstheme="majorHAnsi"/>
                <w:sz w:val="20"/>
                <w:szCs w:val="20"/>
              </w:rPr>
              <w:t>ô</w:t>
            </w:r>
            <w:r w:rsidRPr="00084FE6">
              <w:rPr>
                <w:rFonts w:asciiTheme="majorHAnsi" w:hAnsiTheme="majorHAnsi" w:cstheme="majorHAnsi"/>
                <w:sz w:val="20"/>
                <w:szCs w:val="20"/>
              </w:rPr>
              <w:t>soben</w:t>
            </w:r>
            <w:r>
              <w:rPr>
                <w:rFonts w:asciiTheme="majorHAnsi" w:hAnsiTheme="majorHAnsi" w:cstheme="majorHAnsi"/>
                <w:sz w:val="20"/>
                <w:szCs w:val="20"/>
              </w:rPr>
              <w:t>ý</w:t>
            </w:r>
            <w:r w:rsidRPr="00084FE6">
              <w:rPr>
                <w:rFonts w:asciiTheme="majorHAnsi" w:hAnsiTheme="majorHAnsi" w:cstheme="majorHAnsi"/>
                <w:sz w:val="20"/>
                <w:szCs w:val="20"/>
              </w:rPr>
              <w:t>ch nepriazniv</w:t>
            </w:r>
            <w:r>
              <w:rPr>
                <w:rFonts w:asciiTheme="majorHAnsi" w:hAnsiTheme="majorHAnsi" w:cstheme="majorHAnsi"/>
                <w:sz w:val="20"/>
                <w:szCs w:val="20"/>
              </w:rPr>
              <w:t>ý</w:t>
            </w:r>
            <w:r w:rsidRPr="00084FE6">
              <w:rPr>
                <w:rFonts w:asciiTheme="majorHAnsi" w:hAnsiTheme="majorHAnsi" w:cstheme="majorHAnsi"/>
                <w:sz w:val="20"/>
                <w:szCs w:val="20"/>
              </w:rPr>
              <w:t>mi</w:t>
            </w:r>
            <w:r>
              <w:rPr>
                <w:rFonts w:asciiTheme="majorHAnsi" w:hAnsiTheme="majorHAnsi" w:cstheme="majorHAnsi"/>
                <w:sz w:val="20"/>
                <w:szCs w:val="20"/>
              </w:rPr>
              <w:t xml:space="preserve"> </w:t>
            </w:r>
            <w:r w:rsidRPr="00084FE6">
              <w:rPr>
                <w:rFonts w:asciiTheme="majorHAnsi" w:hAnsiTheme="majorHAnsi" w:cstheme="majorHAnsi"/>
                <w:sz w:val="20"/>
                <w:szCs w:val="20"/>
              </w:rPr>
              <w:t>poveternostn</w:t>
            </w:r>
            <w:r>
              <w:rPr>
                <w:rFonts w:asciiTheme="majorHAnsi" w:hAnsiTheme="majorHAnsi" w:cstheme="majorHAnsi"/>
                <w:sz w:val="20"/>
                <w:szCs w:val="20"/>
              </w:rPr>
              <w:t>ý</w:t>
            </w:r>
            <w:r w:rsidRPr="00084FE6">
              <w:rPr>
                <w:rFonts w:asciiTheme="majorHAnsi" w:hAnsiTheme="majorHAnsi" w:cstheme="majorHAnsi"/>
                <w:sz w:val="20"/>
                <w:szCs w:val="20"/>
              </w:rPr>
              <w:t xml:space="preserve">mi udalosťami a </w:t>
            </w:r>
            <w:r>
              <w:rPr>
                <w:rFonts w:asciiTheme="majorHAnsi" w:hAnsiTheme="majorHAnsi" w:cstheme="majorHAnsi"/>
                <w:sz w:val="20"/>
                <w:szCs w:val="20"/>
              </w:rPr>
              <w:t>ži</w:t>
            </w:r>
            <w:r w:rsidRPr="00084FE6">
              <w:rPr>
                <w:rFonts w:asciiTheme="majorHAnsi" w:hAnsiTheme="majorHAnsi" w:cstheme="majorHAnsi"/>
                <w:sz w:val="20"/>
                <w:szCs w:val="20"/>
              </w:rPr>
              <w:t>velnou pohromou podľa osobitn</w:t>
            </w:r>
            <w:r>
              <w:rPr>
                <w:rFonts w:asciiTheme="majorHAnsi" w:hAnsiTheme="majorHAnsi" w:cstheme="majorHAnsi"/>
                <w:sz w:val="20"/>
                <w:szCs w:val="20"/>
              </w:rPr>
              <w:t>é</w:t>
            </w:r>
            <w:r w:rsidRPr="00084FE6">
              <w:rPr>
                <w:rFonts w:asciiTheme="majorHAnsi" w:hAnsiTheme="majorHAnsi" w:cstheme="majorHAnsi"/>
                <w:sz w:val="20"/>
                <w:szCs w:val="20"/>
              </w:rPr>
              <w:t>ho predpisu v sektore p</w:t>
            </w:r>
            <w:r>
              <w:rPr>
                <w:rFonts w:asciiTheme="majorHAnsi" w:hAnsiTheme="majorHAnsi" w:cstheme="majorHAnsi"/>
                <w:sz w:val="20"/>
                <w:szCs w:val="20"/>
              </w:rPr>
              <w:t>ô</w:t>
            </w:r>
            <w:r w:rsidRPr="00084FE6">
              <w:rPr>
                <w:rFonts w:asciiTheme="majorHAnsi" w:hAnsiTheme="majorHAnsi" w:cstheme="majorHAnsi"/>
                <w:sz w:val="20"/>
                <w:szCs w:val="20"/>
              </w:rPr>
              <w:t>dohospod</w:t>
            </w:r>
            <w:r>
              <w:rPr>
                <w:rFonts w:asciiTheme="majorHAnsi" w:hAnsiTheme="majorHAnsi" w:cstheme="majorHAnsi"/>
                <w:sz w:val="20"/>
                <w:szCs w:val="20"/>
              </w:rPr>
              <w:t>á</w:t>
            </w:r>
            <w:r w:rsidRPr="00084FE6">
              <w:rPr>
                <w:rFonts w:asciiTheme="majorHAnsi" w:hAnsiTheme="majorHAnsi" w:cstheme="majorHAnsi"/>
                <w:sz w:val="20"/>
                <w:szCs w:val="20"/>
              </w:rPr>
              <w:t>rstva,</w:t>
            </w:r>
          </w:p>
          <w:p w14:paraId="565B96FC"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f) v</w:t>
            </w:r>
            <w:r>
              <w:rPr>
                <w:rFonts w:asciiTheme="majorHAnsi" w:hAnsiTheme="majorHAnsi" w:cstheme="majorHAnsi"/>
                <w:sz w:val="20"/>
                <w:szCs w:val="20"/>
              </w:rPr>
              <w:t>ý</w:t>
            </w:r>
            <w:r w:rsidRPr="00084FE6">
              <w:rPr>
                <w:rFonts w:asciiTheme="majorHAnsi" w:hAnsiTheme="majorHAnsi" w:cstheme="majorHAnsi"/>
                <w:sz w:val="20"/>
                <w:szCs w:val="20"/>
              </w:rPr>
              <w:t>skum a v</w:t>
            </w:r>
            <w:r>
              <w:rPr>
                <w:rFonts w:asciiTheme="majorHAnsi" w:hAnsiTheme="majorHAnsi" w:cstheme="majorHAnsi"/>
                <w:sz w:val="20"/>
                <w:szCs w:val="20"/>
              </w:rPr>
              <w:t>ý</w:t>
            </w:r>
            <w:r w:rsidRPr="00084FE6">
              <w:rPr>
                <w:rFonts w:asciiTheme="majorHAnsi" w:hAnsiTheme="majorHAnsi" w:cstheme="majorHAnsi"/>
                <w:sz w:val="20"/>
                <w:szCs w:val="20"/>
              </w:rPr>
              <w:t>voj v poľnohospod</w:t>
            </w:r>
            <w:r>
              <w:rPr>
                <w:rFonts w:asciiTheme="majorHAnsi" w:hAnsiTheme="majorHAnsi" w:cstheme="majorHAnsi"/>
                <w:sz w:val="20"/>
                <w:szCs w:val="20"/>
              </w:rPr>
              <w:t>á</w:t>
            </w:r>
            <w:r w:rsidRPr="00084FE6">
              <w:rPr>
                <w:rFonts w:asciiTheme="majorHAnsi" w:hAnsiTheme="majorHAnsi" w:cstheme="majorHAnsi"/>
                <w:sz w:val="20"/>
                <w:szCs w:val="20"/>
              </w:rPr>
              <w:t>rstve a lesnom hospod</w:t>
            </w:r>
            <w:r>
              <w:rPr>
                <w:rFonts w:asciiTheme="majorHAnsi" w:hAnsiTheme="majorHAnsi" w:cstheme="majorHAnsi"/>
                <w:sz w:val="20"/>
                <w:szCs w:val="20"/>
              </w:rPr>
              <w:t>á</w:t>
            </w:r>
            <w:r w:rsidRPr="00084FE6">
              <w:rPr>
                <w:rFonts w:asciiTheme="majorHAnsi" w:hAnsiTheme="majorHAnsi" w:cstheme="majorHAnsi"/>
                <w:sz w:val="20"/>
                <w:szCs w:val="20"/>
              </w:rPr>
              <w:t>rstve,</w:t>
            </w:r>
          </w:p>
          <w:p w14:paraId="12BC2DBF"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g) činnosti v lesnom hospod</w:t>
            </w:r>
            <w:r>
              <w:rPr>
                <w:rFonts w:asciiTheme="majorHAnsi" w:hAnsiTheme="majorHAnsi" w:cstheme="majorHAnsi"/>
                <w:sz w:val="20"/>
                <w:szCs w:val="20"/>
              </w:rPr>
              <w:t>á</w:t>
            </w:r>
            <w:r w:rsidRPr="00084FE6">
              <w:rPr>
                <w:rFonts w:asciiTheme="majorHAnsi" w:hAnsiTheme="majorHAnsi" w:cstheme="majorHAnsi"/>
                <w:sz w:val="20"/>
                <w:szCs w:val="20"/>
              </w:rPr>
              <w:t>rstve,</w:t>
            </w:r>
          </w:p>
          <w:p w14:paraId="5833B6F3"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h) činnosti zame</w:t>
            </w:r>
            <w:r>
              <w:rPr>
                <w:rFonts w:asciiTheme="majorHAnsi" w:hAnsiTheme="majorHAnsi" w:cstheme="majorHAnsi"/>
                <w:sz w:val="20"/>
                <w:szCs w:val="20"/>
              </w:rPr>
              <w:t>rané</w:t>
            </w:r>
            <w:r w:rsidRPr="00084FE6">
              <w:rPr>
                <w:rFonts w:asciiTheme="majorHAnsi" w:hAnsiTheme="majorHAnsi" w:cstheme="majorHAnsi"/>
                <w:sz w:val="20"/>
                <w:szCs w:val="20"/>
              </w:rPr>
              <w:t xml:space="preserve"> na rozvoj vidieka,</w:t>
            </w:r>
          </w:p>
          <w:p w14:paraId="52FE7BD1" w14:textId="77777777" w:rsidR="00084FE6" w:rsidRP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i) zamestn</w:t>
            </w:r>
            <w:r>
              <w:rPr>
                <w:rFonts w:asciiTheme="majorHAnsi" w:hAnsiTheme="majorHAnsi" w:cstheme="majorHAnsi"/>
                <w:sz w:val="20"/>
                <w:szCs w:val="20"/>
              </w:rPr>
              <w:t>á</w:t>
            </w:r>
            <w:r w:rsidRPr="00084FE6">
              <w:rPr>
                <w:rFonts w:asciiTheme="majorHAnsi" w:hAnsiTheme="majorHAnsi" w:cstheme="majorHAnsi"/>
                <w:sz w:val="20"/>
                <w:szCs w:val="20"/>
              </w:rPr>
              <w:t>vanie znev</w:t>
            </w:r>
            <w:r>
              <w:rPr>
                <w:rFonts w:asciiTheme="majorHAnsi" w:hAnsiTheme="majorHAnsi" w:cstheme="majorHAnsi"/>
                <w:sz w:val="20"/>
                <w:szCs w:val="20"/>
              </w:rPr>
              <w:t>ý</w:t>
            </w:r>
            <w:r w:rsidRPr="00084FE6">
              <w:rPr>
                <w:rFonts w:asciiTheme="majorHAnsi" w:hAnsiTheme="majorHAnsi" w:cstheme="majorHAnsi"/>
                <w:sz w:val="20"/>
                <w:szCs w:val="20"/>
              </w:rPr>
              <w:t>hodnen</w:t>
            </w:r>
            <w:r>
              <w:rPr>
                <w:rFonts w:asciiTheme="majorHAnsi" w:hAnsiTheme="majorHAnsi" w:cstheme="majorHAnsi"/>
                <w:sz w:val="20"/>
                <w:szCs w:val="20"/>
              </w:rPr>
              <w:t>ý</w:t>
            </w:r>
            <w:r w:rsidRPr="00084FE6">
              <w:rPr>
                <w:rFonts w:asciiTheme="majorHAnsi" w:hAnsiTheme="majorHAnsi" w:cstheme="majorHAnsi"/>
                <w:sz w:val="20"/>
                <w:szCs w:val="20"/>
              </w:rPr>
              <w:t>ch zamestnancov a značne zne</w:t>
            </w:r>
            <w:r>
              <w:rPr>
                <w:rFonts w:asciiTheme="majorHAnsi" w:hAnsiTheme="majorHAnsi" w:cstheme="majorHAnsi"/>
                <w:sz w:val="20"/>
                <w:szCs w:val="20"/>
              </w:rPr>
              <w:t>vý</w:t>
            </w:r>
            <w:r w:rsidRPr="00084FE6">
              <w:rPr>
                <w:rFonts w:asciiTheme="majorHAnsi" w:hAnsiTheme="majorHAnsi" w:cstheme="majorHAnsi"/>
                <w:sz w:val="20"/>
                <w:szCs w:val="20"/>
              </w:rPr>
              <w:t>hodnen</w:t>
            </w:r>
            <w:r>
              <w:rPr>
                <w:rFonts w:asciiTheme="majorHAnsi" w:hAnsiTheme="majorHAnsi" w:cstheme="majorHAnsi"/>
                <w:sz w:val="20"/>
                <w:szCs w:val="20"/>
              </w:rPr>
              <w:t>ý</w:t>
            </w:r>
            <w:r w:rsidRPr="00084FE6">
              <w:rPr>
                <w:rFonts w:asciiTheme="majorHAnsi" w:hAnsiTheme="majorHAnsi" w:cstheme="majorHAnsi"/>
                <w:sz w:val="20"/>
                <w:szCs w:val="20"/>
              </w:rPr>
              <w:t>ch zamestnancov,</w:t>
            </w:r>
          </w:p>
          <w:p w14:paraId="07E0DE37" w14:textId="77777777" w:rsid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84FE6">
              <w:rPr>
                <w:rFonts w:asciiTheme="majorHAnsi" w:hAnsiTheme="majorHAnsi" w:cstheme="majorHAnsi"/>
                <w:sz w:val="20"/>
                <w:szCs w:val="20"/>
              </w:rPr>
              <w:t>j) činnosti v hospod</w:t>
            </w:r>
            <w:r>
              <w:rPr>
                <w:rFonts w:asciiTheme="majorHAnsi" w:hAnsiTheme="majorHAnsi" w:cstheme="majorHAnsi"/>
                <w:sz w:val="20"/>
                <w:szCs w:val="20"/>
              </w:rPr>
              <w:t>á</w:t>
            </w:r>
            <w:r w:rsidRPr="00084FE6">
              <w:rPr>
                <w:rFonts w:asciiTheme="majorHAnsi" w:hAnsiTheme="majorHAnsi" w:cstheme="majorHAnsi"/>
                <w:sz w:val="20"/>
                <w:szCs w:val="20"/>
              </w:rPr>
              <w:t>rskom chove r</w:t>
            </w:r>
            <w:r>
              <w:rPr>
                <w:rFonts w:asciiTheme="majorHAnsi" w:hAnsiTheme="majorHAnsi" w:cstheme="majorHAnsi"/>
                <w:sz w:val="20"/>
                <w:szCs w:val="20"/>
              </w:rPr>
              <w:t>ý</w:t>
            </w:r>
            <w:r w:rsidRPr="00084FE6">
              <w:rPr>
                <w:rFonts w:asciiTheme="majorHAnsi" w:hAnsiTheme="majorHAnsi" w:cstheme="majorHAnsi"/>
                <w:sz w:val="20"/>
                <w:szCs w:val="20"/>
              </w:rPr>
              <w:t>b.</w:t>
            </w:r>
          </w:p>
          <w:p w14:paraId="58B99CED" w14:textId="77777777" w:rsidR="00084FE6"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3C60BBC" w14:textId="77777777" w:rsidR="00084FE6" w:rsidRPr="00A456D2" w:rsidRDefault="00084FE6" w:rsidP="007F1A7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0C770B" w:rsidRPr="00A456D2" w14:paraId="0FC60BAE" w14:textId="77777777" w:rsidTr="007E5E3D">
        <w:tc>
          <w:tcPr>
            <w:cnfStyle w:val="001000000000" w:firstRow="0" w:lastRow="0" w:firstColumn="1" w:lastColumn="0" w:oddVBand="0" w:evenVBand="0" w:oddHBand="0" w:evenHBand="0" w:firstRowFirstColumn="0" w:firstRowLastColumn="0" w:lastRowFirstColumn="0" w:lastRowLastColumn="0"/>
            <w:tcW w:w="3402" w:type="dxa"/>
          </w:tcPr>
          <w:p w14:paraId="525277B0" w14:textId="77777777" w:rsidR="000C770B" w:rsidRPr="000C770B" w:rsidRDefault="000C770B" w:rsidP="007F1A75">
            <w:pPr>
              <w:rPr>
                <w:rFonts w:asciiTheme="majorHAnsi" w:hAnsiTheme="majorHAnsi" w:cstheme="majorHAnsi"/>
                <w:sz w:val="20"/>
                <w:szCs w:val="20"/>
              </w:rPr>
            </w:pPr>
            <w:r>
              <w:rPr>
                <w:rFonts w:asciiTheme="majorHAnsi" w:hAnsiTheme="majorHAnsi" w:cstheme="majorHAnsi"/>
                <w:sz w:val="20"/>
                <w:szCs w:val="20"/>
              </w:rPr>
              <w:lastRenderedPageBreak/>
              <w:t>Výnos</w:t>
            </w:r>
            <w:r w:rsidR="008128E2">
              <w:rPr>
                <w:rFonts w:asciiTheme="majorHAnsi" w:hAnsiTheme="majorHAnsi" w:cstheme="majorHAnsi"/>
                <w:sz w:val="20"/>
                <w:szCs w:val="20"/>
              </w:rPr>
              <w:t xml:space="preserve"> </w:t>
            </w:r>
            <w:r w:rsidRPr="000C770B">
              <w:rPr>
                <w:rFonts w:asciiTheme="majorHAnsi" w:hAnsiTheme="majorHAnsi" w:cstheme="majorHAnsi"/>
                <w:sz w:val="20"/>
                <w:szCs w:val="20"/>
              </w:rPr>
              <w:t>Ministerstva pôdohospodárstva a rozvoja vidieka Slovenskej republiky</w:t>
            </w:r>
          </w:p>
          <w:p w14:paraId="40C67228" w14:textId="77777777" w:rsidR="000C770B" w:rsidRPr="000C770B" w:rsidRDefault="000C770B" w:rsidP="007F1A75">
            <w:pPr>
              <w:rPr>
                <w:rFonts w:asciiTheme="majorHAnsi" w:hAnsiTheme="majorHAnsi" w:cstheme="majorHAnsi"/>
                <w:sz w:val="20"/>
                <w:szCs w:val="20"/>
              </w:rPr>
            </w:pPr>
            <w:r w:rsidRPr="000C770B">
              <w:rPr>
                <w:rFonts w:asciiTheme="majorHAnsi" w:hAnsiTheme="majorHAnsi" w:cstheme="majorHAnsi"/>
                <w:sz w:val="20"/>
                <w:szCs w:val="20"/>
              </w:rPr>
              <w:t>z 5. mája 2011 č. 536/2011 - 100</w:t>
            </w:r>
          </w:p>
          <w:p w14:paraId="18162C7E" w14:textId="77777777" w:rsidR="000C770B" w:rsidRPr="000C770B" w:rsidRDefault="000C770B" w:rsidP="007F1A75">
            <w:pPr>
              <w:rPr>
                <w:rFonts w:asciiTheme="majorHAnsi" w:hAnsiTheme="majorHAnsi" w:cstheme="majorHAnsi"/>
                <w:sz w:val="20"/>
                <w:szCs w:val="20"/>
              </w:rPr>
            </w:pPr>
            <w:r w:rsidRPr="000C770B">
              <w:rPr>
                <w:rFonts w:asciiTheme="majorHAnsi" w:hAnsiTheme="majorHAnsi" w:cstheme="majorHAnsi"/>
                <w:sz w:val="20"/>
                <w:szCs w:val="20"/>
              </w:rPr>
              <w:t>o podrobnostiach pri poskytovaní podpory v pôdohospodárstve</w:t>
            </w:r>
          </w:p>
          <w:p w14:paraId="25B5ADF3" w14:textId="77777777" w:rsidR="000C770B" w:rsidRDefault="000C770B" w:rsidP="007F1A75">
            <w:pPr>
              <w:rPr>
                <w:rFonts w:asciiTheme="majorHAnsi" w:hAnsiTheme="majorHAnsi" w:cstheme="majorHAnsi"/>
                <w:b w:val="0"/>
                <w:bCs w:val="0"/>
                <w:sz w:val="20"/>
                <w:szCs w:val="20"/>
              </w:rPr>
            </w:pPr>
            <w:r w:rsidRPr="000C770B">
              <w:rPr>
                <w:rFonts w:asciiTheme="majorHAnsi" w:hAnsiTheme="majorHAnsi" w:cstheme="majorHAnsi"/>
                <w:sz w:val="20"/>
                <w:szCs w:val="20"/>
              </w:rPr>
              <w:t>a pri rozvoji vidieka</w:t>
            </w:r>
          </w:p>
          <w:p w14:paraId="45DF0464" w14:textId="77777777" w:rsidR="000C770B" w:rsidRPr="00084FE6" w:rsidRDefault="000C770B" w:rsidP="007F1A75">
            <w:pPr>
              <w:rPr>
                <w:rFonts w:asciiTheme="majorHAnsi" w:hAnsiTheme="majorHAnsi" w:cstheme="majorHAnsi"/>
                <w:sz w:val="20"/>
                <w:szCs w:val="20"/>
              </w:rPr>
            </w:pPr>
          </w:p>
        </w:tc>
        <w:tc>
          <w:tcPr>
            <w:tcW w:w="5670" w:type="dxa"/>
          </w:tcPr>
          <w:p w14:paraId="17B84440" w14:textId="77777777" w:rsidR="000C770B" w:rsidRPr="00876E5A" w:rsidRDefault="00E66F23"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Podľa výnosu možno d</w:t>
            </w:r>
            <w:r w:rsidR="008128E2" w:rsidRPr="00876E5A">
              <w:rPr>
                <w:rFonts w:asciiTheme="majorHAnsi" w:hAnsiTheme="majorHAnsi" w:cstheme="majorHAnsi"/>
                <w:sz w:val="20"/>
                <w:szCs w:val="20"/>
              </w:rPr>
              <w:t>otáciu v oblasti poľnohospodárstva, spracovania poľnohospodárskych výrobkov, lesníctva, spracovania produktov lesnej výroby, poľovníctva, rybárstva, spracovania produktov poľovníctva a rybárstva a rozvoja vidieka (ďalej len "dotácia") poskytnúť žiadateľovi podľa § 1 písm. a) až c) a f) na tieto verejnoprospešné účely:</w:t>
            </w:r>
          </w:p>
          <w:p w14:paraId="131F0F83"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a) prezentácia vlastných činností,</w:t>
            </w:r>
          </w:p>
          <w:p w14:paraId="29A2DA46"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b) publikačná činnosť,</w:t>
            </w:r>
          </w:p>
          <w:p w14:paraId="679C866B" w14:textId="589BBE1B"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c) ochrana genofondu ohrozených populácií hospodár</w:t>
            </w:r>
            <w:r w:rsidR="002143C1">
              <w:rPr>
                <w:rFonts w:asciiTheme="majorHAnsi" w:hAnsiTheme="majorHAnsi" w:cstheme="majorHAnsi"/>
                <w:sz w:val="20"/>
                <w:szCs w:val="20"/>
              </w:rPr>
              <w:t>skych zvierat(ďalej len "zviera“</w:t>
            </w:r>
            <w:r w:rsidRPr="00876E5A">
              <w:rPr>
                <w:rFonts w:asciiTheme="majorHAnsi" w:hAnsiTheme="majorHAnsi" w:cstheme="majorHAnsi"/>
                <w:sz w:val="20"/>
                <w:szCs w:val="20"/>
              </w:rPr>
              <w:t>) a zveri a záchrana ohrozených genetických zdrojov starých a krajových odrôd rastlín,</w:t>
            </w:r>
          </w:p>
          <w:p w14:paraId="7ADDB2A6"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 organizácia medzinárodných podujatí, účasť na medzinárodných podujatiach,</w:t>
            </w:r>
          </w:p>
          <w:p w14:paraId="261B8D35"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e) prezentácia produkcie,</w:t>
            </w:r>
          </w:p>
          <w:p w14:paraId="0A04EA52"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f) organizácia súťaží a výstav, účasť na súťažiach a výstavách,</w:t>
            </w:r>
          </w:p>
          <w:p w14:paraId="799E0AE0"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g) organizácia vzdelávacích a poradenských aktivít, školení, prednášok, konferencií, seminárov a pracovných stretnutí odborníkov, účasť na vzdelávacích a poradenských aktivitách, školeniach, prednáškach, konferenciách, seminároch a pracovných stretnutiach odborníkov,</w:t>
            </w:r>
          </w:p>
          <w:p w14:paraId="3F143154"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h) prezentácia prírodného, historického a kultúrneho dedičstva,</w:t>
            </w:r>
          </w:p>
          <w:p w14:paraId="04B54A65"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i) práca s mladou generáciou,</w:t>
            </w:r>
          </w:p>
          <w:p w14:paraId="39F3C73A"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j) založenie a vedenie plemennej knihy a plemenárskej evidencie17) zvierat,</w:t>
            </w:r>
          </w:p>
          <w:p w14:paraId="582EE14C"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k) kontrola úžitkovosti, testovanie a odhad</w:t>
            </w:r>
          </w:p>
          <w:p w14:paraId="198609A9"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plemennej hodnoty zvierat,</w:t>
            </w:r>
          </w:p>
          <w:p w14:paraId="462D6532"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l) opeľovacia činnosť včiel,</w:t>
            </w:r>
          </w:p>
          <w:p w14:paraId="56900FF8"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m) ocenenie víťazov v jazdeckých súťažiach.</w:t>
            </w:r>
          </w:p>
          <w:p w14:paraId="6FC19101"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FE4D37D"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Dotáciu možno poskytnúť žiadateľovi podľa § 1 písm. d) prvého bodu na tieto účely:</w:t>
            </w:r>
          </w:p>
          <w:p w14:paraId="389253A1"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a) činnosť dostihovej autority,</w:t>
            </w:r>
          </w:p>
          <w:p w14:paraId="609F0CA5"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b) rozvoj a zachovanie majetku štátu slúžiaceho na organizáciu dostihov,</w:t>
            </w:r>
          </w:p>
          <w:p w14:paraId="50B508E1"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c) ocenenie víťazov v dostihoch.</w:t>
            </w:r>
          </w:p>
          <w:p w14:paraId="4C229201"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5480A46"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Dotáciu možno poskytnúť žiadateľovi podľa § 1 písm. d) druhého a tretieho bodu na tieto účely:</w:t>
            </w:r>
          </w:p>
          <w:p w14:paraId="17BF1E70"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a) chránený chov plemien koní,</w:t>
            </w:r>
          </w:p>
          <w:p w14:paraId="19FF5D98"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lastRenderedPageBreak/>
              <w:t>b) rozvoj a zachovanie majetku štátu na chránený chov plemien koní.</w:t>
            </w:r>
          </w:p>
          <w:p w14:paraId="74B65ED1" w14:textId="77777777" w:rsidR="00876E5A"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3606686"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Dotáciu možno poskytnúť žiadateľovi podľa § 1 písm. d) tretieho, štvrtého a piateho bodu alebo písm. g) na tieto účely:</w:t>
            </w:r>
          </w:p>
          <w:p w14:paraId="7449DA0D"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a) starostlivosť o drobné vodné toky</w:t>
            </w:r>
            <w:r w:rsidR="00876E5A" w:rsidRPr="00876E5A">
              <w:rPr>
                <w:rFonts w:asciiTheme="majorHAnsi" w:hAnsiTheme="majorHAnsi" w:cstheme="majorHAnsi"/>
                <w:sz w:val="20"/>
                <w:szCs w:val="20"/>
              </w:rPr>
              <w:t xml:space="preserve"> </w:t>
            </w:r>
            <w:r w:rsidRPr="00876E5A">
              <w:rPr>
                <w:rFonts w:asciiTheme="majorHAnsi" w:hAnsiTheme="majorHAnsi" w:cstheme="majorHAnsi"/>
                <w:sz w:val="20"/>
                <w:szCs w:val="20"/>
              </w:rPr>
              <w:t>v rámci správy vodných tokov,</w:t>
            </w:r>
          </w:p>
          <w:p w14:paraId="503F077A"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b) správa hydromelioračného majetku vo vlastníctve štátu,</w:t>
            </w:r>
          </w:p>
          <w:p w14:paraId="1D0EBCBF"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c) údržba, oprava a prevádzka funkčného</w:t>
            </w:r>
            <w:r w:rsidR="00876E5A" w:rsidRPr="00876E5A">
              <w:rPr>
                <w:rFonts w:asciiTheme="majorHAnsi" w:hAnsiTheme="majorHAnsi" w:cstheme="majorHAnsi"/>
                <w:sz w:val="20"/>
                <w:szCs w:val="20"/>
              </w:rPr>
              <w:t xml:space="preserve"> </w:t>
            </w:r>
            <w:r w:rsidRPr="00876E5A">
              <w:rPr>
                <w:rFonts w:asciiTheme="majorHAnsi" w:hAnsiTheme="majorHAnsi" w:cstheme="majorHAnsi"/>
                <w:sz w:val="20"/>
                <w:szCs w:val="20"/>
              </w:rPr>
              <w:t>hydromelioračného majetku vo vlastníctve štátu,</w:t>
            </w:r>
          </w:p>
          <w:p w14:paraId="596BB4AA"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 údržba a oprava nefunkčného hydromelioračného majetku vo vlastníctve štátu,</w:t>
            </w:r>
          </w:p>
          <w:p w14:paraId="13FED054"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e) likvidácia nefunkčných častí hydromelioračného majetku vo vlastníctve štátu,</w:t>
            </w:r>
          </w:p>
          <w:p w14:paraId="318ACF94"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 xml:space="preserve">f) preventívne opatrenia na ochranu pred povodňami. </w:t>
            </w:r>
          </w:p>
          <w:p w14:paraId="354A28EC" w14:textId="77777777" w:rsidR="00876E5A"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910BC80" w14:textId="77777777" w:rsidR="00876E5A"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Dotáciu možno poskytnúť žiadateľovi podľa § 1 písm. e) na kompenzáciu strát</w:t>
            </w:r>
            <w:r w:rsidR="00876E5A" w:rsidRPr="00876E5A">
              <w:rPr>
                <w:rFonts w:asciiTheme="majorHAnsi" w:hAnsiTheme="majorHAnsi" w:cstheme="majorHAnsi"/>
                <w:sz w:val="20"/>
                <w:szCs w:val="20"/>
              </w:rPr>
              <w:t xml:space="preserve"> </w:t>
            </w:r>
            <w:r w:rsidRPr="00876E5A">
              <w:rPr>
                <w:rFonts w:asciiTheme="majorHAnsi" w:hAnsiTheme="majorHAnsi" w:cstheme="majorHAnsi"/>
                <w:sz w:val="20"/>
                <w:szCs w:val="20"/>
              </w:rPr>
              <w:t>na zvieratách, ktoré vznikli v dôsledku nariadených veterinárnych opatrení</w:t>
            </w:r>
            <w:r w:rsidR="00876E5A" w:rsidRPr="00876E5A">
              <w:rPr>
                <w:rFonts w:asciiTheme="majorHAnsi" w:hAnsiTheme="majorHAnsi" w:cstheme="majorHAnsi"/>
                <w:sz w:val="20"/>
                <w:szCs w:val="20"/>
              </w:rPr>
              <w:t xml:space="preserve"> </w:t>
            </w:r>
            <w:r w:rsidRPr="00876E5A">
              <w:rPr>
                <w:rFonts w:asciiTheme="majorHAnsi" w:hAnsiTheme="majorHAnsi" w:cstheme="majorHAnsi"/>
                <w:sz w:val="20"/>
                <w:szCs w:val="20"/>
              </w:rPr>
              <w:t xml:space="preserve">(ďalej len "opatrenie"). </w:t>
            </w:r>
          </w:p>
          <w:p w14:paraId="121C6161" w14:textId="77777777" w:rsidR="00876E5A"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5D088D9" w14:textId="77777777" w:rsidR="008128E2" w:rsidRPr="00876E5A" w:rsidRDefault="008128E2"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Dotáciu možno poskytnúť žiadateľovi podľa § 1 písm. f) na ochranu a zlepšovanie životných podmienok zveri25).</w:t>
            </w:r>
          </w:p>
          <w:p w14:paraId="0C1ED908" w14:textId="77777777" w:rsidR="00887548" w:rsidRPr="00876E5A" w:rsidRDefault="00887548"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678C679" w14:textId="77777777" w:rsidR="00876E5A"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Dotáciu možno poskytnúť žiadateľovi</w:t>
            </w:r>
          </w:p>
          <w:p w14:paraId="3262DD22" w14:textId="77777777" w:rsidR="00887548"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podľa § 1 písm. g) na tieto účely:</w:t>
            </w:r>
          </w:p>
          <w:p w14:paraId="15CA3EA4" w14:textId="77777777" w:rsidR="00876E5A"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a) výstavba, technické zhodnotenie alebo oprava a údržba budov a zariadení vo vlastníctve obce,</w:t>
            </w:r>
          </w:p>
          <w:p w14:paraId="0AD1D287" w14:textId="77777777" w:rsidR="00876E5A"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b) výstavba, technické zhodnotenie alebo oprava a údržba verejných priestranstiev a parkov vo vlastníctve obce,</w:t>
            </w:r>
          </w:p>
          <w:p w14:paraId="2E863A52" w14:textId="77777777" w:rsidR="008128E2" w:rsidRPr="00876E5A"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76E5A">
              <w:rPr>
                <w:rFonts w:asciiTheme="majorHAnsi" w:hAnsiTheme="majorHAnsi" w:cstheme="majorHAnsi"/>
                <w:sz w:val="20"/>
                <w:szCs w:val="20"/>
              </w:rPr>
              <w:t>c) výstavba, technické zhodnotenie alebo oprava a údržba miestnej infraštruktúry vo vlastníctve obce.</w:t>
            </w:r>
          </w:p>
          <w:p w14:paraId="6E7814E2" w14:textId="77777777" w:rsidR="00876E5A" w:rsidRPr="00084FE6" w:rsidRDefault="00876E5A" w:rsidP="007F1A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3BBAC324" w14:textId="77777777" w:rsidR="005A28C0" w:rsidRPr="00555D79" w:rsidRDefault="005A28C0" w:rsidP="00555D79">
      <w:pPr>
        <w:rPr>
          <w:sz w:val="20"/>
          <w:szCs w:val="20"/>
        </w:rPr>
      </w:pPr>
      <w:r w:rsidRPr="00555D79">
        <w:rPr>
          <w:sz w:val="20"/>
          <w:szCs w:val="20"/>
        </w:rPr>
        <w:lastRenderedPageBreak/>
        <w:t>Zdroj: vlastné spracovanie na základe legislatívy uvedenej v prílohe dokumentu</w:t>
      </w:r>
    </w:p>
    <w:p w14:paraId="06DD0703" w14:textId="77777777" w:rsidR="005A28C0" w:rsidRDefault="005A28C0" w:rsidP="005A28C0">
      <w:pPr>
        <w:jc w:val="both"/>
      </w:pPr>
    </w:p>
    <w:p w14:paraId="6862A3C7" w14:textId="77777777" w:rsidR="005A28C0" w:rsidRPr="00D04832" w:rsidRDefault="005A28C0" w:rsidP="005A28C0">
      <w:pPr>
        <w:jc w:val="both"/>
        <w:rPr>
          <w:b/>
          <w:bCs/>
        </w:rPr>
      </w:pPr>
      <w:r w:rsidRPr="00D04832">
        <w:rPr>
          <w:b/>
          <w:bCs/>
        </w:rPr>
        <w:t>Zverejnenie informácií o poskytovaných dotáciách</w:t>
      </w:r>
      <w:r>
        <w:rPr>
          <w:b/>
          <w:bCs/>
        </w:rPr>
        <w:t xml:space="preserve"> na webstránke </w:t>
      </w:r>
      <w:r w:rsidR="00A15772" w:rsidRPr="00A15772">
        <w:rPr>
          <w:b/>
          <w:bCs/>
        </w:rPr>
        <w:t>MPRV SR</w:t>
      </w:r>
    </w:p>
    <w:p w14:paraId="2B31F125" w14:textId="7E7CA547" w:rsidR="005A6E6E" w:rsidRDefault="003D6435" w:rsidP="005A28C0">
      <w:pPr>
        <w:jc w:val="both"/>
      </w:pPr>
      <w:r>
        <w:t xml:space="preserve">Na titulnej webstránke </w:t>
      </w:r>
      <w:hyperlink r:id="rId61" w:history="1">
        <w:r w:rsidRPr="00A212CB">
          <w:rPr>
            <w:rStyle w:val="Hypertextovprepojenie"/>
          </w:rPr>
          <w:t>www.mpsr.sk</w:t>
        </w:r>
      </w:hyperlink>
      <w:r>
        <w:t xml:space="preserve"> sa </w:t>
      </w:r>
      <w:r w:rsidR="00226289">
        <w:t>k</w:t>
      </w:r>
      <w:r w:rsidR="000C770B">
        <w:t> informáciám o rôznych možnostiach dotácií, ktoré poskytuje M</w:t>
      </w:r>
      <w:r w:rsidR="00226289">
        <w:t>PRV SR</w:t>
      </w:r>
      <w:r w:rsidR="000C770B">
        <w:t xml:space="preserve">, môže záujemca dostať cez titulnú stranu webstránky </w:t>
      </w:r>
      <w:r w:rsidR="00107830">
        <w:t>m</w:t>
      </w:r>
      <w:r w:rsidR="000C770B">
        <w:t>inisterstva</w:t>
      </w:r>
      <w:r w:rsidR="00226289">
        <w:t>. Potrebné je</w:t>
      </w:r>
      <w:r w:rsidR="000C770B">
        <w:t xml:space="preserve"> preklikn</w:t>
      </w:r>
      <w:r w:rsidR="00226289">
        <w:t>úť sa</w:t>
      </w:r>
      <w:r w:rsidR="000C770B">
        <w:t xml:space="preserve"> na odkaz Podpory – výzvy (</w:t>
      </w:r>
      <w:hyperlink w:anchor="Obrázok15" w:history="1">
        <w:r w:rsidR="000B2F57" w:rsidRPr="000B2F57">
          <w:rPr>
            <w:rStyle w:val="Hypertextovprepojenie"/>
          </w:rPr>
          <w:t>Obrázok 15</w:t>
        </w:r>
      </w:hyperlink>
      <w:r w:rsidR="000C770B">
        <w:t xml:space="preserve">). </w:t>
      </w:r>
    </w:p>
    <w:p w14:paraId="427D5620" w14:textId="77777777" w:rsidR="005A6E6E" w:rsidRPr="00555D79" w:rsidRDefault="005A6E6E" w:rsidP="00A83597">
      <w:pPr>
        <w:keepNext/>
        <w:rPr>
          <w:sz w:val="20"/>
          <w:szCs w:val="20"/>
        </w:rPr>
      </w:pPr>
      <w:bookmarkStart w:id="56" w:name="Obrázok15"/>
      <w:r w:rsidRPr="00555D79">
        <w:rPr>
          <w:sz w:val="20"/>
          <w:szCs w:val="20"/>
        </w:rPr>
        <w:lastRenderedPageBreak/>
        <w:t>Obrázok 1</w:t>
      </w:r>
      <w:r w:rsidR="000B2F57">
        <w:rPr>
          <w:sz w:val="20"/>
          <w:szCs w:val="20"/>
        </w:rPr>
        <w:t>5</w:t>
      </w:r>
      <w:bookmarkEnd w:id="56"/>
      <w:r w:rsidRPr="00555D79">
        <w:rPr>
          <w:sz w:val="20"/>
          <w:szCs w:val="20"/>
        </w:rPr>
        <w:t xml:space="preserve"> Odkaz na podstránku o dotáciách MPRV SR</w:t>
      </w:r>
    </w:p>
    <w:p w14:paraId="5D5DD12E" w14:textId="77777777" w:rsidR="005A6E6E" w:rsidRDefault="005A6E6E" w:rsidP="00A83597">
      <w:pPr>
        <w:keepNext/>
      </w:pPr>
      <w:r>
        <w:rPr>
          <w:noProof/>
          <w:lang w:eastAsia="sk-SK"/>
        </w:rPr>
        <w:drawing>
          <wp:inline distT="0" distB="0" distL="0" distR="0" wp14:anchorId="75D0ACD6" wp14:editId="61837F09">
            <wp:extent cx="5628955" cy="3600000"/>
            <wp:effectExtent l="0" t="0" r="0" b="63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isterstvo podohospodarstva 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28955" cy="3600000"/>
                    </a:xfrm>
                    <a:prstGeom prst="rect">
                      <a:avLst/>
                    </a:prstGeom>
                  </pic:spPr>
                </pic:pic>
              </a:graphicData>
            </a:graphic>
          </wp:inline>
        </w:drawing>
      </w:r>
    </w:p>
    <w:p w14:paraId="632712FC" w14:textId="046F2F5F" w:rsidR="005A6E6E" w:rsidRDefault="005A6E6E" w:rsidP="003B632C">
      <w:r w:rsidRPr="00555D79">
        <w:rPr>
          <w:sz w:val="20"/>
          <w:szCs w:val="20"/>
        </w:rPr>
        <w:t xml:space="preserve">Zdroj: vlastné spracovanie z webstránky </w:t>
      </w:r>
      <w:hyperlink r:id="rId63" w:history="1">
        <w:r w:rsidR="003B632C" w:rsidRPr="00862783">
          <w:rPr>
            <w:rStyle w:val="Hypertextovprepojenie"/>
          </w:rPr>
          <w:t>https://www.mpsr.sk/</w:t>
        </w:r>
      </w:hyperlink>
      <w:r w:rsidR="003B632C">
        <w:t xml:space="preserve"> </w:t>
      </w:r>
    </w:p>
    <w:p w14:paraId="1560567D" w14:textId="77777777" w:rsidR="003B632C" w:rsidRDefault="003B632C" w:rsidP="005A28C0">
      <w:pPr>
        <w:jc w:val="both"/>
      </w:pPr>
    </w:p>
    <w:p w14:paraId="6D103386" w14:textId="38790277" w:rsidR="00887548" w:rsidRDefault="000C770B" w:rsidP="005A28C0">
      <w:pPr>
        <w:jc w:val="both"/>
      </w:pPr>
      <w:r>
        <w:t xml:space="preserve">Na podstránke sa nachádzajú informácie </w:t>
      </w:r>
      <w:r w:rsidR="00887548">
        <w:t>o</w:t>
      </w:r>
      <w:r>
        <w:t xml:space="preserve"> možnostiach získania podpory z</w:t>
      </w:r>
      <w:r w:rsidR="00887548">
        <w:t> jednotlivých zdrojov a výziev (</w:t>
      </w:r>
      <w:hyperlink w:anchor="Obrázok16" w:history="1">
        <w:r w:rsidR="000B2F57" w:rsidRPr="00A83597">
          <w:rPr>
            <w:rStyle w:val="Hypertextovprepojenie"/>
          </w:rPr>
          <w:t>Obrázok 16</w:t>
        </w:r>
      </w:hyperlink>
      <w:r w:rsidR="00887548">
        <w:t>).</w:t>
      </w:r>
    </w:p>
    <w:p w14:paraId="7F0392E3" w14:textId="77777777" w:rsidR="005A6E6E" w:rsidRPr="00555D79" w:rsidRDefault="005A6E6E" w:rsidP="00A83597">
      <w:pPr>
        <w:keepNext/>
        <w:rPr>
          <w:sz w:val="20"/>
          <w:szCs w:val="20"/>
        </w:rPr>
      </w:pPr>
      <w:bookmarkStart w:id="57" w:name="Obrázok16"/>
      <w:r w:rsidRPr="00555D79">
        <w:rPr>
          <w:sz w:val="20"/>
          <w:szCs w:val="20"/>
        </w:rPr>
        <w:lastRenderedPageBreak/>
        <w:t>Obrázok 1</w:t>
      </w:r>
      <w:r w:rsidR="000B2F57">
        <w:rPr>
          <w:sz w:val="20"/>
          <w:szCs w:val="20"/>
        </w:rPr>
        <w:t>6</w:t>
      </w:r>
      <w:r w:rsidRPr="00555D79">
        <w:rPr>
          <w:sz w:val="20"/>
          <w:szCs w:val="20"/>
        </w:rPr>
        <w:t xml:space="preserve"> </w:t>
      </w:r>
      <w:bookmarkEnd w:id="57"/>
      <w:r w:rsidRPr="00555D79">
        <w:rPr>
          <w:sz w:val="20"/>
          <w:szCs w:val="20"/>
        </w:rPr>
        <w:t>Špecifikácia odkazu na podstránku o dotáciách MPRV SR</w:t>
      </w:r>
    </w:p>
    <w:p w14:paraId="47271962" w14:textId="77777777" w:rsidR="005A6E6E" w:rsidRDefault="005A6E6E" w:rsidP="00A83597">
      <w:pPr>
        <w:keepNext/>
        <w:jc w:val="both"/>
      </w:pPr>
      <w:r>
        <w:rPr>
          <w:noProof/>
          <w:lang w:eastAsia="sk-SK"/>
        </w:rPr>
        <w:drawing>
          <wp:inline distT="0" distB="0" distL="0" distR="0" wp14:anchorId="0CAD53DD" wp14:editId="707705B9">
            <wp:extent cx="5312908" cy="5040000"/>
            <wp:effectExtent l="0" t="0" r="2540" b="8255"/>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isterstvo podohospodarstva 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12908" cy="5040000"/>
                    </a:xfrm>
                    <a:prstGeom prst="rect">
                      <a:avLst/>
                    </a:prstGeom>
                  </pic:spPr>
                </pic:pic>
              </a:graphicData>
            </a:graphic>
          </wp:inline>
        </w:drawing>
      </w:r>
    </w:p>
    <w:p w14:paraId="6B43363D" w14:textId="06762EC8" w:rsidR="005A6E6E" w:rsidRDefault="005A6E6E" w:rsidP="003B632C">
      <w:r w:rsidRPr="00555D79">
        <w:rPr>
          <w:sz w:val="20"/>
          <w:szCs w:val="20"/>
        </w:rPr>
        <w:t xml:space="preserve">Zdroj: vlastné spracovanie z webstránky </w:t>
      </w:r>
      <w:hyperlink r:id="rId65" w:history="1">
        <w:r w:rsidR="003B632C" w:rsidRPr="00862783">
          <w:rPr>
            <w:rStyle w:val="Hypertextovprepojenie"/>
          </w:rPr>
          <w:t>https://www.mpsr.sk/</w:t>
        </w:r>
      </w:hyperlink>
      <w:r w:rsidR="003B632C">
        <w:t xml:space="preserve"> </w:t>
      </w:r>
    </w:p>
    <w:p w14:paraId="74DD3862" w14:textId="77777777" w:rsidR="003B632C" w:rsidRDefault="003B632C" w:rsidP="009C08FF">
      <w:pPr>
        <w:jc w:val="both"/>
      </w:pPr>
    </w:p>
    <w:p w14:paraId="67D74352" w14:textId="77777777" w:rsidR="00123DE1" w:rsidRDefault="00735B7D" w:rsidP="009C08FF">
      <w:pPr>
        <w:jc w:val="both"/>
      </w:pPr>
      <w:r>
        <w:t>Zo zverejnených informácií z</w:t>
      </w:r>
      <w:r w:rsidR="003D6435">
        <w:t> </w:t>
      </w:r>
      <w:r>
        <w:t>webstránky</w:t>
      </w:r>
      <w:r w:rsidR="003D6435">
        <w:t xml:space="preserve"> </w:t>
      </w:r>
      <w:r w:rsidR="0004338C" w:rsidRPr="0004338C">
        <w:t>MP</w:t>
      </w:r>
      <w:r w:rsidR="0004338C">
        <w:t>RV SR</w:t>
      </w:r>
      <w:r w:rsidR="003D6435">
        <w:t xml:space="preserve"> </w:t>
      </w:r>
      <w:r>
        <w:t>vyplynulo, že</w:t>
      </w:r>
      <w:r w:rsidR="0004338C">
        <w:t xml:space="preserve"> </w:t>
      </w:r>
      <w:r w:rsidRPr="0024558C">
        <w:rPr>
          <w:u w:val="single"/>
        </w:rPr>
        <w:t>z</w:t>
      </w:r>
      <w:r w:rsidR="0004338C" w:rsidRPr="0024558C">
        <w:rPr>
          <w:u w:val="single"/>
        </w:rPr>
        <w:t xml:space="preserve">o zdrojov </w:t>
      </w:r>
      <w:r w:rsidRPr="0024558C">
        <w:rPr>
          <w:u w:val="single"/>
        </w:rPr>
        <w:t> Národnej podpory</w:t>
      </w:r>
      <w:r>
        <w:t xml:space="preserve"> bolo v roku 2018 realizovaných </w:t>
      </w:r>
      <w:r w:rsidR="003B632C">
        <w:t>štrnásť</w:t>
      </w:r>
      <w:r>
        <w:t xml:space="preserve"> výziev. Ku všetkým výzvam sú zverejnené rôzne dokumenty</w:t>
      </w:r>
      <w:r w:rsidR="00107830">
        <w:t>,</w:t>
      </w:r>
      <w:r>
        <w:t xml:space="preserve"> ako formulár žiadosti o dotáciu a</w:t>
      </w:r>
      <w:r w:rsidR="003D6435">
        <w:t> </w:t>
      </w:r>
      <w:r>
        <w:t>príloh</w:t>
      </w:r>
      <w:r w:rsidR="003D6435">
        <w:t>y k žiadosti</w:t>
      </w:r>
      <w:r>
        <w:t xml:space="preserve">. </w:t>
      </w:r>
      <w:r w:rsidRPr="00123DE1">
        <w:t>Za oblasť dotácií z Národnej podpory</w:t>
      </w:r>
      <w:r>
        <w:t xml:space="preserve"> je</w:t>
      </w:r>
      <w:r w:rsidR="003D6435">
        <w:t xml:space="preserve"> k danému roku</w:t>
      </w:r>
      <w:r>
        <w:t xml:space="preserve"> k dispozícii aj </w:t>
      </w:r>
      <w:r w:rsidR="003D6435">
        <w:t xml:space="preserve">jeden </w:t>
      </w:r>
      <w:r>
        <w:t xml:space="preserve">zoznam </w:t>
      </w:r>
      <w:r w:rsidR="003D6435">
        <w:t xml:space="preserve">všetkých </w:t>
      </w:r>
      <w:r>
        <w:t>podporených žiadostí s výškou pridelenej dotácie. Avšak</w:t>
      </w:r>
      <w:r w:rsidR="003D6435">
        <w:t xml:space="preserve"> na webstránke</w:t>
      </w:r>
      <w:r>
        <w:t xml:space="preserve"> za rok 2018 chýbajú akékoľvek informácie o zamietnutých žiadostiach</w:t>
      </w:r>
      <w:r w:rsidR="00107830">
        <w:t>,</w:t>
      </w:r>
      <w:r>
        <w:t xml:space="preserve"> ako aj hodnotiace kritériá</w:t>
      </w:r>
      <w:r w:rsidR="00622630">
        <w:t>,</w:t>
      </w:r>
      <w:r w:rsidRPr="00735B7D">
        <w:t xml:space="preserve"> </w:t>
      </w:r>
      <w:r w:rsidR="00107830">
        <w:t xml:space="preserve">a to </w:t>
      </w:r>
      <w:r>
        <w:t xml:space="preserve">pri </w:t>
      </w:r>
      <w:r w:rsidR="003D6435">
        <w:t xml:space="preserve">všetkých </w:t>
      </w:r>
      <w:r w:rsidR="003B632C">
        <w:t>štrnástich</w:t>
      </w:r>
      <w:r>
        <w:t xml:space="preserve"> výzvach.</w:t>
      </w:r>
    </w:p>
    <w:p w14:paraId="21D06EB2" w14:textId="722D2E8C" w:rsidR="00123DE1" w:rsidRDefault="0004338C" w:rsidP="009C08FF">
      <w:pPr>
        <w:jc w:val="both"/>
      </w:pPr>
      <w:r w:rsidRPr="0024558C">
        <w:rPr>
          <w:u w:val="single"/>
        </w:rPr>
        <w:t>Zo zdrojov Štátnej podpory</w:t>
      </w:r>
      <w:r>
        <w:t xml:space="preserve"> je realizovaná </w:t>
      </w:r>
      <w:r w:rsidR="00735B7D">
        <w:t>Minimálna pomoc a Štátna pomoc</w:t>
      </w:r>
      <w:r>
        <w:t>. Z tejto oblasti podpory</w:t>
      </w:r>
      <w:r w:rsidR="00735B7D">
        <w:t xml:space="preserve"> je </w:t>
      </w:r>
      <w:r>
        <w:t xml:space="preserve">však webstránka </w:t>
      </w:r>
      <w:r w:rsidR="00735B7D">
        <w:t xml:space="preserve">pre užívateľa </w:t>
      </w:r>
      <w:r w:rsidR="000A7511">
        <w:t>komplikovaná</w:t>
      </w:r>
      <w:r w:rsidR="003D6435">
        <w:t xml:space="preserve"> a užívateľsky nevhodná</w:t>
      </w:r>
      <w:r>
        <w:t xml:space="preserve">. Pri </w:t>
      </w:r>
      <w:r w:rsidR="000A7511">
        <w:t>jednotlivý</w:t>
      </w:r>
      <w:r w:rsidR="00622630">
        <w:t>ch</w:t>
      </w:r>
      <w:r w:rsidR="000A7511">
        <w:t xml:space="preserve"> možnostia</w:t>
      </w:r>
      <w:r>
        <w:t>ch</w:t>
      </w:r>
      <w:r w:rsidR="000A7511">
        <w:t xml:space="preserve"> získania finančných prostriedkov</w:t>
      </w:r>
      <w:r>
        <w:t xml:space="preserve"> nie sú priradené konkrétne</w:t>
      </w:r>
      <w:r w:rsidR="000A7511">
        <w:t xml:space="preserve"> </w:t>
      </w:r>
      <w:r w:rsidR="003D6435">
        <w:t>výzvy</w:t>
      </w:r>
      <w:r>
        <w:t>.</w:t>
      </w:r>
    </w:p>
    <w:p w14:paraId="5B6F038C" w14:textId="61D035D1" w:rsidR="00735B7D" w:rsidRDefault="0004338C" w:rsidP="009C08FF">
      <w:pPr>
        <w:jc w:val="both"/>
      </w:pPr>
      <w:r w:rsidRPr="0024558C">
        <w:rPr>
          <w:u w:val="single"/>
        </w:rPr>
        <w:t>Zdroje Priamej podpory</w:t>
      </w:r>
      <w:r>
        <w:t xml:space="preserve"> realizuje Pôdohospodárska platobná agentúra (PPA). </w:t>
      </w:r>
      <w:r w:rsidR="000A7511">
        <w:t xml:space="preserve">Portál </w:t>
      </w:r>
      <w:r>
        <w:t xml:space="preserve">PPA </w:t>
      </w:r>
      <w:hyperlink r:id="rId66" w:history="1">
        <w:r w:rsidRPr="00A212CB">
          <w:rPr>
            <w:rStyle w:val="Hypertextovprepojenie"/>
          </w:rPr>
          <w:t>https://www.apa.sk/</w:t>
        </w:r>
      </w:hyperlink>
      <w:r>
        <w:t xml:space="preserve"> </w:t>
      </w:r>
      <w:r w:rsidR="000A7511">
        <w:t xml:space="preserve">je pre </w:t>
      </w:r>
      <w:r>
        <w:t>záujemcu</w:t>
      </w:r>
      <w:r w:rsidR="000A7511">
        <w:t xml:space="preserve"> o informácie o priamej podpore </w:t>
      </w:r>
      <w:r>
        <w:t>taktiež neprehľadn</w:t>
      </w:r>
      <w:r w:rsidR="00107830">
        <w:t>ý</w:t>
      </w:r>
      <w:r>
        <w:t xml:space="preserve"> a</w:t>
      </w:r>
      <w:r w:rsidR="000A7511">
        <w:t xml:space="preserve"> komplikovan</w:t>
      </w:r>
      <w:r w:rsidR="00107830">
        <w:t>ý</w:t>
      </w:r>
      <w:r w:rsidR="000A7511">
        <w:t xml:space="preserve"> </w:t>
      </w:r>
      <w:r>
        <w:t>na orientáciu</w:t>
      </w:r>
      <w:r w:rsidR="000A7511">
        <w:t xml:space="preserve">. </w:t>
      </w:r>
      <w:r>
        <w:t xml:space="preserve">Z dostupných informácií na portáli PPA nebola k roku 2018 nájdená žiadna </w:t>
      </w:r>
      <w:r>
        <w:lastRenderedPageBreak/>
        <w:t>výzva na poskytnutie dotácií z </w:t>
      </w:r>
      <w:r w:rsidR="00107830">
        <w:t>P</w:t>
      </w:r>
      <w:r>
        <w:t xml:space="preserve">riamej podpory. </w:t>
      </w:r>
      <w:r w:rsidRPr="0004338C">
        <w:t>Prehľad zverejnených informácií na webstránke M</w:t>
      </w:r>
      <w:r>
        <w:t>PRV</w:t>
      </w:r>
      <w:r w:rsidRPr="0004338C">
        <w:t xml:space="preserve"> SR o jednotlivých výzvach za rok 2018 poskytuje nasledujúca </w:t>
      </w:r>
      <w:r w:rsidR="003B632C" w:rsidRPr="00560D33">
        <w:t xml:space="preserve">Tabuľka </w:t>
      </w:r>
      <w:r w:rsidR="00C26A49" w:rsidRPr="00560D33">
        <w:t>26</w:t>
      </w:r>
      <w:r w:rsidR="003B632C">
        <w:t>.</w:t>
      </w:r>
    </w:p>
    <w:p w14:paraId="4CE80B8B" w14:textId="57689CEC" w:rsidR="009C08FF" w:rsidRPr="00555D79" w:rsidRDefault="009C08FF" w:rsidP="00E20A12">
      <w:pPr>
        <w:keepNext/>
        <w:rPr>
          <w:sz w:val="20"/>
          <w:szCs w:val="20"/>
        </w:rPr>
      </w:pPr>
      <w:bookmarkStart w:id="58" w:name="Tabuľka26"/>
      <w:r w:rsidRPr="00555D79">
        <w:rPr>
          <w:sz w:val="20"/>
          <w:szCs w:val="20"/>
        </w:rPr>
        <w:t xml:space="preserve">Tabuľka </w:t>
      </w:r>
      <w:r w:rsidR="00C26A49">
        <w:rPr>
          <w:sz w:val="20"/>
          <w:szCs w:val="20"/>
        </w:rPr>
        <w:t>26</w:t>
      </w:r>
      <w:r w:rsidRPr="00555D79">
        <w:rPr>
          <w:sz w:val="20"/>
          <w:szCs w:val="20"/>
        </w:rPr>
        <w:t xml:space="preserve"> </w:t>
      </w:r>
      <w:bookmarkEnd w:id="58"/>
      <w:r w:rsidRPr="00555D79">
        <w:rPr>
          <w:sz w:val="20"/>
          <w:szCs w:val="20"/>
        </w:rPr>
        <w:t>Rozsah zverejnených informácií o</w:t>
      </w:r>
      <w:r w:rsidR="003B632C">
        <w:rPr>
          <w:sz w:val="20"/>
          <w:szCs w:val="20"/>
        </w:rPr>
        <w:t> </w:t>
      </w:r>
      <w:r w:rsidRPr="00555D79">
        <w:rPr>
          <w:sz w:val="20"/>
          <w:szCs w:val="20"/>
        </w:rPr>
        <w:t xml:space="preserve">poskytnutých dotáciách </w:t>
      </w:r>
      <w:r w:rsidR="00A15772" w:rsidRPr="00555D79">
        <w:rPr>
          <w:sz w:val="20"/>
          <w:szCs w:val="20"/>
        </w:rPr>
        <w:t xml:space="preserve">MPRV SR </w:t>
      </w:r>
      <w:r w:rsidRPr="00555D79">
        <w:rPr>
          <w:sz w:val="20"/>
          <w:szCs w:val="20"/>
        </w:rPr>
        <w:t>za rok 2018</w:t>
      </w:r>
    </w:p>
    <w:tbl>
      <w:tblPr>
        <w:tblStyle w:val="Tabukasmriekou5tmavzvraznenie11"/>
        <w:tblW w:w="6042" w:type="dxa"/>
        <w:tblLayout w:type="fixed"/>
        <w:tblLook w:val="04A0" w:firstRow="1" w:lastRow="0" w:firstColumn="1" w:lastColumn="0" w:noHBand="0" w:noVBand="1"/>
      </w:tblPr>
      <w:tblGrid>
        <w:gridCol w:w="1511"/>
        <w:gridCol w:w="1511"/>
        <w:gridCol w:w="1510"/>
        <w:gridCol w:w="1510"/>
      </w:tblGrid>
      <w:tr w:rsidR="00226289" w14:paraId="162484BE" w14:textId="77777777" w:rsidTr="00226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7D0FACBB" w14:textId="77777777" w:rsidR="00226289" w:rsidRPr="00221207" w:rsidRDefault="00226289" w:rsidP="00E20A12">
            <w:pPr>
              <w:keepNext/>
              <w:jc w:val="right"/>
            </w:pPr>
            <w:r>
              <w:t>Kritériá</w:t>
            </w:r>
          </w:p>
        </w:tc>
        <w:tc>
          <w:tcPr>
            <w:tcW w:w="1511" w:type="dxa"/>
            <w:vAlign w:val="center"/>
          </w:tcPr>
          <w:p w14:paraId="5D628EF2" w14:textId="77777777" w:rsidR="00226289" w:rsidRPr="00411162" w:rsidRDefault="00226289" w:rsidP="00E20A12">
            <w:pPr>
              <w:keepNext/>
              <w:jc w:val="center"/>
              <w:cnfStyle w:val="100000000000" w:firstRow="1" w:lastRow="0" w:firstColumn="0" w:lastColumn="0" w:oddVBand="0" w:evenVBand="0" w:oddHBand="0" w:evenHBand="0" w:firstRowFirstColumn="0" w:firstRowLastColumn="0" w:lastRowFirstColumn="0" w:lastRowLastColumn="0"/>
              <w:rPr>
                <w:b w:val="0"/>
                <w:bCs w:val="0"/>
              </w:rPr>
            </w:pPr>
            <w:r>
              <w:t>Dotácie z Národnej podpory</w:t>
            </w:r>
          </w:p>
        </w:tc>
        <w:tc>
          <w:tcPr>
            <w:tcW w:w="1510" w:type="dxa"/>
            <w:vAlign w:val="center"/>
          </w:tcPr>
          <w:p w14:paraId="2912D46C" w14:textId="77777777" w:rsidR="00226289" w:rsidRPr="00221207" w:rsidRDefault="00226289" w:rsidP="00E20A12">
            <w:pPr>
              <w:keepNext/>
              <w:jc w:val="center"/>
              <w:cnfStyle w:val="100000000000" w:firstRow="1" w:lastRow="0" w:firstColumn="0" w:lastColumn="0" w:oddVBand="0" w:evenVBand="0" w:oddHBand="0" w:evenHBand="0" w:firstRowFirstColumn="0" w:firstRowLastColumn="0" w:lastRowFirstColumn="0" w:lastRowLastColumn="0"/>
            </w:pPr>
            <w:r>
              <w:t>Dotácie zo Štátnej podpory</w:t>
            </w:r>
          </w:p>
        </w:tc>
        <w:tc>
          <w:tcPr>
            <w:tcW w:w="1510" w:type="dxa"/>
          </w:tcPr>
          <w:p w14:paraId="526C0C66" w14:textId="77777777" w:rsidR="00226289" w:rsidRDefault="00226289" w:rsidP="00E20A12">
            <w:pPr>
              <w:keepNext/>
              <w:jc w:val="center"/>
              <w:cnfStyle w:val="100000000000" w:firstRow="1" w:lastRow="0" w:firstColumn="0" w:lastColumn="0" w:oddVBand="0" w:evenVBand="0" w:oddHBand="0" w:evenHBand="0" w:firstRowFirstColumn="0" w:firstRowLastColumn="0" w:lastRowFirstColumn="0" w:lastRowLastColumn="0"/>
            </w:pPr>
            <w:r>
              <w:t>Dotácie z Priamej podpory</w:t>
            </w:r>
          </w:p>
        </w:tc>
      </w:tr>
      <w:tr w:rsidR="00226289" w14:paraId="1E23FDB7" w14:textId="77777777" w:rsidTr="00226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12051EC7" w14:textId="77777777" w:rsidR="00226289" w:rsidRDefault="00226289" w:rsidP="00E20A12">
            <w:pPr>
              <w:keepNext/>
              <w:jc w:val="right"/>
            </w:pPr>
            <w:r>
              <w:t>Počet výziev</w:t>
            </w:r>
          </w:p>
        </w:tc>
        <w:tc>
          <w:tcPr>
            <w:tcW w:w="1511" w:type="dxa"/>
          </w:tcPr>
          <w:p w14:paraId="697A8325" w14:textId="77777777" w:rsidR="00226289" w:rsidRPr="00221207"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14/14</w:t>
            </w:r>
          </w:p>
        </w:tc>
        <w:tc>
          <w:tcPr>
            <w:tcW w:w="1510" w:type="dxa"/>
          </w:tcPr>
          <w:p w14:paraId="1C060DE4" w14:textId="77777777" w:rsidR="00226289"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2F4FA970" w14:textId="77777777" w:rsidR="00226289"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226289" w14:paraId="12AEB431" w14:textId="77777777" w:rsidTr="00226289">
        <w:tc>
          <w:tcPr>
            <w:cnfStyle w:val="001000000000" w:firstRow="0" w:lastRow="0" w:firstColumn="1" w:lastColumn="0" w:oddVBand="0" w:evenVBand="0" w:oddHBand="0" w:evenHBand="0" w:firstRowFirstColumn="0" w:firstRowLastColumn="0" w:lastRowFirstColumn="0" w:lastRowLastColumn="0"/>
            <w:tcW w:w="1511" w:type="dxa"/>
          </w:tcPr>
          <w:p w14:paraId="65C908A8" w14:textId="77777777" w:rsidR="00226289" w:rsidRDefault="00226289" w:rsidP="00E20A12">
            <w:pPr>
              <w:keepNext/>
              <w:jc w:val="right"/>
            </w:pPr>
            <w:r>
              <w:t>Hodnotiace kritériá</w:t>
            </w:r>
          </w:p>
        </w:tc>
        <w:tc>
          <w:tcPr>
            <w:tcW w:w="1511" w:type="dxa"/>
          </w:tcPr>
          <w:p w14:paraId="6C5DF131" w14:textId="77777777" w:rsidR="00226289" w:rsidRPr="00221207" w:rsidRDefault="00226289" w:rsidP="00E20A1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0/14 </w:t>
            </w:r>
          </w:p>
        </w:tc>
        <w:tc>
          <w:tcPr>
            <w:tcW w:w="1510" w:type="dxa"/>
          </w:tcPr>
          <w:p w14:paraId="6AFACEAC" w14:textId="77777777" w:rsidR="00226289" w:rsidRDefault="00226289" w:rsidP="00E20A1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32D78FA6" w14:textId="77777777" w:rsidR="00226289" w:rsidRDefault="00226289" w:rsidP="00E20A1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226289" w14:paraId="19EBFD77" w14:textId="77777777" w:rsidTr="00226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534369F5" w14:textId="77777777" w:rsidR="00226289" w:rsidRDefault="00226289" w:rsidP="00E20A12">
            <w:pPr>
              <w:keepNext/>
              <w:jc w:val="right"/>
            </w:pPr>
            <w:r>
              <w:t>Zoznam podporených žiadostí</w:t>
            </w:r>
          </w:p>
        </w:tc>
        <w:tc>
          <w:tcPr>
            <w:tcW w:w="1511" w:type="dxa"/>
          </w:tcPr>
          <w:p w14:paraId="5C44B1A5" w14:textId="77777777" w:rsidR="00226289" w:rsidRPr="00221207"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14/14 </w:t>
            </w:r>
          </w:p>
        </w:tc>
        <w:tc>
          <w:tcPr>
            <w:tcW w:w="1510" w:type="dxa"/>
          </w:tcPr>
          <w:p w14:paraId="525FF862" w14:textId="77777777" w:rsidR="00226289"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46C8A197" w14:textId="77777777" w:rsidR="00226289"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226289" w14:paraId="7A751C96" w14:textId="77777777" w:rsidTr="00226289">
        <w:tc>
          <w:tcPr>
            <w:cnfStyle w:val="001000000000" w:firstRow="0" w:lastRow="0" w:firstColumn="1" w:lastColumn="0" w:oddVBand="0" w:evenVBand="0" w:oddHBand="0" w:evenHBand="0" w:firstRowFirstColumn="0" w:firstRowLastColumn="0" w:lastRowFirstColumn="0" w:lastRowLastColumn="0"/>
            <w:tcW w:w="1511" w:type="dxa"/>
          </w:tcPr>
          <w:p w14:paraId="0D678F62" w14:textId="2E76DB0A" w:rsidR="00226289" w:rsidRDefault="00226289" w:rsidP="00E20A12">
            <w:pPr>
              <w:keepNext/>
              <w:jc w:val="right"/>
            </w:pPr>
            <w:r>
              <w:t>Zoznam odmietnutých žiadost</w:t>
            </w:r>
            <w:r w:rsidR="00B10EC2">
              <w:t>í</w:t>
            </w:r>
          </w:p>
        </w:tc>
        <w:tc>
          <w:tcPr>
            <w:tcW w:w="1511" w:type="dxa"/>
          </w:tcPr>
          <w:p w14:paraId="58F44B36" w14:textId="77777777" w:rsidR="00226289" w:rsidRPr="00221207" w:rsidRDefault="00226289" w:rsidP="00E20A1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0/14</w:t>
            </w:r>
          </w:p>
        </w:tc>
        <w:tc>
          <w:tcPr>
            <w:tcW w:w="1510" w:type="dxa"/>
          </w:tcPr>
          <w:p w14:paraId="2EF641B1" w14:textId="77777777" w:rsidR="00226289" w:rsidRDefault="00226289" w:rsidP="00E20A1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3842EC6E" w14:textId="77777777" w:rsidR="00226289" w:rsidRDefault="00226289" w:rsidP="00E20A1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226289" w14:paraId="098AA89E" w14:textId="77777777" w:rsidTr="00226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79D6A485" w14:textId="77777777" w:rsidR="00226289" w:rsidRDefault="00226289" w:rsidP="00E20A12">
            <w:pPr>
              <w:keepNext/>
              <w:jc w:val="right"/>
            </w:pPr>
            <w:r>
              <w:t>Vyúčtovanie výzvy</w:t>
            </w:r>
          </w:p>
        </w:tc>
        <w:tc>
          <w:tcPr>
            <w:tcW w:w="1511" w:type="dxa"/>
          </w:tcPr>
          <w:p w14:paraId="3A72703D" w14:textId="77777777" w:rsidR="00226289" w:rsidRPr="00221207"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14/14 </w:t>
            </w:r>
          </w:p>
        </w:tc>
        <w:tc>
          <w:tcPr>
            <w:tcW w:w="1510" w:type="dxa"/>
          </w:tcPr>
          <w:p w14:paraId="5348999E" w14:textId="77777777" w:rsidR="00226289"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233A2ADA" w14:textId="77777777" w:rsidR="00226289" w:rsidRDefault="00226289" w:rsidP="00E20A1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27736A73" w14:textId="77777777" w:rsidR="007813F3" w:rsidRPr="00555D79" w:rsidRDefault="007813F3" w:rsidP="00E20A12">
      <w:pPr>
        <w:keepNext/>
        <w:rPr>
          <w:sz w:val="20"/>
          <w:szCs w:val="20"/>
        </w:rPr>
      </w:pPr>
      <w:r w:rsidRPr="00555D79">
        <w:rPr>
          <w:sz w:val="20"/>
          <w:szCs w:val="20"/>
        </w:rPr>
        <w:t>Zdroj: vlastné spracovanie na základe</w:t>
      </w:r>
      <w:r>
        <w:rPr>
          <w:sz w:val="20"/>
          <w:szCs w:val="20"/>
        </w:rPr>
        <w:t xml:space="preserve"> platnej legislatívy a oficiálnej webstránky</w:t>
      </w:r>
    </w:p>
    <w:p w14:paraId="11C78856" w14:textId="77777777" w:rsidR="005A28C0" w:rsidRDefault="005A28C0" w:rsidP="005A28C0">
      <w:pPr>
        <w:jc w:val="both"/>
      </w:pPr>
    </w:p>
    <w:p w14:paraId="2EC5F474" w14:textId="77777777" w:rsidR="005A28C0" w:rsidRPr="00F06B6C" w:rsidRDefault="005A28C0" w:rsidP="005A28C0">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5BF0B852" w14:textId="793BF979" w:rsidR="00913AA1" w:rsidRDefault="00913AA1" w:rsidP="005A28C0">
      <w:pPr>
        <w:jc w:val="both"/>
      </w:pPr>
      <w:r>
        <w:t xml:space="preserve">Údaje o jednotlivých projektoch z portálu MDS (z časti Vyhľadávanie) za sledované obdobie sú rôznej kvality. Údaje z roku 2016 generuje portál v neupravenej forme – v stĺpcoch Výška schválenej dotácie a IČO sa prekrývajú informácie z iných stĺpcov. Údaje za rok 2017 kompletne absentujú. </w:t>
      </w:r>
      <w:r w:rsidR="005D625D">
        <w:t>Taktiež aj údaje z časti Štatistiky za rok 2017 na portáli chýbajú.</w:t>
      </w:r>
      <w:r w:rsidR="00212DD4">
        <w:t xml:space="preserve"> Podľa údajov portálu MDS</w:t>
      </w:r>
      <w:r w:rsidR="000F15FB">
        <w:t xml:space="preserve"> z roku 2018 realizovalo MPRV SR spolu </w:t>
      </w:r>
      <w:r w:rsidR="003B632C">
        <w:t>jedenásť</w:t>
      </w:r>
      <w:r w:rsidR="000F15FB">
        <w:t xml:space="preserve"> výziev.</w:t>
      </w:r>
      <w:r w:rsidR="00B25456">
        <w:t xml:space="preserve"> Prehľad dostupných zverejnených informácií o poskytnutých dotáciách MPRV SR na portáli MDS poskytuje nasledujúca </w:t>
      </w:r>
      <w:r w:rsidR="003B632C" w:rsidRPr="00560D33">
        <w:t xml:space="preserve">Tabuľka </w:t>
      </w:r>
      <w:r w:rsidR="00C26A49" w:rsidRPr="00560D33">
        <w:t>27</w:t>
      </w:r>
      <w:r w:rsidR="003B632C">
        <w:t>.</w:t>
      </w:r>
    </w:p>
    <w:p w14:paraId="3CDC096A" w14:textId="466FB921" w:rsidR="005A28C0" w:rsidRPr="00555D79" w:rsidRDefault="005A28C0" w:rsidP="00555D79">
      <w:pPr>
        <w:rPr>
          <w:sz w:val="20"/>
          <w:szCs w:val="20"/>
        </w:rPr>
      </w:pPr>
      <w:bookmarkStart w:id="59" w:name="Tabuľka27"/>
      <w:r w:rsidRPr="00555D79">
        <w:rPr>
          <w:sz w:val="20"/>
          <w:szCs w:val="20"/>
        </w:rPr>
        <w:t xml:space="preserve">Tabuľka </w:t>
      </w:r>
      <w:r w:rsidR="00C26A49">
        <w:rPr>
          <w:sz w:val="20"/>
          <w:szCs w:val="20"/>
        </w:rPr>
        <w:t>27</w:t>
      </w:r>
      <w:bookmarkEnd w:id="59"/>
      <w:r w:rsidRPr="00555D79">
        <w:rPr>
          <w:sz w:val="20"/>
          <w:szCs w:val="20"/>
        </w:rPr>
        <w:t xml:space="preserve"> Prehľad zverejnených informácií o poskytnutých dotáciách </w:t>
      </w:r>
      <w:r w:rsidR="00A15772" w:rsidRPr="00555D79">
        <w:rPr>
          <w:sz w:val="20"/>
          <w:szCs w:val="20"/>
        </w:rPr>
        <w:t xml:space="preserve">MPRV SR </w:t>
      </w:r>
      <w:r w:rsidRPr="00555D79">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5A28C0" w14:paraId="33BC3BD7"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062095D" w14:textId="77777777" w:rsidR="005A28C0" w:rsidRPr="009B7712" w:rsidRDefault="005A28C0" w:rsidP="007E5E3D">
            <w:pPr>
              <w:jc w:val="both"/>
            </w:pPr>
            <w:r w:rsidRPr="009B7712">
              <w:t>Náležitosti v MDS</w:t>
            </w:r>
          </w:p>
        </w:tc>
        <w:tc>
          <w:tcPr>
            <w:tcW w:w="2265" w:type="dxa"/>
          </w:tcPr>
          <w:p w14:paraId="2C0E172B"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339B930E"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72655008"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5A28C0" w14:paraId="5B78FABD"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508789" w14:textId="77777777" w:rsidR="005A28C0" w:rsidRDefault="005A28C0" w:rsidP="007E5E3D">
            <w:r>
              <w:t>Počet dotačných schém</w:t>
            </w:r>
          </w:p>
        </w:tc>
        <w:tc>
          <w:tcPr>
            <w:tcW w:w="2265" w:type="dxa"/>
          </w:tcPr>
          <w:p w14:paraId="476C8A35"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66" w:type="dxa"/>
          </w:tcPr>
          <w:p w14:paraId="29FEDB43"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12E622C"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5A28C0" w14:paraId="127144AE"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4B380CCF" w14:textId="77777777" w:rsidR="005A28C0" w:rsidRDefault="005A28C0" w:rsidP="007E5E3D">
            <w:r>
              <w:t>Počet výziev</w:t>
            </w:r>
          </w:p>
        </w:tc>
        <w:tc>
          <w:tcPr>
            <w:tcW w:w="2265" w:type="dxa"/>
          </w:tcPr>
          <w:p w14:paraId="40504D79"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266" w:type="dxa"/>
          </w:tcPr>
          <w:p w14:paraId="63B8E07D"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6890AD4"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5A28C0" w14:paraId="380F27FB"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E647CA3" w14:textId="77777777" w:rsidR="005A28C0" w:rsidRDefault="005A28C0" w:rsidP="007E5E3D">
            <w:r>
              <w:t>Počet žiadostí</w:t>
            </w:r>
          </w:p>
        </w:tc>
        <w:tc>
          <w:tcPr>
            <w:tcW w:w="2265" w:type="dxa"/>
          </w:tcPr>
          <w:p w14:paraId="100E4040"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2266" w:type="dxa"/>
          </w:tcPr>
          <w:p w14:paraId="0DC39239"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2CD4650"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w:t>
            </w:r>
          </w:p>
        </w:tc>
      </w:tr>
      <w:tr w:rsidR="005A28C0" w14:paraId="4BE980FA"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387D9583" w14:textId="77777777" w:rsidR="005A28C0" w:rsidRDefault="005A28C0" w:rsidP="007E5E3D">
            <w:r>
              <w:t>Počet projektov</w:t>
            </w:r>
          </w:p>
        </w:tc>
        <w:tc>
          <w:tcPr>
            <w:tcW w:w="2265" w:type="dxa"/>
          </w:tcPr>
          <w:p w14:paraId="44DD8773"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66" w:type="dxa"/>
          </w:tcPr>
          <w:p w14:paraId="01A21DD9"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35FC3DB"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w:t>
            </w:r>
          </w:p>
        </w:tc>
      </w:tr>
      <w:tr w:rsidR="005A28C0" w14:paraId="3E301569"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05C2A6" w14:textId="77777777" w:rsidR="005A28C0" w:rsidRDefault="005A28C0" w:rsidP="007E5E3D">
            <w:r>
              <w:t>Počet žiadateľov</w:t>
            </w:r>
          </w:p>
        </w:tc>
        <w:tc>
          <w:tcPr>
            <w:tcW w:w="2265" w:type="dxa"/>
          </w:tcPr>
          <w:p w14:paraId="70092D3F"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2266" w:type="dxa"/>
          </w:tcPr>
          <w:p w14:paraId="2B19CD03"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7DAC123"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w:t>
            </w:r>
          </w:p>
        </w:tc>
      </w:tr>
      <w:tr w:rsidR="005A28C0" w14:paraId="7877B2C0"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55B231BD" w14:textId="77777777" w:rsidR="005A28C0" w:rsidRDefault="005A28C0" w:rsidP="007E5E3D">
            <w:r>
              <w:t>Žiadaná dotácia</w:t>
            </w:r>
          </w:p>
        </w:tc>
        <w:tc>
          <w:tcPr>
            <w:tcW w:w="2265" w:type="dxa"/>
          </w:tcPr>
          <w:p w14:paraId="302AFC46"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49 402 342,31 </w:t>
            </w:r>
            <w:r>
              <w:rPr>
                <w:rFonts w:cstheme="minorHAnsi"/>
                <w:sz w:val="20"/>
                <w:szCs w:val="20"/>
              </w:rPr>
              <w:t>€</w:t>
            </w:r>
          </w:p>
        </w:tc>
        <w:tc>
          <w:tcPr>
            <w:tcW w:w="2266" w:type="dxa"/>
          </w:tcPr>
          <w:p w14:paraId="7C1CD062"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8734053"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64 032 811,74 </w:t>
            </w:r>
            <w:r>
              <w:rPr>
                <w:rFonts w:cstheme="minorHAnsi"/>
                <w:sz w:val="20"/>
                <w:szCs w:val="20"/>
              </w:rPr>
              <w:t>€</w:t>
            </w:r>
          </w:p>
        </w:tc>
      </w:tr>
      <w:tr w:rsidR="005A28C0" w14:paraId="5942519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31160AB" w14:textId="77777777" w:rsidR="005A28C0" w:rsidRDefault="005A28C0" w:rsidP="007E5E3D">
            <w:r>
              <w:t>Schválená dotácia</w:t>
            </w:r>
          </w:p>
        </w:tc>
        <w:tc>
          <w:tcPr>
            <w:tcW w:w="2265" w:type="dxa"/>
          </w:tcPr>
          <w:p w14:paraId="6CB64FC4"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49 402 342 </w:t>
            </w:r>
            <w:r>
              <w:rPr>
                <w:rFonts w:cstheme="minorHAnsi"/>
                <w:sz w:val="20"/>
                <w:szCs w:val="20"/>
              </w:rPr>
              <w:t>€</w:t>
            </w:r>
          </w:p>
        </w:tc>
        <w:tc>
          <w:tcPr>
            <w:tcW w:w="2266" w:type="dxa"/>
          </w:tcPr>
          <w:p w14:paraId="291F15A1"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88D8C0B" w14:textId="77777777" w:rsidR="005A28C0" w:rsidRPr="009B7712" w:rsidRDefault="005D625D"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57 222 421 </w:t>
            </w:r>
            <w:r>
              <w:rPr>
                <w:rFonts w:cstheme="minorHAnsi"/>
                <w:sz w:val="20"/>
                <w:szCs w:val="20"/>
              </w:rPr>
              <w:t>€</w:t>
            </w:r>
          </w:p>
        </w:tc>
      </w:tr>
      <w:tr w:rsidR="005A28C0" w14:paraId="3DF653F1"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60402421" w14:textId="77777777" w:rsidR="005A28C0" w:rsidRDefault="005A28C0" w:rsidP="007E5E3D">
            <w:r>
              <w:t>Celkové rozpočtové náklady</w:t>
            </w:r>
          </w:p>
        </w:tc>
        <w:tc>
          <w:tcPr>
            <w:tcW w:w="2265" w:type="dxa"/>
          </w:tcPr>
          <w:p w14:paraId="17B6FAE1"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49 402 343 </w:t>
            </w:r>
            <w:r>
              <w:rPr>
                <w:rFonts w:cstheme="minorHAnsi"/>
                <w:sz w:val="20"/>
                <w:szCs w:val="20"/>
              </w:rPr>
              <w:t>€</w:t>
            </w:r>
          </w:p>
        </w:tc>
        <w:tc>
          <w:tcPr>
            <w:tcW w:w="2266" w:type="dxa"/>
          </w:tcPr>
          <w:p w14:paraId="61C34B00"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C2120DC" w14:textId="77777777" w:rsidR="005A28C0" w:rsidRPr="009B7712" w:rsidRDefault="005D625D"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52 819 048 </w:t>
            </w:r>
            <w:r>
              <w:rPr>
                <w:rFonts w:cstheme="minorHAnsi"/>
                <w:sz w:val="20"/>
                <w:szCs w:val="20"/>
              </w:rPr>
              <w:t>€</w:t>
            </w:r>
          </w:p>
        </w:tc>
      </w:tr>
      <w:tr w:rsidR="005A28C0" w14:paraId="7C9C75C4"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DFF0AFC" w14:textId="77777777" w:rsidR="005A28C0" w:rsidRDefault="005A28C0" w:rsidP="007E5E3D">
            <w:r>
              <w:t>Názov projektu (počet)</w:t>
            </w:r>
          </w:p>
        </w:tc>
        <w:tc>
          <w:tcPr>
            <w:tcW w:w="2265" w:type="dxa"/>
          </w:tcPr>
          <w:p w14:paraId="2C55357F" w14:textId="77777777" w:rsidR="005A28C0" w:rsidRPr="009B7712" w:rsidRDefault="00250FB4"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2266" w:type="dxa"/>
          </w:tcPr>
          <w:p w14:paraId="5BF21BB5"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21DCF09" w14:textId="77777777" w:rsidR="005A28C0" w:rsidRPr="009B7712" w:rsidRDefault="00250FB4"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w:t>
            </w:r>
          </w:p>
        </w:tc>
      </w:tr>
      <w:tr w:rsidR="005A28C0" w14:paraId="36F3FC94"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195ED6D1" w14:textId="205259B2" w:rsidR="005A28C0" w:rsidRDefault="005A28C0" w:rsidP="007E5E3D">
            <w:r>
              <w:t>Žiadateľ (počet</w:t>
            </w:r>
            <w:r w:rsidR="00941C2C">
              <w:t>)</w:t>
            </w:r>
          </w:p>
        </w:tc>
        <w:tc>
          <w:tcPr>
            <w:tcW w:w="2265" w:type="dxa"/>
          </w:tcPr>
          <w:p w14:paraId="6663D814" w14:textId="77777777" w:rsidR="005A28C0" w:rsidRPr="009B7712" w:rsidRDefault="00250FB4"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66" w:type="dxa"/>
          </w:tcPr>
          <w:p w14:paraId="1F657466"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22F2D92" w14:textId="77777777" w:rsidR="005A28C0" w:rsidRPr="009B7712" w:rsidRDefault="00250FB4"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w:t>
            </w:r>
          </w:p>
        </w:tc>
      </w:tr>
      <w:tr w:rsidR="005A28C0" w14:paraId="2BA13046"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2D78A1" w14:textId="77777777" w:rsidR="005A28C0" w:rsidRDefault="005A28C0" w:rsidP="007E5E3D">
            <w:r>
              <w:t>Výška schválenej dotácie</w:t>
            </w:r>
          </w:p>
        </w:tc>
        <w:tc>
          <w:tcPr>
            <w:tcW w:w="2265" w:type="dxa"/>
          </w:tcPr>
          <w:p w14:paraId="7079A189" w14:textId="77777777" w:rsidR="005A28C0" w:rsidRPr="009B7712" w:rsidRDefault="00250FB4"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10 148 377 </w:t>
            </w:r>
            <w:r>
              <w:rPr>
                <w:rFonts w:cstheme="minorHAnsi"/>
                <w:sz w:val="20"/>
                <w:szCs w:val="20"/>
              </w:rPr>
              <w:t>€</w:t>
            </w:r>
          </w:p>
        </w:tc>
        <w:tc>
          <w:tcPr>
            <w:tcW w:w="2266" w:type="dxa"/>
          </w:tcPr>
          <w:p w14:paraId="0536F7F0"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8D26CB5" w14:textId="77777777" w:rsidR="005A28C0" w:rsidRPr="009B7712" w:rsidRDefault="00250FB4"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57 222 422,13 </w:t>
            </w:r>
            <w:r>
              <w:rPr>
                <w:rFonts w:cstheme="minorHAnsi"/>
                <w:sz w:val="20"/>
                <w:szCs w:val="20"/>
              </w:rPr>
              <w:t>€</w:t>
            </w:r>
          </w:p>
        </w:tc>
      </w:tr>
      <w:tr w:rsidR="005A28C0" w14:paraId="15EC843D"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61C5C312" w14:textId="77777777" w:rsidR="005A28C0" w:rsidRDefault="005A28C0" w:rsidP="007E5E3D">
            <w:r>
              <w:t>IČO (počet)</w:t>
            </w:r>
          </w:p>
        </w:tc>
        <w:tc>
          <w:tcPr>
            <w:tcW w:w="2265" w:type="dxa"/>
          </w:tcPr>
          <w:p w14:paraId="7AD97AFA" w14:textId="77777777" w:rsidR="005A28C0" w:rsidRPr="009B7712" w:rsidRDefault="00250FB4"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66" w:type="dxa"/>
          </w:tcPr>
          <w:p w14:paraId="044FC92D"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3E57CAC" w14:textId="77777777" w:rsidR="005A28C0" w:rsidRPr="009B7712" w:rsidRDefault="00250FB4"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w:t>
            </w:r>
          </w:p>
        </w:tc>
      </w:tr>
    </w:tbl>
    <w:p w14:paraId="2D99E304" w14:textId="77777777" w:rsidR="005A28C0" w:rsidRPr="00555D79" w:rsidRDefault="005A28C0" w:rsidP="00555D79">
      <w:pPr>
        <w:rPr>
          <w:sz w:val="20"/>
          <w:szCs w:val="20"/>
        </w:rPr>
      </w:pPr>
      <w:r w:rsidRPr="00555D79">
        <w:rPr>
          <w:sz w:val="20"/>
          <w:szCs w:val="20"/>
        </w:rPr>
        <w:t>Zdroj: vlastné spracovanie na základe údajov z </w:t>
      </w:r>
      <w:r w:rsidR="00A15772" w:rsidRPr="00555D79">
        <w:rPr>
          <w:sz w:val="20"/>
          <w:szCs w:val="20"/>
        </w:rPr>
        <w:t>portálu</w:t>
      </w:r>
      <w:r w:rsidRPr="00555D79">
        <w:rPr>
          <w:sz w:val="20"/>
          <w:szCs w:val="20"/>
        </w:rPr>
        <w:t xml:space="preserve"> MDS</w:t>
      </w:r>
    </w:p>
    <w:p w14:paraId="03A6D58B" w14:textId="0371DDEC" w:rsidR="005A28C0" w:rsidRDefault="005A28C0" w:rsidP="005A28C0">
      <w:pPr>
        <w:jc w:val="both"/>
      </w:pPr>
    </w:p>
    <w:p w14:paraId="425B4CE0" w14:textId="77777777" w:rsidR="00C26A49" w:rsidRDefault="00C26A49" w:rsidP="005A28C0">
      <w:pPr>
        <w:jc w:val="both"/>
      </w:pPr>
    </w:p>
    <w:p w14:paraId="3F1D6A69" w14:textId="73008B9C" w:rsidR="00BE3274" w:rsidRDefault="00BE3274" w:rsidP="005A28C0">
      <w:pPr>
        <w:jc w:val="both"/>
        <w:rPr>
          <w:bCs/>
        </w:rPr>
      </w:pPr>
      <w:r>
        <w:rPr>
          <w:bCs/>
        </w:rPr>
        <w:t>MPRV SR zároveň zverejňuje niektoré informácie o pos</w:t>
      </w:r>
      <w:r w:rsidR="0043505A">
        <w:rPr>
          <w:bCs/>
        </w:rPr>
        <w:t>ky</w:t>
      </w:r>
      <w:r>
        <w:rPr>
          <w:bCs/>
        </w:rPr>
        <w:t>tovaných dotáciách aj na Portáli otvorených dát data.gov.sk:</w:t>
      </w:r>
    </w:p>
    <w:p w14:paraId="3352473D" w14:textId="065E6B5D" w:rsidR="00BE3274" w:rsidRPr="00BE3274" w:rsidRDefault="00BE3274" w:rsidP="00BE3274">
      <w:pPr>
        <w:pStyle w:val="Odsekzoznamu"/>
        <w:numPr>
          <w:ilvl w:val="0"/>
          <w:numId w:val="47"/>
        </w:numPr>
        <w:jc w:val="both"/>
        <w:rPr>
          <w:bCs/>
        </w:rPr>
      </w:pPr>
      <w:r w:rsidRPr="00BE3274">
        <w:rPr>
          <w:bCs/>
        </w:rPr>
        <w:t>Poskytnuté dotácie podľa výnosu Ministerstva pôdohospodárstva a rozvoja vidieka Slovenskej republiky z 5. mája 2011 č. 536/2011-100 o podrobnostiach pri poskytovaní podpory v pôdohospodárstve a pri rozvoji vidieka poskytovaní podpory v pôdohospodárstve a pri rozvoji vidieka</w:t>
      </w:r>
      <w:r>
        <w:rPr>
          <w:bCs/>
        </w:rPr>
        <w:t xml:space="preserve"> v znení výnosu č. 917/2011-100: </w:t>
      </w:r>
      <w:hyperlink r:id="rId67" w:history="1">
        <w:r w:rsidRPr="00086824">
          <w:rPr>
            <w:rStyle w:val="Hypertextovprepojenie"/>
            <w:bCs/>
          </w:rPr>
          <w:t>https://data.gov.sk/dataset/5b4ca6cd-e144-4932-8425-120154e8355c</w:t>
        </w:r>
      </w:hyperlink>
      <w:r>
        <w:rPr>
          <w:bCs/>
        </w:rPr>
        <w:t xml:space="preserve"> </w:t>
      </w:r>
    </w:p>
    <w:p w14:paraId="325AD4BE" w14:textId="77777777" w:rsidR="005A28C0" w:rsidRPr="00A63C36" w:rsidRDefault="005A28C0" w:rsidP="005A28C0">
      <w:pPr>
        <w:jc w:val="both"/>
        <w:rPr>
          <w:b/>
          <w:bCs/>
        </w:rPr>
      </w:pPr>
      <w:r w:rsidRPr="00A63C36">
        <w:rPr>
          <w:b/>
          <w:bCs/>
        </w:rPr>
        <w:t xml:space="preserve">Porovnateľnosť zverejnených informácií o dotáciách na webstránke </w:t>
      </w:r>
      <w:r w:rsidR="00A15772" w:rsidRPr="00A15772">
        <w:rPr>
          <w:b/>
          <w:bCs/>
        </w:rPr>
        <w:t xml:space="preserve">MPRV SR </w:t>
      </w:r>
      <w:r w:rsidRPr="00A63C36">
        <w:rPr>
          <w:b/>
          <w:bCs/>
        </w:rPr>
        <w:t>a portáli MDS</w:t>
      </w:r>
    </w:p>
    <w:p w14:paraId="2EA84C0C" w14:textId="3CC8DF45" w:rsidR="003B632C" w:rsidRDefault="005D625D" w:rsidP="003B632C">
      <w:pPr>
        <w:jc w:val="both"/>
      </w:pPr>
      <w:r>
        <w:t xml:space="preserve">Z porovnania dostupných údajov medzi webstránkou </w:t>
      </w:r>
      <w:r w:rsidR="000F15FB">
        <w:t>MPRV SR</w:t>
      </w:r>
      <w:r>
        <w:t xml:space="preserve"> a portálom MDS vyplýva, že na webstránke </w:t>
      </w:r>
      <w:r w:rsidR="000F15FB">
        <w:t>m</w:t>
      </w:r>
      <w:r>
        <w:t>inisterstva sa nachádzajú informácie o väčšom počte výziev</w:t>
      </w:r>
      <w:r w:rsidR="003B632C">
        <w:t xml:space="preserve"> </w:t>
      </w:r>
      <w:r w:rsidR="000F15FB">
        <w:t>(</w:t>
      </w:r>
      <w:r w:rsidR="003B632C">
        <w:t>štrnásť</w:t>
      </w:r>
      <w:r w:rsidR="000F15FB">
        <w:t xml:space="preserve"> oproti </w:t>
      </w:r>
      <w:r w:rsidR="003B632C">
        <w:t>jedenástim</w:t>
      </w:r>
      <w:r w:rsidR="000F15FB">
        <w:t xml:space="preserve">) </w:t>
      </w:r>
      <w:r>
        <w:t>a s podrobnejšími údajmi, ako tomu je na portáli MDS.</w:t>
      </w:r>
      <w:r w:rsidR="003B632C">
        <w:t xml:space="preserve"> </w:t>
      </w:r>
      <w:r w:rsidR="003B632C" w:rsidRPr="00560D33">
        <w:t xml:space="preserve">Tabuľka </w:t>
      </w:r>
      <w:r w:rsidR="00C26A49" w:rsidRPr="00560D33">
        <w:t>28</w:t>
      </w:r>
      <w:r w:rsidR="003B632C">
        <w:t xml:space="preserve"> zobrazuje porovnanie počtu výziev na oficiálnej webstránke MPRV SR a počtu výziev MPRV SR na portáli MDS za rok 2018.</w:t>
      </w:r>
    </w:p>
    <w:p w14:paraId="097A2C66" w14:textId="31AB1C07" w:rsidR="003B632C" w:rsidRPr="00D65EC2" w:rsidRDefault="003B632C" w:rsidP="003B632C">
      <w:pPr>
        <w:keepNext/>
        <w:rPr>
          <w:sz w:val="20"/>
          <w:szCs w:val="20"/>
        </w:rPr>
      </w:pPr>
      <w:bookmarkStart w:id="60" w:name="Tabuľka28"/>
      <w:r w:rsidRPr="00D65EC2">
        <w:rPr>
          <w:sz w:val="20"/>
          <w:szCs w:val="20"/>
        </w:rPr>
        <w:t xml:space="preserve">Tabuľka </w:t>
      </w:r>
      <w:r w:rsidR="00C26A49">
        <w:rPr>
          <w:sz w:val="20"/>
          <w:szCs w:val="20"/>
        </w:rPr>
        <w:t>28</w:t>
      </w:r>
      <w:r w:rsidRPr="00D65EC2">
        <w:rPr>
          <w:sz w:val="20"/>
          <w:szCs w:val="20"/>
        </w:rPr>
        <w:t xml:space="preserve"> </w:t>
      </w:r>
      <w:bookmarkEnd w:id="60"/>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MPRV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3B632C" w14:paraId="3D923397" w14:textId="77777777" w:rsidTr="003B632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F05F5D6" w14:textId="77777777" w:rsidR="003B632C" w:rsidRDefault="003B632C" w:rsidP="003B632C">
            <w:pPr>
              <w:keepNext/>
              <w:jc w:val="center"/>
            </w:pPr>
            <w:r>
              <w:t>Počet výziev uverejnených na webstránke</w:t>
            </w:r>
          </w:p>
        </w:tc>
        <w:tc>
          <w:tcPr>
            <w:tcW w:w="4515" w:type="dxa"/>
          </w:tcPr>
          <w:p w14:paraId="12B4CFBD" w14:textId="77777777" w:rsidR="003B632C" w:rsidRDefault="003B632C" w:rsidP="003B632C">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3B632C" w14:paraId="0E758248" w14:textId="77777777" w:rsidTr="003B63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CD20EF5" w14:textId="12E4670F" w:rsidR="003B632C" w:rsidRPr="00D65EC2" w:rsidRDefault="0058005E" w:rsidP="003B632C">
            <w:pPr>
              <w:keepNext/>
              <w:jc w:val="center"/>
              <w:rPr>
                <w:b w:val="0"/>
                <w:sz w:val="20"/>
                <w:szCs w:val="20"/>
              </w:rPr>
            </w:pPr>
            <w:r>
              <w:rPr>
                <w:b w:val="0"/>
                <w:sz w:val="20"/>
                <w:szCs w:val="20"/>
              </w:rPr>
              <w:t>14</w:t>
            </w:r>
          </w:p>
        </w:tc>
        <w:tc>
          <w:tcPr>
            <w:tcW w:w="4515" w:type="dxa"/>
          </w:tcPr>
          <w:p w14:paraId="1194A473" w14:textId="5F525DA0" w:rsidR="003B632C" w:rsidRPr="00D65EC2" w:rsidRDefault="0058005E" w:rsidP="003B632C">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3B632C">
              <w:rPr>
                <w:sz w:val="20"/>
                <w:szCs w:val="20"/>
              </w:rPr>
              <w:t>1</w:t>
            </w:r>
          </w:p>
        </w:tc>
      </w:tr>
    </w:tbl>
    <w:p w14:paraId="4D13C7F7" w14:textId="74644DAE" w:rsidR="003B632C" w:rsidRPr="00D65EC2" w:rsidRDefault="003B632C" w:rsidP="003B632C">
      <w:pPr>
        <w:rPr>
          <w:sz w:val="20"/>
          <w:szCs w:val="20"/>
        </w:rPr>
      </w:pPr>
      <w:r w:rsidRPr="00D65EC2">
        <w:rPr>
          <w:sz w:val="20"/>
          <w:szCs w:val="20"/>
        </w:rPr>
        <w:t xml:space="preserve">Zdroj: vlastné spracovanie na základe oficiálnej webstránky </w:t>
      </w:r>
      <w:r>
        <w:rPr>
          <w:sz w:val="20"/>
          <w:szCs w:val="20"/>
        </w:rPr>
        <w:t>M</w:t>
      </w:r>
      <w:r w:rsidR="0058005E">
        <w:rPr>
          <w:sz w:val="20"/>
          <w:szCs w:val="20"/>
        </w:rPr>
        <w:t>PRV</w:t>
      </w:r>
      <w:r>
        <w:rPr>
          <w:sz w:val="20"/>
          <w:szCs w:val="20"/>
        </w:rPr>
        <w:t xml:space="preserve"> SR</w:t>
      </w:r>
      <w:r w:rsidRPr="00D65EC2">
        <w:rPr>
          <w:sz w:val="20"/>
          <w:szCs w:val="20"/>
        </w:rPr>
        <w:t xml:space="preserve"> a údajov z portálu MDS</w:t>
      </w:r>
    </w:p>
    <w:p w14:paraId="1DE2BAC2" w14:textId="0AEB3755" w:rsidR="00617B51" w:rsidRDefault="00617B51" w:rsidP="003B632C">
      <w:pPr>
        <w:jc w:val="both"/>
      </w:pPr>
    </w:p>
    <w:p w14:paraId="0EB4B9B8" w14:textId="6909A814" w:rsidR="005A28C0" w:rsidRDefault="005A28C0" w:rsidP="005A28C0">
      <w:pPr>
        <w:jc w:val="both"/>
        <w:rPr>
          <w:b/>
          <w:bCs/>
        </w:rPr>
      </w:pPr>
      <w:r>
        <w:rPr>
          <w:b/>
          <w:bCs/>
        </w:rPr>
        <w:t xml:space="preserve">Zhrnutie poznatkov o zverejnených informáciách o dotáciách poskytovaných </w:t>
      </w:r>
      <w:r w:rsidR="00A15772" w:rsidRPr="00A15772">
        <w:rPr>
          <w:b/>
          <w:bCs/>
        </w:rPr>
        <w:t>MPRV SR</w:t>
      </w:r>
    </w:p>
    <w:p w14:paraId="7F70B4C3" w14:textId="77777777" w:rsidR="0058005E" w:rsidRDefault="0058005E" w:rsidP="0058005E">
      <w:pPr>
        <w:pStyle w:val="Odsekzoznamu"/>
        <w:numPr>
          <w:ilvl w:val="0"/>
          <w:numId w:val="18"/>
        </w:numPr>
        <w:jc w:val="both"/>
      </w:pPr>
      <w:r>
        <w:t>Na portáli MDS je potrebné opraviť údaje z časti Vyhľadávanie za rok 2016 – vygenerované údaje sa v dokumente .csv prekrývajú v jednotlivých stĺpcoch.</w:t>
      </w:r>
    </w:p>
    <w:p w14:paraId="78919D64" w14:textId="22FD0CBF" w:rsidR="0058005E" w:rsidRDefault="0058005E" w:rsidP="0058005E">
      <w:pPr>
        <w:pStyle w:val="Odsekzoznamu"/>
        <w:numPr>
          <w:ilvl w:val="0"/>
          <w:numId w:val="18"/>
        </w:numPr>
        <w:jc w:val="both"/>
      </w:pPr>
      <w:r>
        <w:t>Na portáli MDS absentujú akékoľvek údaje o poskytnutých dotáciách MPRV SR za rok 2017.</w:t>
      </w:r>
    </w:p>
    <w:p w14:paraId="46458B5B" w14:textId="1E1A56B0" w:rsidR="005D625D" w:rsidRDefault="005D625D" w:rsidP="005D625D">
      <w:pPr>
        <w:pStyle w:val="Odsekzoznamu"/>
        <w:numPr>
          <w:ilvl w:val="0"/>
          <w:numId w:val="18"/>
        </w:numPr>
        <w:jc w:val="both"/>
      </w:pPr>
      <w:r>
        <w:t xml:space="preserve">Z pohľadu dostupnosti a prehľadnosti zverejnených informácií o dotáciách na webstránke </w:t>
      </w:r>
      <w:r w:rsidR="008427A5">
        <w:t>m</w:t>
      </w:r>
      <w:r>
        <w:t xml:space="preserve">inisterstva možno konštatovať, že </w:t>
      </w:r>
      <w:r w:rsidR="000F15FB">
        <w:t>časť</w:t>
      </w:r>
      <w:r>
        <w:t xml:space="preserve"> </w:t>
      </w:r>
      <w:r w:rsidR="00590385">
        <w:t>sledovaných</w:t>
      </w:r>
      <w:r>
        <w:t xml:space="preserve"> náležitostí sa na webstránke nachádza</w:t>
      </w:r>
      <w:r w:rsidR="000F15FB">
        <w:t>. Zverejnené informácie o poskytovaných dotáciách ministerstvom na webstránke MPRV SR, ako aj na portáli PPA, sú v neprehľadnej forme. Pre užívateľa je náročné vyhľadať komplexné informácie o poskytovaných dotáciách, pretože sa nenachádzajú na jednom mieste a ani v celom rozsahu.</w:t>
      </w:r>
    </w:p>
    <w:p w14:paraId="74FFEEC8" w14:textId="77777777" w:rsidR="005D625D" w:rsidRDefault="005D625D" w:rsidP="005D625D">
      <w:pPr>
        <w:pStyle w:val="Odsekzoznamu"/>
        <w:numPr>
          <w:ilvl w:val="0"/>
          <w:numId w:val="18"/>
        </w:numPr>
        <w:jc w:val="both"/>
      </w:pPr>
      <w:r>
        <w:t xml:space="preserve">Na webstránke </w:t>
      </w:r>
      <w:r w:rsidR="008427A5">
        <w:t>m</w:t>
      </w:r>
      <w:r>
        <w:t>inisterstva, v časti Národné projekty</w:t>
      </w:r>
      <w:r w:rsidR="008427A5">
        <w:t>,</w:t>
      </w:r>
      <w:r>
        <w:t xml:space="preserve"> chýbajú akékoľvek údaje o odmietnutých žiadostiach za sledované obdobie.</w:t>
      </w:r>
    </w:p>
    <w:p w14:paraId="19786EDC" w14:textId="60DEBD06" w:rsidR="005D625D" w:rsidRDefault="005D625D" w:rsidP="005D625D">
      <w:pPr>
        <w:pStyle w:val="Odsekzoznamu"/>
        <w:numPr>
          <w:ilvl w:val="0"/>
          <w:numId w:val="18"/>
        </w:numPr>
        <w:jc w:val="both"/>
      </w:pPr>
      <w:r>
        <w:t>Na webstránke Pôdohospodárskej platobnej agentúry chýbajú podrobnejšie informácie o odmietnutých žiadostiach, taktiež absentujú informácie o prijímateľoch dotácií a jednotlivých projektoch.</w:t>
      </w:r>
    </w:p>
    <w:p w14:paraId="09BDAFCB" w14:textId="01155D59" w:rsidR="005A28C0" w:rsidRDefault="0058005E" w:rsidP="00990D70">
      <w:pPr>
        <w:pStyle w:val="Odsekzoznamu"/>
        <w:numPr>
          <w:ilvl w:val="0"/>
          <w:numId w:val="18"/>
        </w:numPr>
        <w:jc w:val="both"/>
      </w:pPr>
      <w:r>
        <w:t xml:space="preserve">Z pohľadu porovnania zverejnených údajov o počte realizovaných výziev za rok 2018 vyplynul nesúlad. Na webstránke MPRV SR sa nachádzajú informácie k štrnástim výzvam, zatiaľ čo na portáli MDS </w:t>
      </w:r>
      <w:r w:rsidR="00107830">
        <w:t xml:space="preserve">sa nachádzajú údaje </w:t>
      </w:r>
      <w:r>
        <w:t>iba k jedenástim výzvam.</w:t>
      </w:r>
    </w:p>
    <w:p w14:paraId="4D0DA482" w14:textId="77777777" w:rsidR="00DE39EE" w:rsidRDefault="00DE39EE">
      <w:r>
        <w:br w:type="page"/>
      </w:r>
    </w:p>
    <w:p w14:paraId="1F6CFE0C" w14:textId="77777777" w:rsidR="00990D70" w:rsidRDefault="00990D70" w:rsidP="005A6E6E">
      <w:pPr>
        <w:pStyle w:val="Nadpis3"/>
        <w:numPr>
          <w:ilvl w:val="0"/>
          <w:numId w:val="29"/>
        </w:numPr>
      </w:pPr>
      <w:bookmarkStart w:id="61" w:name="_Toc42588419"/>
      <w:r>
        <w:lastRenderedPageBreak/>
        <w:t>Ministerstvo práce, sociálnych vecí a rodiny SR</w:t>
      </w:r>
      <w:bookmarkEnd w:id="61"/>
    </w:p>
    <w:p w14:paraId="335ADEA3" w14:textId="77777777" w:rsidR="00990D70" w:rsidRDefault="00990D70" w:rsidP="00990D70">
      <w:pPr>
        <w:jc w:val="both"/>
      </w:pPr>
    </w:p>
    <w:p w14:paraId="401BE99C" w14:textId="4B6B577D" w:rsidR="00084FE6" w:rsidRPr="00084FE6" w:rsidRDefault="00084FE6" w:rsidP="00990D70">
      <w:pPr>
        <w:jc w:val="both"/>
        <w:rPr>
          <w:b/>
          <w:bCs/>
        </w:rPr>
      </w:pPr>
      <w:r w:rsidRPr="00084FE6">
        <w:rPr>
          <w:b/>
          <w:bCs/>
        </w:rPr>
        <w:t xml:space="preserve">Pôsobnosť </w:t>
      </w:r>
      <w:r w:rsidR="003B7F98">
        <w:rPr>
          <w:b/>
          <w:bCs/>
        </w:rPr>
        <w:t>Ministerstva práce, sociálnych vecí a rodiny Slovenskej republiky (</w:t>
      </w:r>
      <w:r w:rsidR="004E02CD">
        <w:rPr>
          <w:b/>
          <w:bCs/>
        </w:rPr>
        <w:t>ďalej</w:t>
      </w:r>
      <w:r w:rsidR="003B7F98">
        <w:rPr>
          <w:b/>
          <w:bCs/>
        </w:rPr>
        <w:t xml:space="preserve"> len „MPSVR SR“)</w:t>
      </w:r>
    </w:p>
    <w:p w14:paraId="09DDC9B6" w14:textId="12223BAF" w:rsidR="00910FF9" w:rsidRDefault="006E0A3F" w:rsidP="00910FF9">
      <w:pPr>
        <w:jc w:val="both"/>
      </w:pPr>
      <w:r>
        <w:t>MPSVR SR</w:t>
      </w:r>
      <w:r w:rsidR="00910FF9">
        <w:t xml:space="preserve"> je ústredným orgánom štátnej správy pre</w:t>
      </w:r>
    </w:p>
    <w:p w14:paraId="1C8FFBE6"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pracovnoprávne vzťahy a právne vzťahy volených funkcionárov orgánov územnej samosprávy,</w:t>
      </w:r>
    </w:p>
    <w:p w14:paraId="5ABF638C"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bezpečnosť a ochranu zdravia pri práci,</w:t>
      </w:r>
    </w:p>
    <w:p w14:paraId="7B5AC627"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inšpekciu práce,</w:t>
      </w:r>
    </w:p>
    <w:p w14:paraId="6470AD44"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stratégiu zamestnanosti, koordináciu jej tvorby a politiku trhu práce,</w:t>
      </w:r>
    </w:p>
    <w:p w14:paraId="51B40782"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sociálne poistenie, starobné dôchodkové sporenie a doplnkové dôchodkové sporenie,</w:t>
      </w:r>
    </w:p>
    <w:p w14:paraId="0290DF18"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štátne sociálne dávky, sociálne služby, podporu sociálneho začlenenia fyzickej osoby s ťažkým zdravotným postihnutím do spoločnosti a pomoc v hmotnej núdzi,</w:t>
      </w:r>
    </w:p>
    <w:p w14:paraId="0ACB5F88"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sociálnoprávnu ochranu detí, sociálnu kuratelu a koordináciu štátnej rodinnej politiky,</w:t>
      </w:r>
    </w:p>
    <w:p w14:paraId="371CA6A5" w14:textId="77777777" w:rsidR="00910FF9" w:rsidRPr="00910FF9" w:rsidRDefault="00910FF9" w:rsidP="0010522B">
      <w:pPr>
        <w:pStyle w:val="Odsekzoznamu"/>
        <w:numPr>
          <w:ilvl w:val="1"/>
          <w:numId w:val="20"/>
        </w:numPr>
        <w:ind w:left="568" w:hanging="284"/>
        <w:jc w:val="both"/>
        <w:rPr>
          <w:sz w:val="20"/>
          <w:szCs w:val="20"/>
        </w:rPr>
      </w:pPr>
      <w:r w:rsidRPr="00910FF9">
        <w:rPr>
          <w:sz w:val="20"/>
          <w:szCs w:val="20"/>
        </w:rPr>
        <w:t>rodovú rovnosť a rovnosť príležitostí a koordináciu štátnej politiky v danej oblasti,</w:t>
      </w:r>
    </w:p>
    <w:p w14:paraId="6131E84A" w14:textId="77777777" w:rsidR="00910FF9" w:rsidRPr="00084FE6" w:rsidRDefault="00910FF9" w:rsidP="0010522B">
      <w:pPr>
        <w:pStyle w:val="Odsekzoznamu"/>
        <w:numPr>
          <w:ilvl w:val="1"/>
          <w:numId w:val="20"/>
        </w:numPr>
        <w:ind w:left="568" w:hanging="284"/>
        <w:jc w:val="both"/>
        <w:rPr>
          <w:sz w:val="20"/>
          <w:szCs w:val="20"/>
        </w:rPr>
      </w:pPr>
      <w:r w:rsidRPr="00910FF9">
        <w:rPr>
          <w:sz w:val="20"/>
          <w:szCs w:val="20"/>
        </w:rPr>
        <w:t>sociálnu ekonomiku.</w:t>
      </w:r>
    </w:p>
    <w:p w14:paraId="52A94010" w14:textId="5E7BDBDA" w:rsidR="00990D70" w:rsidRDefault="001C25B8" w:rsidP="00910FF9">
      <w:pPr>
        <w:jc w:val="both"/>
      </w:pPr>
      <w:r>
        <w:t>MPSVR SR</w:t>
      </w:r>
      <w:r w:rsidR="00910FF9">
        <w:t xml:space="preserve"> zabezpečuje výkon štátneho dozoru nad vykonávaním sociálneho poistenia a vykonáva dohľad nad poskytovaním sociálnych služieb.</w:t>
      </w:r>
    </w:p>
    <w:p w14:paraId="420B9635" w14:textId="77777777" w:rsidR="00990D70" w:rsidRDefault="00990D70" w:rsidP="00990D70">
      <w:pPr>
        <w:jc w:val="both"/>
      </w:pPr>
    </w:p>
    <w:p w14:paraId="518E3469" w14:textId="77777777" w:rsidR="00084FE6" w:rsidRPr="00103DEB" w:rsidRDefault="00084FE6" w:rsidP="00084FE6">
      <w:pPr>
        <w:jc w:val="both"/>
        <w:rPr>
          <w:b/>
          <w:bCs/>
        </w:rPr>
      </w:pPr>
      <w:r w:rsidRPr="00103DEB">
        <w:rPr>
          <w:b/>
          <w:bCs/>
        </w:rPr>
        <w:t xml:space="preserve">Legislatíva upravujúca dotačné mechanizmy </w:t>
      </w:r>
      <w:r w:rsidR="00A15772" w:rsidRPr="00A15772">
        <w:rPr>
          <w:b/>
          <w:bCs/>
        </w:rPr>
        <w:t>MPSVR SR</w:t>
      </w:r>
    </w:p>
    <w:p w14:paraId="07807EE6" w14:textId="65774E1A" w:rsidR="00084FE6" w:rsidRDefault="00E44293" w:rsidP="00990D70">
      <w:pPr>
        <w:jc w:val="both"/>
      </w:pPr>
      <w:r>
        <w:t xml:space="preserve">V sledovanom období poskytovalo </w:t>
      </w:r>
      <w:r w:rsidRPr="004F6B7F">
        <w:t>M</w:t>
      </w:r>
      <w:r>
        <w:t>PSVR</w:t>
      </w:r>
      <w:r w:rsidRPr="004F6B7F">
        <w:t xml:space="preserve"> SR</w:t>
      </w:r>
      <w:r>
        <w:t xml:space="preserve"> dotácie na </w:t>
      </w:r>
      <w:r w:rsidRPr="004F6B7F">
        <w:t>z</w:t>
      </w:r>
      <w:r>
        <w:t xml:space="preserve">áklade </w:t>
      </w:r>
      <w:r w:rsidRPr="004F6B7F">
        <w:t xml:space="preserve">jedného </w:t>
      </w:r>
      <w:r>
        <w:t>platného právneho predpisu</w:t>
      </w:r>
      <w:r w:rsidRPr="004F6B7F">
        <w:t xml:space="preserve">. </w:t>
      </w:r>
      <w:r>
        <w:t xml:space="preserve">Nasledujúca </w:t>
      </w:r>
      <w:r w:rsidR="0058005E" w:rsidRPr="00560D33">
        <w:t xml:space="preserve">Tabuľka </w:t>
      </w:r>
      <w:r w:rsidR="00560D33">
        <w:t>29</w:t>
      </w:r>
      <w:r w:rsidR="0058005E">
        <w:t xml:space="preserve"> </w:t>
      </w:r>
      <w:r>
        <w:t>zobrazuje prehľad platnej legislatívy a účelnosť poskytnutia dotácií v pôsobnosti M</w:t>
      </w:r>
      <w:r w:rsidR="00B208BA">
        <w:t>PSVR</w:t>
      </w:r>
      <w:r>
        <w:t xml:space="preserve"> SR počas sledovaného obdobia.</w:t>
      </w:r>
    </w:p>
    <w:p w14:paraId="6790F11A" w14:textId="45913370" w:rsidR="005A28C0" w:rsidRPr="00555D79" w:rsidRDefault="00676343" w:rsidP="00555D79">
      <w:pPr>
        <w:rPr>
          <w:sz w:val="20"/>
          <w:szCs w:val="20"/>
        </w:rPr>
      </w:pPr>
      <w:bookmarkStart w:id="62" w:name="Tabuľka29"/>
      <w:r w:rsidRPr="00555D79">
        <w:rPr>
          <w:sz w:val="20"/>
          <w:szCs w:val="20"/>
        </w:rPr>
        <w:t xml:space="preserve">Tabuľka </w:t>
      </w:r>
      <w:r w:rsidR="00C26A49">
        <w:rPr>
          <w:sz w:val="20"/>
          <w:szCs w:val="20"/>
        </w:rPr>
        <w:t>29</w:t>
      </w:r>
      <w:bookmarkEnd w:id="62"/>
      <w:r w:rsidRPr="00555D79">
        <w:rPr>
          <w:sz w:val="20"/>
          <w:szCs w:val="20"/>
        </w:rPr>
        <w:t xml:space="preserve"> </w:t>
      </w:r>
      <w:r w:rsidR="005A28C0" w:rsidRPr="00555D79">
        <w:rPr>
          <w:sz w:val="20"/>
          <w:szCs w:val="20"/>
        </w:rPr>
        <w:t xml:space="preserve">Prehľad legislatívy upravujúcej dotačné mechanizmy </w:t>
      </w:r>
      <w:r w:rsidR="00A15772" w:rsidRPr="00555D79">
        <w:rPr>
          <w:sz w:val="20"/>
          <w:szCs w:val="20"/>
        </w:rPr>
        <w:t xml:space="preserve">MPSVR SR </w:t>
      </w:r>
      <w:r w:rsidR="005A28C0" w:rsidRPr="00555D79">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5A28C0" w:rsidRPr="00A456D2" w14:paraId="53633C51"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E7E7173" w14:textId="77777777" w:rsidR="005A28C0" w:rsidRDefault="005A28C0" w:rsidP="007E5E3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13D31E0C" w14:textId="77777777" w:rsidR="005A28C0" w:rsidRPr="00350A03" w:rsidRDefault="005A28C0" w:rsidP="007E5E3D">
            <w:pPr>
              <w:jc w:val="center"/>
              <w:rPr>
                <w:rFonts w:asciiTheme="majorHAnsi" w:hAnsiTheme="majorHAnsi" w:cstheme="majorHAnsi"/>
              </w:rPr>
            </w:pPr>
          </w:p>
        </w:tc>
        <w:tc>
          <w:tcPr>
            <w:tcW w:w="5670" w:type="dxa"/>
            <w:vAlign w:val="center"/>
          </w:tcPr>
          <w:p w14:paraId="253480F6" w14:textId="77777777" w:rsidR="005A28C0"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6A442599" w14:textId="77777777" w:rsidR="005A28C0" w:rsidRPr="00350A03"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A28C0" w:rsidRPr="00A456D2" w14:paraId="59323446"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10DD22F" w14:textId="77777777" w:rsidR="005A28C0" w:rsidRDefault="00887895" w:rsidP="00560D33">
            <w:pPr>
              <w:rPr>
                <w:rFonts w:asciiTheme="majorHAnsi" w:hAnsiTheme="majorHAnsi" w:cstheme="majorHAnsi"/>
                <w:b w:val="0"/>
                <w:bCs w:val="0"/>
                <w:sz w:val="20"/>
                <w:szCs w:val="20"/>
              </w:rPr>
            </w:pPr>
            <w:r w:rsidRPr="00887895">
              <w:rPr>
                <w:rFonts w:asciiTheme="majorHAnsi" w:hAnsiTheme="majorHAnsi" w:cstheme="majorHAnsi"/>
                <w:sz w:val="20"/>
                <w:szCs w:val="20"/>
              </w:rPr>
              <w:t>Zákon č. 544/2010 Z. z.</w:t>
            </w:r>
            <w:r>
              <w:rPr>
                <w:rFonts w:asciiTheme="majorHAnsi" w:hAnsiTheme="majorHAnsi" w:cstheme="majorHAnsi"/>
                <w:sz w:val="20"/>
                <w:szCs w:val="20"/>
              </w:rPr>
              <w:t xml:space="preserve"> </w:t>
            </w:r>
            <w:r w:rsidRPr="00887895">
              <w:rPr>
                <w:rFonts w:asciiTheme="majorHAnsi" w:hAnsiTheme="majorHAnsi" w:cstheme="majorHAnsi"/>
                <w:sz w:val="20"/>
                <w:szCs w:val="20"/>
              </w:rPr>
              <w:t>o dotáciách v pôsobnosti Ministerstva práce, sociálnych vecí a rodiny Slovenskej republiky</w:t>
            </w:r>
          </w:p>
          <w:p w14:paraId="2A4517FD" w14:textId="77777777" w:rsidR="00887895" w:rsidRPr="00A456D2" w:rsidRDefault="00887895" w:rsidP="00560D33">
            <w:pPr>
              <w:rPr>
                <w:rFonts w:asciiTheme="majorHAnsi" w:hAnsiTheme="majorHAnsi" w:cstheme="majorHAnsi"/>
                <w:sz w:val="20"/>
                <w:szCs w:val="20"/>
              </w:rPr>
            </w:pPr>
          </w:p>
        </w:tc>
        <w:tc>
          <w:tcPr>
            <w:tcW w:w="5670" w:type="dxa"/>
          </w:tcPr>
          <w:p w14:paraId="37B60041"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Za podmienok ustanovených týmto zákonom a osobitným predpisom možno</w:t>
            </w:r>
            <w:r w:rsidR="00E44293">
              <w:rPr>
                <w:rFonts w:asciiTheme="majorHAnsi" w:hAnsiTheme="majorHAnsi" w:cstheme="majorHAnsi"/>
                <w:sz w:val="20"/>
                <w:szCs w:val="20"/>
              </w:rPr>
              <w:t xml:space="preserve"> podľa § 2</w:t>
            </w:r>
            <w:r w:rsidRPr="00887895">
              <w:rPr>
                <w:rFonts w:asciiTheme="majorHAnsi" w:hAnsiTheme="majorHAnsi" w:cstheme="majorHAnsi"/>
                <w:sz w:val="20"/>
                <w:szCs w:val="20"/>
              </w:rPr>
              <w:t xml:space="preserve"> poskytnúť</w:t>
            </w:r>
            <w:r w:rsidR="00C90D14">
              <w:rPr>
                <w:rFonts w:asciiTheme="majorHAnsi" w:hAnsiTheme="majorHAnsi" w:cstheme="majorHAnsi"/>
                <w:sz w:val="20"/>
                <w:szCs w:val="20"/>
              </w:rPr>
              <w:t>:</w:t>
            </w:r>
          </w:p>
          <w:p w14:paraId="5C34920E"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a) dotáciu na podporu rozvoja sociálnych služieb,</w:t>
            </w:r>
          </w:p>
          <w:p w14:paraId="67D4181F"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b) dotáciu na podporu vykonávania opatrení sociálnoprávnej ochrany detí a sociálnej kurately,</w:t>
            </w:r>
          </w:p>
          <w:p w14:paraId="4EAE52D3"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c) dotáciu na podporu výchovy k plneniu školských povinností dieťaťa ohrozeného sociálnym vylúčením,</w:t>
            </w:r>
          </w:p>
          <w:p w14:paraId="10AC4245"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d) dotáciu na podporu výchovy k stravovacím návykom dieťaťa,</w:t>
            </w:r>
          </w:p>
          <w:p w14:paraId="3B770DD5"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e) dotáciu na zabezpečenie výkonu osobitného príjemcu,</w:t>
            </w:r>
          </w:p>
          <w:p w14:paraId="615A8A21"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f) dotáciu na podporu rekondičných aktivít,</w:t>
            </w:r>
          </w:p>
          <w:p w14:paraId="69720773"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g) dotáciu na podporu členstva v medzinárodnej organizácii v sociálnej oblasti,</w:t>
            </w:r>
          </w:p>
          <w:p w14:paraId="5694C375"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h) dotáciu na podporu edičnej činnosti,</w:t>
            </w:r>
          </w:p>
          <w:p w14:paraId="241B42F0" w14:textId="77777777" w:rsidR="00887895" w:rsidRPr="00887895"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i) dotáciu na podporu humanitárnej pomoci,</w:t>
            </w:r>
          </w:p>
          <w:p w14:paraId="44E3A616" w14:textId="77777777" w:rsidR="005A28C0" w:rsidRDefault="0088789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87895">
              <w:rPr>
                <w:rFonts w:asciiTheme="majorHAnsi" w:hAnsiTheme="majorHAnsi" w:cstheme="majorHAnsi"/>
                <w:sz w:val="20"/>
                <w:szCs w:val="20"/>
              </w:rPr>
              <w:t>j) dotáciu na podporu rodovej rovnosti.</w:t>
            </w:r>
          </w:p>
          <w:p w14:paraId="6C677CF8" w14:textId="77777777" w:rsidR="00C90D14" w:rsidRPr="00A456D2" w:rsidRDefault="00C90D1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760C36C5" w14:textId="77777777" w:rsidR="005A28C0" w:rsidRPr="00555D79" w:rsidRDefault="005A28C0" w:rsidP="00555D79">
      <w:pPr>
        <w:rPr>
          <w:sz w:val="20"/>
          <w:szCs w:val="20"/>
        </w:rPr>
      </w:pPr>
      <w:r w:rsidRPr="00555D79">
        <w:rPr>
          <w:sz w:val="20"/>
          <w:szCs w:val="20"/>
        </w:rPr>
        <w:t>Zdroj: vlastné spracovanie na základe legislatívy uvedenej v prílohe dokumentu</w:t>
      </w:r>
    </w:p>
    <w:p w14:paraId="4D9E1F7F" w14:textId="3DB3FCCE" w:rsidR="005A28C0" w:rsidRDefault="005A28C0" w:rsidP="005A28C0">
      <w:pPr>
        <w:jc w:val="both"/>
      </w:pPr>
    </w:p>
    <w:p w14:paraId="3CF63444" w14:textId="77777777" w:rsidR="00C26A49" w:rsidRDefault="00C26A49" w:rsidP="005A28C0">
      <w:pPr>
        <w:jc w:val="both"/>
      </w:pPr>
    </w:p>
    <w:p w14:paraId="462B35C2" w14:textId="77777777" w:rsidR="005A28C0" w:rsidRPr="00D04832" w:rsidRDefault="005A28C0" w:rsidP="005A28C0">
      <w:pPr>
        <w:jc w:val="both"/>
        <w:rPr>
          <w:b/>
          <w:bCs/>
        </w:rPr>
      </w:pPr>
      <w:r w:rsidRPr="00D04832">
        <w:rPr>
          <w:b/>
          <w:bCs/>
        </w:rPr>
        <w:lastRenderedPageBreak/>
        <w:t>Zverejnenie informácií o poskytovaných dotáciách</w:t>
      </w:r>
      <w:r>
        <w:rPr>
          <w:b/>
          <w:bCs/>
        </w:rPr>
        <w:t xml:space="preserve"> na webstránke </w:t>
      </w:r>
      <w:r w:rsidR="00A15772" w:rsidRPr="00A15772">
        <w:rPr>
          <w:b/>
          <w:bCs/>
        </w:rPr>
        <w:t>MPSVR SR</w:t>
      </w:r>
    </w:p>
    <w:p w14:paraId="02BA3F87" w14:textId="7A06AF3A" w:rsidR="005A6E6E" w:rsidRDefault="00887895" w:rsidP="009C08FF">
      <w:pPr>
        <w:jc w:val="both"/>
      </w:pPr>
      <w:r>
        <w:t xml:space="preserve">Na titulnej strane webstránky </w:t>
      </w:r>
      <w:r w:rsidR="001E76CC">
        <w:t>MPSVR</w:t>
      </w:r>
      <w:r>
        <w:t xml:space="preserve"> SR</w:t>
      </w:r>
      <w:r w:rsidR="001E76CC">
        <w:t xml:space="preserve"> </w:t>
      </w:r>
      <w:hyperlink r:id="rId68" w:history="1">
        <w:r w:rsidR="00B25456" w:rsidRPr="009D028D">
          <w:rPr>
            <w:rStyle w:val="Hypertextovprepojenie"/>
          </w:rPr>
          <w:t>https://www.employment.gov.sk/sk/</w:t>
        </w:r>
      </w:hyperlink>
      <w:r w:rsidR="001E76CC">
        <w:t xml:space="preserve"> </w:t>
      </w:r>
      <w:r>
        <w:t>nájdu zá</w:t>
      </w:r>
      <w:r w:rsidR="00F11155">
        <w:t>ujemcovia odkaz na podstránku Poskytovanie dotácií</w:t>
      </w:r>
      <w:r>
        <w:t xml:space="preserve"> </w:t>
      </w:r>
      <w:r w:rsidR="00F11155">
        <w:t>cez hlavné menu v  časti Ministerstvo</w:t>
      </w:r>
      <w:r w:rsidR="004427EC">
        <w:t xml:space="preserve"> </w:t>
      </w:r>
      <w:r>
        <w:t>(</w:t>
      </w:r>
      <w:hyperlink w:anchor="Obrázok17" w:history="1">
        <w:r w:rsidR="00A83597" w:rsidRPr="00A83597">
          <w:rPr>
            <w:rStyle w:val="Hypertextovprepojenie"/>
          </w:rPr>
          <w:t>Obrázok 17</w:t>
        </w:r>
      </w:hyperlink>
      <w:r>
        <w:t xml:space="preserve">). </w:t>
      </w:r>
    </w:p>
    <w:p w14:paraId="7EBC71E7" w14:textId="77777777" w:rsidR="005A6E6E" w:rsidRPr="00555D79" w:rsidRDefault="005A6E6E" w:rsidP="00A83597">
      <w:pPr>
        <w:keepNext/>
        <w:rPr>
          <w:sz w:val="20"/>
          <w:szCs w:val="20"/>
        </w:rPr>
      </w:pPr>
      <w:bookmarkStart w:id="63" w:name="Obrázok17"/>
      <w:r w:rsidRPr="00555D79">
        <w:rPr>
          <w:sz w:val="20"/>
          <w:szCs w:val="20"/>
        </w:rPr>
        <w:t>Obrázok 1</w:t>
      </w:r>
      <w:r w:rsidR="00A83597">
        <w:rPr>
          <w:sz w:val="20"/>
          <w:szCs w:val="20"/>
        </w:rPr>
        <w:t>7</w:t>
      </w:r>
      <w:bookmarkEnd w:id="63"/>
      <w:r w:rsidRPr="00555D79">
        <w:rPr>
          <w:sz w:val="20"/>
          <w:szCs w:val="20"/>
        </w:rPr>
        <w:t xml:space="preserve"> Odkaz na podstránku o dotáciách MPSVR SR</w:t>
      </w:r>
    </w:p>
    <w:p w14:paraId="1E6A9E76" w14:textId="4B37A9EA" w:rsidR="005A6E6E" w:rsidRDefault="00F11155" w:rsidP="00A83597">
      <w:pPr>
        <w:keepNext/>
        <w:jc w:val="both"/>
      </w:pPr>
      <w:r>
        <w:rPr>
          <w:noProof/>
          <w:lang w:eastAsia="sk-SK"/>
        </w:rPr>
        <w:drawing>
          <wp:inline distT="0" distB="0" distL="0" distR="0" wp14:anchorId="317E5FA8" wp14:editId="0ACD7D8E">
            <wp:extent cx="5386773" cy="4123592"/>
            <wp:effectExtent l="0" t="0" r="444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3876" t="25188" r="34397" b="18026"/>
                    <a:stretch/>
                  </pic:blipFill>
                  <pic:spPr bwMode="auto">
                    <a:xfrm>
                      <a:off x="0" y="0"/>
                      <a:ext cx="5426288" cy="4153841"/>
                    </a:xfrm>
                    <a:prstGeom prst="rect">
                      <a:avLst/>
                    </a:prstGeom>
                    <a:ln>
                      <a:noFill/>
                    </a:ln>
                    <a:extLst>
                      <a:ext uri="{53640926-AAD7-44D8-BBD7-CCE9431645EC}">
                        <a14:shadowObscured xmlns:a14="http://schemas.microsoft.com/office/drawing/2010/main"/>
                      </a:ext>
                    </a:extLst>
                  </pic:spPr>
                </pic:pic>
              </a:graphicData>
            </a:graphic>
          </wp:inline>
        </w:drawing>
      </w:r>
    </w:p>
    <w:p w14:paraId="7B4DCBF0" w14:textId="77777777" w:rsidR="005A6E6E" w:rsidRPr="00555D79" w:rsidRDefault="005A6E6E" w:rsidP="00555D79">
      <w:pPr>
        <w:rPr>
          <w:sz w:val="20"/>
          <w:szCs w:val="20"/>
        </w:rPr>
      </w:pPr>
      <w:r w:rsidRPr="00555D79">
        <w:rPr>
          <w:sz w:val="20"/>
          <w:szCs w:val="20"/>
        </w:rPr>
        <w:t xml:space="preserve">Zdroj: vlastné spracovanie z webstránky </w:t>
      </w:r>
      <w:hyperlink r:id="rId70" w:history="1">
        <w:r w:rsidRPr="00555D79">
          <w:rPr>
            <w:rStyle w:val="Hypertextovprepojenie"/>
            <w:sz w:val="20"/>
            <w:szCs w:val="20"/>
          </w:rPr>
          <w:t>https://www.employment.gov.sk/sk/</w:t>
        </w:r>
      </w:hyperlink>
    </w:p>
    <w:p w14:paraId="7295A36E" w14:textId="77777777" w:rsidR="005A6E6E" w:rsidRDefault="005A6E6E" w:rsidP="009C08FF">
      <w:pPr>
        <w:jc w:val="both"/>
      </w:pPr>
    </w:p>
    <w:p w14:paraId="71ABACDE" w14:textId="7EDB46A7" w:rsidR="009C08FF" w:rsidRDefault="00887895" w:rsidP="009C08FF">
      <w:pPr>
        <w:jc w:val="both"/>
      </w:pPr>
      <w:r>
        <w:t xml:space="preserve">Po prekliknutí sa na podstránku získa záujemca prístup k informáciám o jednotlivých dotáciách poskytovaných </w:t>
      </w:r>
      <w:r w:rsidR="001E76CC">
        <w:t>ministerstvom</w:t>
      </w:r>
      <w:r>
        <w:t xml:space="preserve"> (</w:t>
      </w:r>
      <w:hyperlink w:anchor="Obrázok18" w:history="1">
        <w:r w:rsidR="00A83597" w:rsidRPr="00A83597">
          <w:rPr>
            <w:rStyle w:val="Hypertextovprepojenie"/>
          </w:rPr>
          <w:t>Obrázok 18</w:t>
        </w:r>
      </w:hyperlink>
      <w:r>
        <w:t>).</w:t>
      </w:r>
    </w:p>
    <w:p w14:paraId="28285BFB" w14:textId="77777777" w:rsidR="005A6E6E" w:rsidRPr="00555D79" w:rsidRDefault="005A6E6E" w:rsidP="00A83597">
      <w:pPr>
        <w:keepNext/>
        <w:rPr>
          <w:sz w:val="20"/>
          <w:szCs w:val="20"/>
        </w:rPr>
      </w:pPr>
      <w:bookmarkStart w:id="64" w:name="Obrázok18"/>
      <w:r w:rsidRPr="00555D79">
        <w:rPr>
          <w:sz w:val="20"/>
          <w:szCs w:val="20"/>
        </w:rPr>
        <w:lastRenderedPageBreak/>
        <w:t>Obrázok 1</w:t>
      </w:r>
      <w:r w:rsidR="00A83597">
        <w:rPr>
          <w:sz w:val="20"/>
          <w:szCs w:val="20"/>
        </w:rPr>
        <w:t>8</w:t>
      </w:r>
      <w:r w:rsidRPr="00555D79">
        <w:rPr>
          <w:sz w:val="20"/>
          <w:szCs w:val="20"/>
        </w:rPr>
        <w:t xml:space="preserve"> </w:t>
      </w:r>
      <w:bookmarkEnd w:id="64"/>
      <w:r w:rsidRPr="00555D79">
        <w:rPr>
          <w:sz w:val="20"/>
          <w:szCs w:val="20"/>
        </w:rPr>
        <w:t>Špecifikácia odkazu na podstránku o dotáciách MPSVR SR</w:t>
      </w:r>
    </w:p>
    <w:p w14:paraId="2F5D8427" w14:textId="77777777" w:rsidR="005A6E6E" w:rsidRDefault="005A6E6E" w:rsidP="00A83597">
      <w:pPr>
        <w:keepNext/>
      </w:pPr>
      <w:r>
        <w:rPr>
          <w:noProof/>
          <w:lang w:eastAsia="sk-SK"/>
        </w:rPr>
        <w:drawing>
          <wp:inline distT="0" distB="0" distL="0" distR="0" wp14:anchorId="6226825B" wp14:editId="7A63CF9F">
            <wp:extent cx="4392208" cy="5040000"/>
            <wp:effectExtent l="0" t="0" r="8890" b="825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isterstvo prace 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92208" cy="5040000"/>
                    </a:xfrm>
                    <a:prstGeom prst="rect">
                      <a:avLst/>
                    </a:prstGeom>
                  </pic:spPr>
                </pic:pic>
              </a:graphicData>
            </a:graphic>
          </wp:inline>
        </w:drawing>
      </w:r>
    </w:p>
    <w:p w14:paraId="31A38916" w14:textId="77777777" w:rsidR="005A6E6E" w:rsidRPr="00555D79" w:rsidRDefault="005A6E6E" w:rsidP="00555D79">
      <w:pPr>
        <w:rPr>
          <w:sz w:val="20"/>
          <w:szCs w:val="20"/>
        </w:rPr>
      </w:pPr>
      <w:r w:rsidRPr="00555D79">
        <w:rPr>
          <w:sz w:val="20"/>
          <w:szCs w:val="20"/>
        </w:rPr>
        <w:t xml:space="preserve">Zdroj: vlastné spracovanie z webstránky </w:t>
      </w:r>
      <w:hyperlink r:id="rId72" w:history="1">
        <w:r w:rsidRPr="00555D79">
          <w:rPr>
            <w:rStyle w:val="Hypertextovprepojenie"/>
            <w:sz w:val="20"/>
            <w:szCs w:val="20"/>
          </w:rPr>
          <w:t>https://www.employment.gov.sk/sk/</w:t>
        </w:r>
      </w:hyperlink>
    </w:p>
    <w:p w14:paraId="69CEDE51" w14:textId="77777777" w:rsidR="005A6E6E" w:rsidRDefault="005A6E6E" w:rsidP="009C08FF">
      <w:pPr>
        <w:jc w:val="both"/>
      </w:pPr>
    </w:p>
    <w:p w14:paraId="4033B4A6" w14:textId="0C1FD050" w:rsidR="006B19C0" w:rsidRDefault="006B19C0" w:rsidP="009C08FF">
      <w:pPr>
        <w:jc w:val="both"/>
      </w:pPr>
      <w:r>
        <w:t xml:space="preserve">Zo zverejnených informácií z webstránky MPSVR SR vyplynulo, že v roku 2018 ministerstvo poskytovalo dotácie na základe </w:t>
      </w:r>
      <w:r w:rsidR="0058005E">
        <w:t>siedm</w:t>
      </w:r>
      <w:r w:rsidR="00413B7A">
        <w:t>i</w:t>
      </w:r>
      <w:r w:rsidR="0058005E">
        <w:t>ch</w:t>
      </w:r>
      <w:r>
        <w:t xml:space="preserve"> dotačných mechanizmov. Na webstránke sa k daným dotačným mechanizmom nenachádzajú žiadne osobitné výzvy, ale v časti všeobecné informácie je uvedené, ako a kedy môžu žiadatelia o dotácie podať svoje žiadosti. Ku všetkým </w:t>
      </w:r>
      <w:r w:rsidR="0058005E">
        <w:t>siedm</w:t>
      </w:r>
      <w:r w:rsidR="00467A94">
        <w:t>i</w:t>
      </w:r>
      <w:r w:rsidR="0058005E">
        <w:t>m</w:t>
      </w:r>
      <w:r>
        <w:t xml:space="preserve"> dotačným mechanizmom sú dostupné hodnotiace kritériá, zoznam podporených žiadostí</w:t>
      </w:r>
      <w:r w:rsidR="00467A94">
        <w:t>,</w:t>
      </w:r>
      <w:r>
        <w:t xml:space="preserve"> ako aj ich vyúčtovanie. Z týchto </w:t>
      </w:r>
      <w:r w:rsidR="0058005E">
        <w:t>siedm</w:t>
      </w:r>
      <w:r w:rsidR="00467A94">
        <w:t>i</w:t>
      </w:r>
      <w:r w:rsidR="0058005E">
        <w:t>ch</w:t>
      </w:r>
      <w:r>
        <w:t xml:space="preserve"> dotačných mechanizmov chýba iba pri mechanizme – Dotácie na podporu rekondičných aktivít </w:t>
      </w:r>
      <w:r w:rsidR="00467A94">
        <w:t xml:space="preserve">– </w:t>
      </w:r>
      <w:r>
        <w:t>zoznam nepodporených žiadostí. Pri tomto mechanizme chýba na webstránke informácia, či v danom roku boli podporené všetky žiadosti o </w:t>
      </w:r>
      <w:r w:rsidR="0058005E">
        <w:t>dotáciu</w:t>
      </w:r>
      <w:r>
        <w:t xml:space="preserve">. Prehľad zverejnených informácií na webstránke MPSVR SR o jednotlivých výzvach za rok 2018 poskytuje nasledujúca </w:t>
      </w:r>
      <w:r w:rsidR="0058005E" w:rsidRPr="00560D33">
        <w:t xml:space="preserve">Tabuľka </w:t>
      </w:r>
      <w:r w:rsidR="00C26A49" w:rsidRPr="00560D33">
        <w:t>30</w:t>
      </w:r>
      <w:r w:rsidR="0058005E">
        <w:t>.</w:t>
      </w:r>
      <w:r w:rsidR="00FC71E7" w:rsidRPr="00FC71E7">
        <w:t xml:space="preserve"> </w:t>
      </w:r>
    </w:p>
    <w:p w14:paraId="7174E7E5" w14:textId="76CCEB63" w:rsidR="009C08FF" w:rsidRPr="00555D79" w:rsidRDefault="009C08FF" w:rsidP="00B25456">
      <w:pPr>
        <w:keepNext/>
        <w:rPr>
          <w:sz w:val="20"/>
          <w:szCs w:val="20"/>
        </w:rPr>
      </w:pPr>
      <w:bookmarkStart w:id="65" w:name="Tabuľka30"/>
      <w:r w:rsidRPr="00555D79">
        <w:rPr>
          <w:sz w:val="20"/>
          <w:szCs w:val="20"/>
        </w:rPr>
        <w:lastRenderedPageBreak/>
        <w:t xml:space="preserve">Tabuľka </w:t>
      </w:r>
      <w:r w:rsidR="00C26A49">
        <w:rPr>
          <w:sz w:val="20"/>
          <w:szCs w:val="20"/>
        </w:rPr>
        <w:t>30</w:t>
      </w:r>
      <w:bookmarkEnd w:id="65"/>
      <w:r w:rsidRPr="00555D79">
        <w:rPr>
          <w:sz w:val="20"/>
          <w:szCs w:val="20"/>
        </w:rPr>
        <w:t xml:space="preserve"> Rozsah zverejnených informácií o poskytnutých dotáciách </w:t>
      </w:r>
      <w:r w:rsidR="00A15772" w:rsidRPr="00555D79">
        <w:rPr>
          <w:sz w:val="20"/>
          <w:szCs w:val="20"/>
        </w:rPr>
        <w:t xml:space="preserve">MPSVR SR </w:t>
      </w:r>
      <w:r w:rsidRPr="00555D79">
        <w:rPr>
          <w:sz w:val="20"/>
          <w:szCs w:val="20"/>
        </w:rPr>
        <w:t>za rok 2018</w:t>
      </w:r>
    </w:p>
    <w:tbl>
      <w:tblPr>
        <w:tblStyle w:val="Tabukasmriekou5tmavzvraznenie11"/>
        <w:tblW w:w="9062" w:type="dxa"/>
        <w:tblLayout w:type="fixed"/>
        <w:tblLook w:val="04A0" w:firstRow="1" w:lastRow="0" w:firstColumn="1" w:lastColumn="0" w:noHBand="0" w:noVBand="1"/>
      </w:tblPr>
      <w:tblGrid>
        <w:gridCol w:w="824"/>
        <w:gridCol w:w="824"/>
        <w:gridCol w:w="823"/>
        <w:gridCol w:w="823"/>
        <w:gridCol w:w="824"/>
        <w:gridCol w:w="824"/>
        <w:gridCol w:w="824"/>
        <w:gridCol w:w="824"/>
        <w:gridCol w:w="824"/>
        <w:gridCol w:w="824"/>
        <w:gridCol w:w="824"/>
      </w:tblGrid>
      <w:tr w:rsidR="001E76CC" w14:paraId="41BA780D" w14:textId="77777777" w:rsidTr="001E76CC">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24" w:type="dxa"/>
            <w:vAlign w:val="bottom"/>
          </w:tcPr>
          <w:p w14:paraId="2CF13AF9" w14:textId="77777777" w:rsidR="001E76CC" w:rsidRPr="001E76CC" w:rsidRDefault="001E76CC" w:rsidP="00D67A5C">
            <w:pPr>
              <w:jc w:val="right"/>
              <w:rPr>
                <w:b w:val="0"/>
                <w:bCs w:val="0"/>
                <w:sz w:val="18"/>
                <w:szCs w:val="18"/>
              </w:rPr>
            </w:pPr>
          </w:p>
          <w:p w14:paraId="3D7022D2" w14:textId="77777777" w:rsidR="001E76CC" w:rsidRPr="001E76CC" w:rsidRDefault="001E76CC" w:rsidP="00D67A5C">
            <w:pPr>
              <w:jc w:val="right"/>
              <w:rPr>
                <w:b w:val="0"/>
                <w:bCs w:val="0"/>
                <w:sz w:val="18"/>
                <w:szCs w:val="18"/>
              </w:rPr>
            </w:pPr>
          </w:p>
          <w:p w14:paraId="11F4AD41" w14:textId="77777777" w:rsidR="001E76CC" w:rsidRPr="001E76CC" w:rsidRDefault="001E76CC" w:rsidP="00D67A5C">
            <w:pPr>
              <w:jc w:val="right"/>
              <w:rPr>
                <w:b w:val="0"/>
                <w:bCs w:val="0"/>
                <w:sz w:val="18"/>
                <w:szCs w:val="18"/>
              </w:rPr>
            </w:pPr>
          </w:p>
          <w:p w14:paraId="72A75DB8" w14:textId="77777777" w:rsidR="001E76CC" w:rsidRPr="001E76CC" w:rsidRDefault="001E76CC" w:rsidP="00D67A5C">
            <w:pPr>
              <w:jc w:val="right"/>
              <w:rPr>
                <w:b w:val="0"/>
                <w:bCs w:val="0"/>
                <w:sz w:val="18"/>
                <w:szCs w:val="18"/>
              </w:rPr>
            </w:pPr>
          </w:p>
          <w:p w14:paraId="19C34426" w14:textId="77777777" w:rsidR="001E76CC" w:rsidRPr="001E76CC" w:rsidRDefault="001E76CC" w:rsidP="00D67A5C">
            <w:pPr>
              <w:jc w:val="right"/>
              <w:rPr>
                <w:b w:val="0"/>
                <w:bCs w:val="0"/>
                <w:sz w:val="18"/>
                <w:szCs w:val="18"/>
              </w:rPr>
            </w:pPr>
          </w:p>
          <w:p w14:paraId="731A1349" w14:textId="77777777" w:rsidR="001E76CC" w:rsidRPr="001E76CC" w:rsidRDefault="001E76CC" w:rsidP="00D67A5C">
            <w:pPr>
              <w:jc w:val="right"/>
              <w:rPr>
                <w:b w:val="0"/>
                <w:bCs w:val="0"/>
                <w:sz w:val="18"/>
                <w:szCs w:val="18"/>
              </w:rPr>
            </w:pPr>
          </w:p>
          <w:p w14:paraId="4A62BB2D" w14:textId="77777777" w:rsidR="001E76CC" w:rsidRDefault="001E76CC" w:rsidP="00D67A5C">
            <w:pPr>
              <w:jc w:val="right"/>
              <w:rPr>
                <w:sz w:val="18"/>
                <w:szCs w:val="18"/>
              </w:rPr>
            </w:pPr>
          </w:p>
          <w:p w14:paraId="48B3774D" w14:textId="77777777" w:rsidR="001E76CC" w:rsidRDefault="001E76CC" w:rsidP="00D67A5C">
            <w:pPr>
              <w:jc w:val="right"/>
              <w:rPr>
                <w:sz w:val="18"/>
                <w:szCs w:val="18"/>
              </w:rPr>
            </w:pPr>
          </w:p>
          <w:p w14:paraId="27F4A987" w14:textId="77777777" w:rsidR="001E76CC" w:rsidRDefault="001E76CC" w:rsidP="00D67A5C">
            <w:pPr>
              <w:jc w:val="right"/>
              <w:rPr>
                <w:sz w:val="18"/>
                <w:szCs w:val="18"/>
              </w:rPr>
            </w:pPr>
          </w:p>
          <w:p w14:paraId="701870BD" w14:textId="77777777" w:rsidR="001E76CC" w:rsidRPr="001E76CC" w:rsidRDefault="001E76CC" w:rsidP="00D67A5C">
            <w:pPr>
              <w:jc w:val="right"/>
              <w:rPr>
                <w:b w:val="0"/>
                <w:bCs w:val="0"/>
                <w:sz w:val="18"/>
                <w:szCs w:val="18"/>
              </w:rPr>
            </w:pPr>
          </w:p>
          <w:p w14:paraId="74A9F48C" w14:textId="77777777" w:rsidR="001E76CC" w:rsidRPr="001E76CC" w:rsidRDefault="001E76CC" w:rsidP="00D67A5C">
            <w:pPr>
              <w:jc w:val="right"/>
              <w:rPr>
                <w:b w:val="0"/>
                <w:bCs w:val="0"/>
                <w:sz w:val="18"/>
                <w:szCs w:val="18"/>
              </w:rPr>
            </w:pPr>
          </w:p>
          <w:p w14:paraId="3717A2A9" w14:textId="77777777" w:rsidR="001E76CC" w:rsidRPr="001E76CC" w:rsidRDefault="001E76CC" w:rsidP="00D67A5C">
            <w:pPr>
              <w:jc w:val="right"/>
              <w:rPr>
                <w:b w:val="0"/>
                <w:bCs w:val="0"/>
                <w:sz w:val="18"/>
                <w:szCs w:val="18"/>
              </w:rPr>
            </w:pPr>
          </w:p>
          <w:p w14:paraId="20C7F45B" w14:textId="77777777" w:rsidR="001E76CC" w:rsidRPr="001E76CC" w:rsidRDefault="001E76CC" w:rsidP="00D67A5C">
            <w:pPr>
              <w:jc w:val="right"/>
              <w:rPr>
                <w:b w:val="0"/>
                <w:bCs w:val="0"/>
                <w:sz w:val="18"/>
                <w:szCs w:val="18"/>
              </w:rPr>
            </w:pPr>
          </w:p>
          <w:p w14:paraId="31F5FB0F" w14:textId="77777777" w:rsidR="001E76CC" w:rsidRPr="001E76CC" w:rsidRDefault="001E76CC" w:rsidP="00D67A5C">
            <w:pPr>
              <w:jc w:val="right"/>
              <w:rPr>
                <w:b w:val="0"/>
                <w:bCs w:val="0"/>
                <w:sz w:val="18"/>
                <w:szCs w:val="18"/>
              </w:rPr>
            </w:pPr>
          </w:p>
          <w:p w14:paraId="44AD4A89" w14:textId="77777777" w:rsidR="001E76CC" w:rsidRPr="001E76CC" w:rsidRDefault="001E76CC" w:rsidP="00D67A5C">
            <w:pPr>
              <w:jc w:val="right"/>
              <w:rPr>
                <w:b w:val="0"/>
                <w:bCs w:val="0"/>
                <w:sz w:val="18"/>
                <w:szCs w:val="18"/>
              </w:rPr>
            </w:pPr>
          </w:p>
          <w:p w14:paraId="47114CAD" w14:textId="77777777" w:rsidR="001E76CC" w:rsidRPr="001E76CC" w:rsidRDefault="001E76CC" w:rsidP="001E76CC">
            <w:pPr>
              <w:rPr>
                <w:sz w:val="18"/>
                <w:szCs w:val="18"/>
              </w:rPr>
            </w:pPr>
          </w:p>
          <w:p w14:paraId="7DB759B1" w14:textId="77777777" w:rsidR="001E76CC" w:rsidRPr="001E76CC" w:rsidRDefault="001E76CC" w:rsidP="001E76CC">
            <w:pPr>
              <w:rPr>
                <w:sz w:val="18"/>
                <w:szCs w:val="18"/>
              </w:rPr>
            </w:pPr>
          </w:p>
          <w:p w14:paraId="7DF8DB20" w14:textId="77777777" w:rsidR="001E76CC" w:rsidRPr="001E76CC" w:rsidRDefault="001E76CC" w:rsidP="001E76CC">
            <w:pPr>
              <w:rPr>
                <w:sz w:val="18"/>
                <w:szCs w:val="18"/>
              </w:rPr>
            </w:pPr>
            <w:r w:rsidRPr="001E76CC">
              <w:rPr>
                <w:sz w:val="18"/>
                <w:szCs w:val="18"/>
              </w:rPr>
              <w:t>Kritériá</w:t>
            </w:r>
          </w:p>
        </w:tc>
        <w:tc>
          <w:tcPr>
            <w:tcW w:w="824" w:type="dxa"/>
            <w:textDirection w:val="btLr"/>
            <w:vAlign w:val="center"/>
          </w:tcPr>
          <w:p w14:paraId="4EFB5655"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rozvoja sociálnych služieb</w:t>
            </w:r>
          </w:p>
        </w:tc>
        <w:tc>
          <w:tcPr>
            <w:tcW w:w="823" w:type="dxa"/>
            <w:textDirection w:val="btLr"/>
            <w:vAlign w:val="center"/>
          </w:tcPr>
          <w:p w14:paraId="1B2BD086"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vykonávania opatrení sociálnoprávnej ochrany detí a sociálnej kurately</w:t>
            </w:r>
          </w:p>
        </w:tc>
        <w:tc>
          <w:tcPr>
            <w:tcW w:w="823" w:type="dxa"/>
            <w:textDirection w:val="btLr"/>
            <w:vAlign w:val="center"/>
          </w:tcPr>
          <w:p w14:paraId="7AEB6FC1"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rekondičných aktivít</w:t>
            </w:r>
          </w:p>
        </w:tc>
        <w:tc>
          <w:tcPr>
            <w:tcW w:w="824" w:type="dxa"/>
            <w:textDirection w:val="btLr"/>
            <w:vAlign w:val="center"/>
          </w:tcPr>
          <w:p w14:paraId="352B3F77"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členstva v medzinárodnej organizácii v sociálnej oblasti</w:t>
            </w:r>
          </w:p>
        </w:tc>
        <w:tc>
          <w:tcPr>
            <w:tcW w:w="824" w:type="dxa"/>
            <w:textDirection w:val="btLr"/>
            <w:vAlign w:val="center"/>
          </w:tcPr>
          <w:p w14:paraId="572E97EA"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edičnej činnosti</w:t>
            </w:r>
          </w:p>
        </w:tc>
        <w:tc>
          <w:tcPr>
            <w:tcW w:w="824" w:type="dxa"/>
            <w:textDirection w:val="btLr"/>
            <w:vAlign w:val="center"/>
          </w:tcPr>
          <w:p w14:paraId="3186C420"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humanitárnej pomoci</w:t>
            </w:r>
          </w:p>
        </w:tc>
        <w:tc>
          <w:tcPr>
            <w:tcW w:w="824" w:type="dxa"/>
            <w:textDirection w:val="btLr"/>
            <w:vAlign w:val="center"/>
          </w:tcPr>
          <w:p w14:paraId="1A1ECA7B" w14:textId="777777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rodovej rovnosti</w:t>
            </w:r>
          </w:p>
        </w:tc>
        <w:tc>
          <w:tcPr>
            <w:tcW w:w="824" w:type="dxa"/>
            <w:textDirection w:val="btLr"/>
            <w:vAlign w:val="center"/>
          </w:tcPr>
          <w:p w14:paraId="2A4A95C5" w14:textId="5BB9045D"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výchovy k plneniu školských povinností dieťaťa ohrozeného sociálnym vylúčením</w:t>
            </w:r>
            <w:r w:rsidR="00DD0306">
              <w:rPr>
                <w:sz w:val="20"/>
                <w:szCs w:val="20"/>
              </w:rPr>
              <w:t>*</w:t>
            </w:r>
          </w:p>
        </w:tc>
        <w:tc>
          <w:tcPr>
            <w:tcW w:w="824" w:type="dxa"/>
            <w:textDirection w:val="btLr"/>
            <w:vAlign w:val="center"/>
          </w:tcPr>
          <w:p w14:paraId="0A606C2E" w14:textId="39C9FB77"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podporu výchovy k stravovacím návykom dieťaťa</w:t>
            </w:r>
            <w:r w:rsidR="00DD0306">
              <w:rPr>
                <w:sz w:val="20"/>
                <w:szCs w:val="20"/>
              </w:rPr>
              <w:t>*</w:t>
            </w:r>
          </w:p>
        </w:tc>
        <w:tc>
          <w:tcPr>
            <w:tcW w:w="824" w:type="dxa"/>
            <w:textDirection w:val="btLr"/>
            <w:vAlign w:val="center"/>
          </w:tcPr>
          <w:p w14:paraId="3022CA5F" w14:textId="41B3A40A" w:rsidR="001E76CC" w:rsidRPr="001E76CC" w:rsidRDefault="001E76CC" w:rsidP="001E76CC">
            <w:pPr>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w:t>
            </w:r>
            <w:r w:rsidRPr="001E76CC">
              <w:rPr>
                <w:sz w:val="20"/>
                <w:szCs w:val="20"/>
              </w:rPr>
              <w:t>otáci</w:t>
            </w:r>
            <w:r>
              <w:rPr>
                <w:sz w:val="20"/>
                <w:szCs w:val="20"/>
              </w:rPr>
              <w:t>e</w:t>
            </w:r>
            <w:r w:rsidRPr="001E76CC">
              <w:rPr>
                <w:sz w:val="20"/>
                <w:szCs w:val="20"/>
              </w:rPr>
              <w:t xml:space="preserve"> na zabezpečenie výkonu osobitného príjemcu</w:t>
            </w:r>
            <w:r w:rsidR="00DD0306">
              <w:rPr>
                <w:sz w:val="20"/>
                <w:szCs w:val="20"/>
              </w:rPr>
              <w:t>*</w:t>
            </w:r>
          </w:p>
        </w:tc>
      </w:tr>
      <w:tr w:rsidR="001E76CC" w14:paraId="3FC478C8"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dxa"/>
          </w:tcPr>
          <w:p w14:paraId="299C66E3" w14:textId="77777777" w:rsidR="001E76CC" w:rsidRPr="001E76CC" w:rsidRDefault="001E76CC" w:rsidP="00D67A5C">
            <w:pPr>
              <w:jc w:val="right"/>
              <w:rPr>
                <w:sz w:val="18"/>
                <w:szCs w:val="18"/>
              </w:rPr>
            </w:pPr>
            <w:r w:rsidRPr="001E76CC">
              <w:rPr>
                <w:sz w:val="18"/>
                <w:szCs w:val="18"/>
              </w:rPr>
              <w:t>Počet výziev</w:t>
            </w:r>
          </w:p>
        </w:tc>
        <w:tc>
          <w:tcPr>
            <w:tcW w:w="824" w:type="dxa"/>
          </w:tcPr>
          <w:p w14:paraId="7023D5F9" w14:textId="3B9320CE" w:rsidR="001E76CC" w:rsidRPr="00221207"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3" w:type="dxa"/>
          </w:tcPr>
          <w:p w14:paraId="29D4A48C" w14:textId="274597C1" w:rsidR="001E76CC"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3" w:type="dxa"/>
          </w:tcPr>
          <w:p w14:paraId="5DB968B2" w14:textId="17A16DA1" w:rsidR="001E76CC"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4" w:type="dxa"/>
          </w:tcPr>
          <w:p w14:paraId="2CF26CB3" w14:textId="5BEA4AB4" w:rsidR="001E76CC" w:rsidRPr="00221207"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4" w:type="dxa"/>
          </w:tcPr>
          <w:p w14:paraId="6B40E86A" w14:textId="5CF87E65" w:rsidR="001E76CC"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4" w:type="dxa"/>
          </w:tcPr>
          <w:p w14:paraId="34211F19" w14:textId="6D4B788E" w:rsidR="001E76CC"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4" w:type="dxa"/>
          </w:tcPr>
          <w:p w14:paraId="75B2CDD5" w14:textId="6909B1BF" w:rsidR="001E76CC" w:rsidRDefault="0010783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58005E">
              <w:rPr>
                <w:sz w:val="20"/>
                <w:szCs w:val="20"/>
              </w:rPr>
              <w:t>/1</w:t>
            </w:r>
          </w:p>
        </w:tc>
        <w:tc>
          <w:tcPr>
            <w:tcW w:w="824" w:type="dxa"/>
          </w:tcPr>
          <w:p w14:paraId="678F56B8" w14:textId="3BA8E63B" w:rsidR="001E76CC"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24" w:type="dxa"/>
          </w:tcPr>
          <w:p w14:paraId="00FEB1E1" w14:textId="77777777" w:rsidR="001E76CC"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24" w:type="dxa"/>
          </w:tcPr>
          <w:p w14:paraId="45FAC0D5" w14:textId="77777777" w:rsidR="001E76CC" w:rsidRPr="00221207"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1E76CC" w14:paraId="506E715D" w14:textId="77777777" w:rsidTr="001E76CC">
        <w:tc>
          <w:tcPr>
            <w:cnfStyle w:val="001000000000" w:firstRow="0" w:lastRow="0" w:firstColumn="1" w:lastColumn="0" w:oddVBand="0" w:evenVBand="0" w:oddHBand="0" w:evenHBand="0" w:firstRowFirstColumn="0" w:firstRowLastColumn="0" w:lastRowFirstColumn="0" w:lastRowLastColumn="0"/>
            <w:tcW w:w="824" w:type="dxa"/>
          </w:tcPr>
          <w:p w14:paraId="6F5A67F2" w14:textId="77777777" w:rsidR="001E76CC" w:rsidRPr="001E76CC" w:rsidRDefault="001E76CC" w:rsidP="00D67A5C">
            <w:pPr>
              <w:jc w:val="right"/>
              <w:rPr>
                <w:sz w:val="18"/>
                <w:szCs w:val="18"/>
              </w:rPr>
            </w:pPr>
            <w:r w:rsidRPr="001E76CC">
              <w:rPr>
                <w:sz w:val="18"/>
                <w:szCs w:val="18"/>
              </w:rPr>
              <w:t>Hodnotiace kritériá</w:t>
            </w:r>
          </w:p>
        </w:tc>
        <w:tc>
          <w:tcPr>
            <w:tcW w:w="824" w:type="dxa"/>
          </w:tcPr>
          <w:p w14:paraId="7A52A034" w14:textId="77777777" w:rsidR="001E76CC" w:rsidRPr="00221207" w:rsidRDefault="00E670F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1E76CC">
              <w:rPr>
                <w:sz w:val="20"/>
                <w:szCs w:val="20"/>
              </w:rPr>
              <w:t>/</w:t>
            </w:r>
            <w:r>
              <w:rPr>
                <w:sz w:val="20"/>
                <w:szCs w:val="20"/>
              </w:rPr>
              <w:t>1</w:t>
            </w:r>
            <w:r w:rsidR="001E76CC">
              <w:rPr>
                <w:sz w:val="20"/>
                <w:szCs w:val="20"/>
              </w:rPr>
              <w:t xml:space="preserve"> </w:t>
            </w:r>
          </w:p>
        </w:tc>
        <w:tc>
          <w:tcPr>
            <w:tcW w:w="823" w:type="dxa"/>
          </w:tcPr>
          <w:p w14:paraId="4ED8DD4E" w14:textId="77777777" w:rsidR="001E76CC" w:rsidRDefault="00E670F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3" w:type="dxa"/>
          </w:tcPr>
          <w:p w14:paraId="70AEE142" w14:textId="77777777" w:rsidR="001E76CC" w:rsidRDefault="00E670F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00049EB6" w14:textId="77777777" w:rsidR="001E76CC" w:rsidRPr="00221207" w:rsidRDefault="001E76C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824" w:type="dxa"/>
          </w:tcPr>
          <w:p w14:paraId="4C4957CD" w14:textId="77777777" w:rsidR="001E76CC" w:rsidRDefault="00E670F1"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34BA2958" w14:textId="77777777" w:rsidR="001E76CC" w:rsidRDefault="00394D58"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64D0DC73" w14:textId="77777777" w:rsidR="001E76CC" w:rsidRDefault="00394D58"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3BA60C8E" w14:textId="77777777" w:rsidR="001E76CC" w:rsidRDefault="00394D58"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24" w:type="dxa"/>
          </w:tcPr>
          <w:p w14:paraId="6C3C8930" w14:textId="77777777" w:rsidR="001E76CC" w:rsidRDefault="00394D58"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24" w:type="dxa"/>
          </w:tcPr>
          <w:p w14:paraId="6967DBF7" w14:textId="77777777" w:rsidR="001E76CC" w:rsidRPr="00221207" w:rsidRDefault="001E76CC"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0 </w:t>
            </w:r>
          </w:p>
        </w:tc>
      </w:tr>
      <w:tr w:rsidR="001E76CC" w14:paraId="164D4EEF"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dxa"/>
          </w:tcPr>
          <w:p w14:paraId="37FFE66F" w14:textId="77777777" w:rsidR="001E76CC" w:rsidRPr="001E76CC" w:rsidRDefault="001E76CC" w:rsidP="00D67A5C">
            <w:pPr>
              <w:jc w:val="right"/>
              <w:rPr>
                <w:sz w:val="18"/>
                <w:szCs w:val="18"/>
              </w:rPr>
            </w:pPr>
            <w:r w:rsidRPr="001E76CC">
              <w:rPr>
                <w:sz w:val="18"/>
                <w:szCs w:val="18"/>
              </w:rPr>
              <w:t>Zoznam podporených žiadostí</w:t>
            </w:r>
          </w:p>
        </w:tc>
        <w:tc>
          <w:tcPr>
            <w:tcW w:w="824" w:type="dxa"/>
          </w:tcPr>
          <w:p w14:paraId="6F380E82" w14:textId="77777777" w:rsidR="001E76CC" w:rsidRPr="00221207"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3" w:type="dxa"/>
          </w:tcPr>
          <w:p w14:paraId="5491776E" w14:textId="77777777" w:rsidR="001E76CC"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3" w:type="dxa"/>
          </w:tcPr>
          <w:p w14:paraId="6B9F8782" w14:textId="77777777" w:rsidR="001E76CC"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621E6A2E" w14:textId="77777777" w:rsidR="001E76CC" w:rsidRPr="00221207"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43DC4C8A" w14:textId="77777777" w:rsidR="001E76CC"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75711E33" w14:textId="77777777" w:rsidR="001E76CC" w:rsidRDefault="00394D58"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0FA08317" w14:textId="77777777" w:rsidR="001E76CC" w:rsidRDefault="006B19C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1BD1C6E0" w14:textId="77777777" w:rsidR="001E76CC" w:rsidRDefault="006B19C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24" w:type="dxa"/>
          </w:tcPr>
          <w:p w14:paraId="59C737B8" w14:textId="77777777" w:rsidR="001E76CC" w:rsidRDefault="006B19C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24" w:type="dxa"/>
          </w:tcPr>
          <w:p w14:paraId="4AB17E76" w14:textId="77777777" w:rsidR="001E76CC" w:rsidRPr="00221207" w:rsidRDefault="006B19C0"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6B19C0" w14:paraId="0D8FAD37" w14:textId="77777777" w:rsidTr="001E76CC">
        <w:tc>
          <w:tcPr>
            <w:cnfStyle w:val="001000000000" w:firstRow="0" w:lastRow="0" w:firstColumn="1" w:lastColumn="0" w:oddVBand="0" w:evenVBand="0" w:oddHBand="0" w:evenHBand="0" w:firstRowFirstColumn="0" w:firstRowLastColumn="0" w:lastRowFirstColumn="0" w:lastRowLastColumn="0"/>
            <w:tcW w:w="824" w:type="dxa"/>
          </w:tcPr>
          <w:p w14:paraId="2ED9E70A" w14:textId="22DB19DC" w:rsidR="006B19C0" w:rsidRPr="001E76CC" w:rsidRDefault="006B19C0" w:rsidP="006B19C0">
            <w:pPr>
              <w:jc w:val="right"/>
              <w:rPr>
                <w:sz w:val="20"/>
                <w:szCs w:val="20"/>
              </w:rPr>
            </w:pPr>
            <w:r w:rsidRPr="001E76CC">
              <w:rPr>
                <w:sz w:val="20"/>
                <w:szCs w:val="20"/>
              </w:rPr>
              <w:t>Zoznam odmietnutých žiadost</w:t>
            </w:r>
            <w:r w:rsidR="007964E0">
              <w:rPr>
                <w:sz w:val="20"/>
                <w:szCs w:val="20"/>
              </w:rPr>
              <w:t>í</w:t>
            </w:r>
          </w:p>
        </w:tc>
        <w:tc>
          <w:tcPr>
            <w:tcW w:w="824" w:type="dxa"/>
          </w:tcPr>
          <w:p w14:paraId="788137A8" w14:textId="77777777" w:rsidR="006B19C0" w:rsidRPr="00221207"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3" w:type="dxa"/>
          </w:tcPr>
          <w:p w14:paraId="10411DBF"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3" w:type="dxa"/>
          </w:tcPr>
          <w:p w14:paraId="2D1EE9A7"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24" w:type="dxa"/>
          </w:tcPr>
          <w:p w14:paraId="15F6672A" w14:textId="77777777" w:rsidR="006B19C0" w:rsidRPr="00221207"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28E07247"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458CD43A"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46B68505"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24" w:type="dxa"/>
          </w:tcPr>
          <w:p w14:paraId="6319E363"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24" w:type="dxa"/>
          </w:tcPr>
          <w:p w14:paraId="73352D3F" w14:textId="77777777" w:rsidR="006B19C0"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24" w:type="dxa"/>
          </w:tcPr>
          <w:p w14:paraId="5A15B362" w14:textId="77777777" w:rsidR="006B19C0" w:rsidRPr="00221207" w:rsidRDefault="006B19C0" w:rsidP="006B19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6B19C0" w14:paraId="4D988F82"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dxa"/>
          </w:tcPr>
          <w:p w14:paraId="5BF4DF0F" w14:textId="77777777" w:rsidR="006B19C0" w:rsidRPr="001E76CC" w:rsidRDefault="006B19C0" w:rsidP="006B19C0">
            <w:pPr>
              <w:jc w:val="right"/>
              <w:rPr>
                <w:sz w:val="20"/>
                <w:szCs w:val="20"/>
              </w:rPr>
            </w:pPr>
            <w:r w:rsidRPr="001E76CC">
              <w:rPr>
                <w:sz w:val="20"/>
                <w:szCs w:val="20"/>
              </w:rPr>
              <w:t>Vyúčtovanie výzvy</w:t>
            </w:r>
          </w:p>
        </w:tc>
        <w:tc>
          <w:tcPr>
            <w:tcW w:w="824" w:type="dxa"/>
          </w:tcPr>
          <w:p w14:paraId="5C1E389C" w14:textId="77777777" w:rsidR="006B19C0" w:rsidRPr="00221207"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3" w:type="dxa"/>
          </w:tcPr>
          <w:p w14:paraId="0E6EA3AC"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3" w:type="dxa"/>
          </w:tcPr>
          <w:p w14:paraId="4589BFA5"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508A05B1" w14:textId="77777777" w:rsidR="006B19C0" w:rsidRPr="00221207"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5A092E97"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2D4D4826"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08D5A5DC"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24" w:type="dxa"/>
          </w:tcPr>
          <w:p w14:paraId="0748AA6A"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24" w:type="dxa"/>
          </w:tcPr>
          <w:p w14:paraId="09BE4E8C" w14:textId="77777777" w:rsidR="006B19C0"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24" w:type="dxa"/>
          </w:tcPr>
          <w:p w14:paraId="64D80083" w14:textId="77777777" w:rsidR="006B19C0" w:rsidRPr="00221207" w:rsidRDefault="006B19C0" w:rsidP="006B19C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70C659F9" w14:textId="22037645" w:rsidR="007813F3" w:rsidRDefault="007813F3" w:rsidP="0058005E">
      <w:pPr>
        <w:keepNext/>
        <w:spacing w:after="0" w:line="240" w:lineRule="auto"/>
        <w:rPr>
          <w:sz w:val="20"/>
          <w:szCs w:val="20"/>
        </w:rPr>
      </w:pPr>
      <w:r w:rsidRPr="00555D79">
        <w:rPr>
          <w:sz w:val="20"/>
          <w:szCs w:val="20"/>
        </w:rPr>
        <w:t>Zdroj: vlastné spracovanie na základe</w:t>
      </w:r>
      <w:r>
        <w:rPr>
          <w:sz w:val="20"/>
          <w:szCs w:val="20"/>
        </w:rPr>
        <w:t xml:space="preserve"> platnej legislatívy a oficiálnej webstránky</w:t>
      </w:r>
    </w:p>
    <w:p w14:paraId="79DD065C" w14:textId="5E4A7AF9" w:rsidR="00DD0306" w:rsidRPr="00555D79" w:rsidRDefault="00DD0306" w:rsidP="0058005E">
      <w:pPr>
        <w:keepNext/>
        <w:spacing w:after="0" w:line="240" w:lineRule="auto"/>
        <w:rPr>
          <w:sz w:val="20"/>
          <w:szCs w:val="20"/>
        </w:rPr>
      </w:pPr>
      <w:r>
        <w:rPr>
          <w:sz w:val="20"/>
          <w:szCs w:val="20"/>
        </w:rPr>
        <w:t>*Dotácie poskytujú</w:t>
      </w:r>
      <w:r w:rsidRPr="00DD0306">
        <w:rPr>
          <w:sz w:val="20"/>
          <w:szCs w:val="20"/>
        </w:rPr>
        <w:t xml:space="preserve"> Úrady práce, sociálnych vecí a</w:t>
      </w:r>
      <w:r w:rsidR="00B240B3">
        <w:rPr>
          <w:sz w:val="20"/>
          <w:szCs w:val="20"/>
        </w:rPr>
        <w:t> </w:t>
      </w:r>
      <w:r w:rsidRPr="00DD0306">
        <w:rPr>
          <w:sz w:val="20"/>
          <w:szCs w:val="20"/>
        </w:rPr>
        <w:t>rodiny</w:t>
      </w:r>
      <w:r w:rsidR="00B240B3">
        <w:rPr>
          <w:sz w:val="20"/>
          <w:szCs w:val="20"/>
        </w:rPr>
        <w:t>.</w:t>
      </w:r>
    </w:p>
    <w:p w14:paraId="047686F1" w14:textId="77777777" w:rsidR="005A28C0" w:rsidRDefault="005A28C0" w:rsidP="005A28C0">
      <w:pPr>
        <w:jc w:val="both"/>
      </w:pPr>
    </w:p>
    <w:p w14:paraId="52238B2A" w14:textId="77777777" w:rsidR="005A28C0" w:rsidRPr="00F06B6C" w:rsidRDefault="005A28C0" w:rsidP="005A28C0">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3A4376A8" w14:textId="53087169" w:rsidR="00D64D5D" w:rsidRDefault="00376241" w:rsidP="005A28C0">
      <w:pPr>
        <w:jc w:val="both"/>
      </w:pPr>
      <w:r>
        <w:t>Z portálu MDS</w:t>
      </w:r>
      <w:r w:rsidR="00D64D5D">
        <w:t xml:space="preserve"> sú</w:t>
      </w:r>
      <w:r>
        <w:t xml:space="preserve"> z časti Vyhľadávanie dostupné údaje iba za roky 2016 a 2018. </w:t>
      </w:r>
      <w:r w:rsidR="00324C43">
        <w:t>Z</w:t>
      </w:r>
      <w:r>
        <w:t> časti Štatistiky</w:t>
      </w:r>
      <w:r w:rsidR="00324C43">
        <w:t xml:space="preserve"> sú dostupné iba čiastočné údaje za rok 2018.</w:t>
      </w:r>
      <w:r w:rsidR="00324C43" w:rsidRPr="00324C43">
        <w:t xml:space="preserve"> </w:t>
      </w:r>
      <w:r w:rsidR="00324C43">
        <w:t>Pri údajoch za rok 2018 chýba údaj o celkových rozpočtových nákladoch</w:t>
      </w:r>
      <w:r w:rsidR="00D64D5D">
        <w:t xml:space="preserve">. Z dostupných údajov za rok 2018 vyplýva, že MPSVR SR realizovalo </w:t>
      </w:r>
      <w:r w:rsidR="0058005E">
        <w:t>sedem</w:t>
      </w:r>
      <w:r w:rsidR="00D64D5D">
        <w:t xml:space="preserve"> výziev</w:t>
      </w:r>
      <w:r w:rsidR="00324C43">
        <w:t xml:space="preserve"> v jednej dotačnej schéme</w:t>
      </w:r>
      <w:r w:rsidR="00D64D5D">
        <w:t xml:space="preserve"> a podporených bolo 291 žiadostí. </w:t>
      </w:r>
      <w:r w:rsidR="00324C43">
        <w:t xml:space="preserve">Akékoľvek údaje o výzvach a projektoch za rok 2017 absentujú. Prehľad dostupných zverejnených informácií o poskytnutých dotáciách MPSVR SR na portáli MDS poskytuje nasledujúca </w:t>
      </w:r>
      <w:r w:rsidR="0058005E" w:rsidRPr="00560D33">
        <w:t xml:space="preserve">Tabuľka </w:t>
      </w:r>
      <w:r w:rsidR="00C26A49" w:rsidRPr="00560D33">
        <w:t>3</w:t>
      </w:r>
      <w:r w:rsidR="00560D33">
        <w:t>1.</w:t>
      </w:r>
    </w:p>
    <w:p w14:paraId="492BEF96" w14:textId="03C735BD" w:rsidR="005A28C0" w:rsidRPr="00555D79" w:rsidRDefault="005A28C0" w:rsidP="00555D79">
      <w:pPr>
        <w:rPr>
          <w:sz w:val="20"/>
          <w:szCs w:val="20"/>
        </w:rPr>
      </w:pPr>
      <w:bookmarkStart w:id="66" w:name="Tabuľka31"/>
      <w:r w:rsidRPr="00555D79">
        <w:rPr>
          <w:sz w:val="20"/>
          <w:szCs w:val="20"/>
        </w:rPr>
        <w:t xml:space="preserve">Tabuľka </w:t>
      </w:r>
      <w:r w:rsidR="00C26A49">
        <w:rPr>
          <w:sz w:val="20"/>
          <w:szCs w:val="20"/>
        </w:rPr>
        <w:t>31</w:t>
      </w:r>
      <w:bookmarkEnd w:id="66"/>
      <w:r w:rsidRPr="00555D79">
        <w:rPr>
          <w:sz w:val="20"/>
          <w:szCs w:val="20"/>
        </w:rPr>
        <w:t xml:space="preserve"> Prehľad zverejnených informácií o poskytnutých dotáciách </w:t>
      </w:r>
      <w:r w:rsidR="00A15772" w:rsidRPr="00555D79">
        <w:rPr>
          <w:sz w:val="20"/>
          <w:szCs w:val="20"/>
        </w:rPr>
        <w:t xml:space="preserve">MPSVR SR </w:t>
      </w:r>
      <w:r w:rsidRPr="00555D79">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5A28C0" w14:paraId="76C3FB39"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931E31" w14:textId="77777777" w:rsidR="005A28C0" w:rsidRPr="009B7712" w:rsidRDefault="005A28C0" w:rsidP="007E5E3D">
            <w:pPr>
              <w:jc w:val="both"/>
            </w:pPr>
            <w:r w:rsidRPr="009B7712">
              <w:t>Náležitosti v MDS</w:t>
            </w:r>
          </w:p>
        </w:tc>
        <w:tc>
          <w:tcPr>
            <w:tcW w:w="2265" w:type="dxa"/>
          </w:tcPr>
          <w:p w14:paraId="67FA0954"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7E44B8F3"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2D782F86"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5A28C0" w14:paraId="545FB566"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89A7DA" w14:textId="77777777" w:rsidR="005A28C0" w:rsidRDefault="005A28C0" w:rsidP="007E5E3D">
            <w:r>
              <w:t>Počet dotačných schém</w:t>
            </w:r>
          </w:p>
        </w:tc>
        <w:tc>
          <w:tcPr>
            <w:tcW w:w="2265" w:type="dxa"/>
          </w:tcPr>
          <w:p w14:paraId="56F930A2"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0CB99E8"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DDC3812" w14:textId="77777777" w:rsidR="005A28C0" w:rsidRPr="009B7712" w:rsidRDefault="00376241"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5A28C0" w14:paraId="4ADE9440"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76BEDFFF" w14:textId="77777777" w:rsidR="005A28C0" w:rsidRDefault="005A28C0" w:rsidP="007E5E3D">
            <w:r>
              <w:t>Počet výziev</w:t>
            </w:r>
          </w:p>
        </w:tc>
        <w:tc>
          <w:tcPr>
            <w:tcW w:w="2265" w:type="dxa"/>
          </w:tcPr>
          <w:p w14:paraId="13A42097"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A830A83"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0370C46" w14:textId="77777777" w:rsidR="005A28C0" w:rsidRPr="009B7712" w:rsidRDefault="00376241"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5A28C0" w14:paraId="01B464B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EA2547" w14:textId="77777777" w:rsidR="005A28C0" w:rsidRDefault="005A28C0" w:rsidP="007E5E3D">
            <w:r>
              <w:lastRenderedPageBreak/>
              <w:t>Počet žiadostí</w:t>
            </w:r>
          </w:p>
        </w:tc>
        <w:tc>
          <w:tcPr>
            <w:tcW w:w="2265" w:type="dxa"/>
          </w:tcPr>
          <w:p w14:paraId="4CA50051"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109F000"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5492245" w14:textId="77777777" w:rsidR="005A28C0" w:rsidRPr="009B7712" w:rsidRDefault="00376241"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291</w:t>
            </w:r>
          </w:p>
        </w:tc>
      </w:tr>
      <w:tr w:rsidR="005A28C0" w14:paraId="534DE320"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0087B9EA" w14:textId="77777777" w:rsidR="005A28C0" w:rsidRDefault="005A28C0" w:rsidP="007E5E3D">
            <w:r>
              <w:t>Počet projektov</w:t>
            </w:r>
          </w:p>
        </w:tc>
        <w:tc>
          <w:tcPr>
            <w:tcW w:w="2265" w:type="dxa"/>
          </w:tcPr>
          <w:p w14:paraId="71F3F0CB"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66981B8"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8A23EBF" w14:textId="77777777" w:rsidR="005A28C0" w:rsidRPr="009B7712" w:rsidRDefault="00376241"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291</w:t>
            </w:r>
          </w:p>
        </w:tc>
      </w:tr>
      <w:tr w:rsidR="005A28C0" w14:paraId="462CA791"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E0F363D" w14:textId="77777777" w:rsidR="005A28C0" w:rsidRDefault="005A28C0" w:rsidP="007E5E3D">
            <w:r>
              <w:t>Počet žiadateľov</w:t>
            </w:r>
          </w:p>
        </w:tc>
        <w:tc>
          <w:tcPr>
            <w:tcW w:w="2265" w:type="dxa"/>
          </w:tcPr>
          <w:p w14:paraId="58A0A66A"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61D0BD9"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35C476B" w14:textId="77777777" w:rsidR="005A28C0" w:rsidRPr="009B7712" w:rsidRDefault="00376241"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291</w:t>
            </w:r>
          </w:p>
        </w:tc>
      </w:tr>
      <w:tr w:rsidR="005A28C0" w14:paraId="3B3D002B"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3A253B65" w14:textId="77777777" w:rsidR="005A28C0" w:rsidRDefault="005A28C0" w:rsidP="007E5E3D">
            <w:r>
              <w:t>Žiadaná dotácia</w:t>
            </w:r>
          </w:p>
        </w:tc>
        <w:tc>
          <w:tcPr>
            <w:tcW w:w="2265" w:type="dxa"/>
          </w:tcPr>
          <w:p w14:paraId="416463BD"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3531F87"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6ED5E06" w14:textId="77777777" w:rsidR="005A28C0" w:rsidRPr="009B7712" w:rsidRDefault="00376241"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4 874 601,70 </w:t>
            </w:r>
            <w:r>
              <w:rPr>
                <w:rFonts w:cstheme="minorHAnsi"/>
                <w:sz w:val="20"/>
                <w:szCs w:val="20"/>
              </w:rPr>
              <w:t>€</w:t>
            </w:r>
          </w:p>
        </w:tc>
      </w:tr>
      <w:tr w:rsidR="005A28C0" w14:paraId="3D77C9FB"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E3C525B" w14:textId="77777777" w:rsidR="005A28C0" w:rsidRDefault="005A28C0" w:rsidP="007E5E3D">
            <w:r>
              <w:t>Schválená dotácia</w:t>
            </w:r>
          </w:p>
        </w:tc>
        <w:tc>
          <w:tcPr>
            <w:tcW w:w="2265" w:type="dxa"/>
          </w:tcPr>
          <w:p w14:paraId="5B3033A4"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339F876"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1FDB78F" w14:textId="77777777" w:rsidR="005A28C0" w:rsidRPr="009B7712" w:rsidRDefault="00376241"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2 788 903 </w:t>
            </w:r>
            <w:r>
              <w:rPr>
                <w:rFonts w:cstheme="minorHAnsi"/>
                <w:sz w:val="20"/>
                <w:szCs w:val="20"/>
              </w:rPr>
              <w:t>€</w:t>
            </w:r>
          </w:p>
        </w:tc>
      </w:tr>
      <w:tr w:rsidR="005A28C0" w14:paraId="0DECB909"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378C84A4" w14:textId="77777777" w:rsidR="005A28C0" w:rsidRDefault="005A28C0" w:rsidP="007E5E3D">
            <w:r>
              <w:t>Celkové rozpočtové náklady</w:t>
            </w:r>
          </w:p>
        </w:tc>
        <w:tc>
          <w:tcPr>
            <w:tcW w:w="2265" w:type="dxa"/>
          </w:tcPr>
          <w:p w14:paraId="24C954FB"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ACDED02"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90A5F0A" w14:textId="77777777" w:rsidR="005A28C0" w:rsidRPr="00D64D5D" w:rsidRDefault="00D64D5D" w:rsidP="00D64D5D">
            <w:pPr>
              <w:jc w:val="both"/>
              <w:cnfStyle w:val="000000000000" w:firstRow="0" w:lastRow="0" w:firstColumn="0" w:lastColumn="0" w:oddVBand="0" w:evenVBand="0" w:oddHBand="0" w:evenHBand="0" w:firstRowFirstColumn="0" w:firstRowLastColumn="0" w:lastRowFirstColumn="0" w:lastRowLastColumn="0"/>
              <w:rPr>
                <w:sz w:val="20"/>
                <w:szCs w:val="20"/>
              </w:rPr>
            </w:pPr>
            <w:r>
              <w:t>–</w:t>
            </w:r>
          </w:p>
        </w:tc>
      </w:tr>
      <w:tr w:rsidR="005A28C0" w14:paraId="01D94E6F"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D833CCD" w14:textId="77777777" w:rsidR="005A28C0" w:rsidRDefault="005A28C0" w:rsidP="007E5E3D">
            <w:r>
              <w:t>Názov projektu (počet)</w:t>
            </w:r>
          </w:p>
        </w:tc>
        <w:tc>
          <w:tcPr>
            <w:tcW w:w="2265" w:type="dxa"/>
          </w:tcPr>
          <w:p w14:paraId="3EC05698" w14:textId="77777777" w:rsidR="005A28C0" w:rsidRPr="009B7712" w:rsidRDefault="00376241"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296</w:t>
            </w:r>
          </w:p>
        </w:tc>
        <w:tc>
          <w:tcPr>
            <w:tcW w:w="2266" w:type="dxa"/>
          </w:tcPr>
          <w:p w14:paraId="73C6E20D"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FDB0EF3" w14:textId="77777777" w:rsidR="005A28C0" w:rsidRPr="009B7712" w:rsidRDefault="00C90D14"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291</w:t>
            </w:r>
          </w:p>
        </w:tc>
      </w:tr>
      <w:tr w:rsidR="005A28C0" w14:paraId="227CC09F"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08A296C0" w14:textId="68D3E002" w:rsidR="005A28C0" w:rsidRDefault="005A28C0" w:rsidP="007E5E3D">
            <w:r>
              <w:t>Žiadateľ (počet</w:t>
            </w:r>
            <w:r w:rsidR="00941C2C">
              <w:t>)</w:t>
            </w:r>
          </w:p>
        </w:tc>
        <w:tc>
          <w:tcPr>
            <w:tcW w:w="2265" w:type="dxa"/>
          </w:tcPr>
          <w:p w14:paraId="607DED7C" w14:textId="77777777" w:rsidR="005A28C0" w:rsidRPr="009B7712" w:rsidRDefault="00376241"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296</w:t>
            </w:r>
          </w:p>
        </w:tc>
        <w:tc>
          <w:tcPr>
            <w:tcW w:w="2266" w:type="dxa"/>
          </w:tcPr>
          <w:p w14:paraId="5A0CA58C"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237D1EA" w14:textId="77777777" w:rsidR="005A28C0" w:rsidRPr="009B7712" w:rsidRDefault="00C90D14"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291</w:t>
            </w:r>
          </w:p>
        </w:tc>
      </w:tr>
      <w:tr w:rsidR="005A28C0" w14:paraId="1C1C1FE8"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6F65999" w14:textId="77777777" w:rsidR="005A28C0" w:rsidRDefault="005A28C0" w:rsidP="007E5E3D">
            <w:r>
              <w:t>Výška schválenej dotácie</w:t>
            </w:r>
          </w:p>
        </w:tc>
        <w:tc>
          <w:tcPr>
            <w:tcW w:w="2265" w:type="dxa"/>
          </w:tcPr>
          <w:p w14:paraId="53D80125" w14:textId="77777777" w:rsidR="005A28C0" w:rsidRPr="009B7712" w:rsidRDefault="00376241"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2 629 413 </w:t>
            </w:r>
            <w:r>
              <w:rPr>
                <w:rFonts w:cstheme="minorHAnsi"/>
                <w:sz w:val="20"/>
                <w:szCs w:val="20"/>
              </w:rPr>
              <w:t>€</w:t>
            </w:r>
          </w:p>
        </w:tc>
        <w:tc>
          <w:tcPr>
            <w:tcW w:w="2266" w:type="dxa"/>
          </w:tcPr>
          <w:p w14:paraId="20B0DBFC"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BF40978" w14:textId="77777777" w:rsidR="005A28C0" w:rsidRPr="009B7712" w:rsidRDefault="00C90D14"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2 788 903 </w:t>
            </w:r>
            <w:r>
              <w:rPr>
                <w:rFonts w:cstheme="minorHAnsi"/>
                <w:sz w:val="20"/>
                <w:szCs w:val="20"/>
              </w:rPr>
              <w:t>€</w:t>
            </w:r>
          </w:p>
        </w:tc>
      </w:tr>
      <w:tr w:rsidR="005A28C0" w14:paraId="2EF4B997"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7E00BC8D" w14:textId="77777777" w:rsidR="005A28C0" w:rsidRDefault="005A28C0" w:rsidP="007E5E3D">
            <w:r>
              <w:t>IČO (počet)</w:t>
            </w:r>
          </w:p>
        </w:tc>
        <w:tc>
          <w:tcPr>
            <w:tcW w:w="2265" w:type="dxa"/>
          </w:tcPr>
          <w:p w14:paraId="7D4E730B" w14:textId="77777777" w:rsidR="005A28C0" w:rsidRPr="009B7712" w:rsidRDefault="00376241"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296</w:t>
            </w:r>
          </w:p>
        </w:tc>
        <w:tc>
          <w:tcPr>
            <w:tcW w:w="2266" w:type="dxa"/>
          </w:tcPr>
          <w:p w14:paraId="45A056B8"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32BB613" w14:textId="77777777" w:rsidR="005A28C0" w:rsidRPr="009B7712" w:rsidRDefault="00C90D14"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291</w:t>
            </w:r>
          </w:p>
        </w:tc>
      </w:tr>
    </w:tbl>
    <w:p w14:paraId="7D80A2A7" w14:textId="77777777" w:rsidR="005A28C0" w:rsidRPr="00555D79" w:rsidRDefault="005A28C0" w:rsidP="00555D79">
      <w:pPr>
        <w:rPr>
          <w:sz w:val="20"/>
          <w:szCs w:val="20"/>
        </w:rPr>
      </w:pPr>
      <w:r w:rsidRPr="00555D79">
        <w:rPr>
          <w:sz w:val="20"/>
          <w:szCs w:val="20"/>
        </w:rPr>
        <w:t>Zdroj: vlastné spracovanie na základe údajov z </w:t>
      </w:r>
      <w:r w:rsidR="00A15772" w:rsidRPr="00555D79">
        <w:rPr>
          <w:sz w:val="20"/>
          <w:szCs w:val="20"/>
        </w:rPr>
        <w:t>portálu</w:t>
      </w:r>
      <w:r w:rsidRPr="00555D79">
        <w:rPr>
          <w:sz w:val="20"/>
          <w:szCs w:val="20"/>
        </w:rPr>
        <w:t xml:space="preserve"> MDS</w:t>
      </w:r>
    </w:p>
    <w:p w14:paraId="4AECE7D7" w14:textId="7049785A" w:rsidR="005A28C0" w:rsidRDefault="00AD5124" w:rsidP="005A28C0">
      <w:pPr>
        <w:jc w:val="both"/>
      </w:pPr>
      <w:r>
        <w:t>MPSVR SR zverejnilo informácie o dotáciách aj na Portáli otvorených dát data.gov.sk:</w:t>
      </w:r>
    </w:p>
    <w:p w14:paraId="5B5C1450" w14:textId="4D9B18DE" w:rsidR="00AD5124" w:rsidRDefault="00AD5124" w:rsidP="00AD5124">
      <w:pPr>
        <w:pStyle w:val="Odsekzoznamu"/>
        <w:numPr>
          <w:ilvl w:val="0"/>
          <w:numId w:val="47"/>
        </w:numPr>
        <w:jc w:val="both"/>
      </w:pPr>
      <w:r>
        <w:t xml:space="preserve">Poskytovanie dotácií: </w:t>
      </w:r>
      <w:hyperlink r:id="rId73" w:history="1">
        <w:r w:rsidRPr="00086824">
          <w:rPr>
            <w:rStyle w:val="Hypertextovprepojenie"/>
          </w:rPr>
          <w:t>https://data.gov.sk/dataset/22ffe79f-3214-42f9-adb9-c0077ba32f23</w:t>
        </w:r>
      </w:hyperlink>
      <w:r>
        <w:t>, posledné údaje sú z roku 2015</w:t>
      </w:r>
    </w:p>
    <w:p w14:paraId="7D86F0A7" w14:textId="77777777" w:rsidR="005A28C0" w:rsidRPr="00A63C36" w:rsidRDefault="005A28C0" w:rsidP="005A28C0">
      <w:pPr>
        <w:jc w:val="both"/>
        <w:rPr>
          <w:b/>
          <w:bCs/>
        </w:rPr>
      </w:pPr>
      <w:r w:rsidRPr="00A63C36">
        <w:rPr>
          <w:b/>
          <w:bCs/>
        </w:rPr>
        <w:t xml:space="preserve">Porovnateľnosť zverejnených informácií o dotáciách na webstránke </w:t>
      </w:r>
      <w:r w:rsidR="00A15772" w:rsidRPr="00A15772">
        <w:rPr>
          <w:b/>
          <w:bCs/>
        </w:rPr>
        <w:t xml:space="preserve">MPSVR SR </w:t>
      </w:r>
      <w:r w:rsidRPr="00A63C36">
        <w:rPr>
          <w:b/>
          <w:bCs/>
        </w:rPr>
        <w:t>a portáli MDS</w:t>
      </w:r>
    </w:p>
    <w:p w14:paraId="560AD03A" w14:textId="0C652E44" w:rsidR="00E20A12" w:rsidRDefault="00D64D5D" w:rsidP="00E20A12">
      <w:pPr>
        <w:jc w:val="both"/>
      </w:pPr>
      <w:r>
        <w:t>Porovnanie informácií z webstránky MPSVR SR a portálu MDS prostredníctvom výziev o poskytovaných dotáciách za rok 2018 je</w:t>
      </w:r>
      <w:r w:rsidR="00324C43">
        <w:t xml:space="preserve"> </w:t>
      </w:r>
      <w:r w:rsidR="00107830">
        <w:t>možn</w:t>
      </w:r>
      <w:r w:rsidR="00324C43">
        <w:t xml:space="preserve">é. Z údajov na webstránke </w:t>
      </w:r>
      <w:r w:rsidR="00E20A12">
        <w:t xml:space="preserve">nejednoznačne </w:t>
      </w:r>
      <w:r w:rsidR="00324C43">
        <w:t xml:space="preserve">vyplýva, že v danom roku boli poskytnuté dotácie zo </w:t>
      </w:r>
      <w:r w:rsidR="00E20A12">
        <w:t>siedm</w:t>
      </w:r>
      <w:r w:rsidR="00137181">
        <w:t>i</w:t>
      </w:r>
      <w:r w:rsidR="00E20A12">
        <w:t>ch</w:t>
      </w:r>
      <w:r w:rsidR="00324C43">
        <w:t xml:space="preserve"> dotačných mechanizmov</w:t>
      </w:r>
      <w:r w:rsidR="00E20A12">
        <w:t>.</w:t>
      </w:r>
      <w:r w:rsidR="00324C43">
        <w:t xml:space="preserve"> Z údajov z portálu MDS vyplýva, že v roku 2018 bolo poskytnutých </w:t>
      </w:r>
      <w:r w:rsidR="00E20A12">
        <w:t>sedem</w:t>
      </w:r>
      <w:r w:rsidR="00324C43">
        <w:t xml:space="preserve"> výziev z jednej dotačnej schémy, avšak pri týchto výzvach chýba údaj o celkových rozpočtovaných nákladoch.</w:t>
      </w:r>
      <w:r w:rsidR="00E20A12">
        <w:t xml:space="preserve"> </w:t>
      </w:r>
      <w:r w:rsidR="00E20A12" w:rsidRPr="00560D33">
        <w:t xml:space="preserve">Tabuľka </w:t>
      </w:r>
      <w:r w:rsidR="002143C1">
        <w:t>32</w:t>
      </w:r>
      <w:r w:rsidR="00E20A12">
        <w:t xml:space="preserve"> zobrazuje porovnanie počtu výziev na oficiálnej webstránke MPSVR SR a počtu výziev MPSVR SR na portáli MDS za rok 2018.</w:t>
      </w:r>
    </w:p>
    <w:p w14:paraId="77E31630" w14:textId="446B84C1" w:rsidR="00E20A12" w:rsidRPr="00D65EC2" w:rsidRDefault="00E20A12" w:rsidP="00E20A12">
      <w:pPr>
        <w:keepNext/>
        <w:rPr>
          <w:sz w:val="20"/>
          <w:szCs w:val="20"/>
        </w:rPr>
      </w:pPr>
      <w:bookmarkStart w:id="67" w:name="Tabuľka32"/>
      <w:r w:rsidRPr="00D65EC2">
        <w:rPr>
          <w:sz w:val="20"/>
          <w:szCs w:val="20"/>
        </w:rPr>
        <w:t xml:space="preserve">Tabuľka </w:t>
      </w:r>
      <w:r w:rsidR="008E62C8">
        <w:rPr>
          <w:sz w:val="20"/>
          <w:szCs w:val="20"/>
        </w:rPr>
        <w:t>32</w:t>
      </w:r>
      <w:r w:rsidRPr="00D65EC2">
        <w:rPr>
          <w:sz w:val="20"/>
          <w:szCs w:val="20"/>
        </w:rPr>
        <w:t xml:space="preserve"> </w:t>
      </w:r>
      <w:bookmarkEnd w:id="67"/>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MPSVR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E20A12" w14:paraId="64E8ED3F"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DD71676" w14:textId="77777777" w:rsidR="00E20A12" w:rsidRDefault="00E20A12" w:rsidP="00E33B05">
            <w:pPr>
              <w:keepNext/>
              <w:jc w:val="center"/>
            </w:pPr>
            <w:r>
              <w:t>Počet výziev uverejnených na webstránke</w:t>
            </w:r>
          </w:p>
        </w:tc>
        <w:tc>
          <w:tcPr>
            <w:tcW w:w="4515" w:type="dxa"/>
          </w:tcPr>
          <w:p w14:paraId="1F85A3C8" w14:textId="77777777" w:rsidR="00E20A12" w:rsidRDefault="00E20A12"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E20A12" w14:paraId="4A7086A3"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6E26F90" w14:textId="33F4E300" w:rsidR="00E20A12" w:rsidRPr="00D65EC2" w:rsidRDefault="00E20A12" w:rsidP="00E33B05">
            <w:pPr>
              <w:keepNext/>
              <w:jc w:val="center"/>
              <w:rPr>
                <w:b w:val="0"/>
                <w:sz w:val="20"/>
                <w:szCs w:val="20"/>
              </w:rPr>
            </w:pPr>
            <w:r>
              <w:rPr>
                <w:b w:val="0"/>
                <w:sz w:val="20"/>
                <w:szCs w:val="20"/>
              </w:rPr>
              <w:t>7</w:t>
            </w:r>
          </w:p>
        </w:tc>
        <w:tc>
          <w:tcPr>
            <w:tcW w:w="4515" w:type="dxa"/>
          </w:tcPr>
          <w:p w14:paraId="47DED3CF" w14:textId="6612224B" w:rsidR="00E20A12" w:rsidRPr="00D65EC2" w:rsidRDefault="00E20A12"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bl>
    <w:p w14:paraId="59E9FE45" w14:textId="192F6A5B" w:rsidR="00E20A12" w:rsidRPr="00D65EC2" w:rsidRDefault="00E20A12" w:rsidP="00E20A12">
      <w:pPr>
        <w:rPr>
          <w:sz w:val="20"/>
          <w:szCs w:val="20"/>
        </w:rPr>
      </w:pPr>
      <w:r w:rsidRPr="00D65EC2">
        <w:rPr>
          <w:sz w:val="20"/>
          <w:szCs w:val="20"/>
        </w:rPr>
        <w:t xml:space="preserve">Zdroj: vlastné spracovanie na základe oficiálnej webstránky </w:t>
      </w:r>
      <w:r>
        <w:rPr>
          <w:sz w:val="20"/>
          <w:szCs w:val="20"/>
        </w:rPr>
        <w:t>MPSVR SR</w:t>
      </w:r>
      <w:r w:rsidRPr="00D65EC2">
        <w:rPr>
          <w:sz w:val="20"/>
          <w:szCs w:val="20"/>
        </w:rPr>
        <w:t xml:space="preserve"> a údajov z portálu MDS</w:t>
      </w:r>
    </w:p>
    <w:p w14:paraId="5B01FAF6" w14:textId="00CC7BDB" w:rsidR="00D64D5D" w:rsidRDefault="00D64D5D" w:rsidP="00E20A12">
      <w:pPr>
        <w:jc w:val="both"/>
      </w:pPr>
    </w:p>
    <w:p w14:paraId="76059AD0" w14:textId="184A62AC" w:rsidR="005A28C0" w:rsidRDefault="005A28C0" w:rsidP="005A28C0">
      <w:pPr>
        <w:jc w:val="both"/>
        <w:rPr>
          <w:b/>
          <w:bCs/>
        </w:rPr>
      </w:pPr>
      <w:r>
        <w:rPr>
          <w:b/>
          <w:bCs/>
        </w:rPr>
        <w:t>Zhrnutie poznatkov o zverejnených informáciách o</w:t>
      </w:r>
      <w:r w:rsidR="00137181">
        <w:rPr>
          <w:b/>
          <w:bCs/>
        </w:rPr>
        <w:t> </w:t>
      </w:r>
      <w:r>
        <w:rPr>
          <w:b/>
          <w:bCs/>
        </w:rPr>
        <w:t>dotáciách</w:t>
      </w:r>
      <w:r w:rsidR="00137181">
        <w:rPr>
          <w:b/>
          <w:bCs/>
        </w:rPr>
        <w:t xml:space="preserve"> </w:t>
      </w:r>
      <w:r>
        <w:rPr>
          <w:b/>
          <w:bCs/>
        </w:rPr>
        <w:t xml:space="preserve">poskytovaných </w:t>
      </w:r>
      <w:r w:rsidR="00A15772" w:rsidRPr="00A15772">
        <w:rPr>
          <w:b/>
          <w:bCs/>
        </w:rPr>
        <w:t>MPSVR SR</w:t>
      </w:r>
    </w:p>
    <w:p w14:paraId="145EC930" w14:textId="5C6155D8" w:rsidR="00E20A12" w:rsidRDefault="00E20A12" w:rsidP="00E20A12">
      <w:pPr>
        <w:pStyle w:val="Odsekzoznamu"/>
        <w:numPr>
          <w:ilvl w:val="0"/>
          <w:numId w:val="18"/>
        </w:numPr>
        <w:jc w:val="both"/>
      </w:pPr>
      <w:r>
        <w:t>Na portáli MDS je potrebné doplniť údaje o</w:t>
      </w:r>
      <w:r w:rsidR="00137181">
        <w:t> </w:t>
      </w:r>
      <w:r>
        <w:t>výzvach</w:t>
      </w:r>
      <w:r w:rsidR="00137181">
        <w:t>,</w:t>
      </w:r>
      <w:r>
        <w:t xml:space="preserve"> ako aj projektoch za všetky sledované roky. Na portáli totiž nie sú dostupné kompletné informácie za rok 2017 a iba čiastkové údaje sú dostupné za roky 2016 a 2018.</w:t>
      </w:r>
    </w:p>
    <w:p w14:paraId="1358E0B3" w14:textId="77777777" w:rsidR="00E20A12" w:rsidRDefault="00E20A12" w:rsidP="00E20A12">
      <w:pPr>
        <w:pStyle w:val="Odsekzoznamu"/>
        <w:numPr>
          <w:ilvl w:val="0"/>
          <w:numId w:val="18"/>
        </w:numPr>
        <w:jc w:val="both"/>
      </w:pPr>
      <w:r>
        <w:t>Na portáli MDS je potrebné opraviť údaje z časti Štatistiky za rok 2018 – vygenerované údaje neposkytujú údaj o celkových rozpočtovaných nákladoch.</w:t>
      </w:r>
    </w:p>
    <w:p w14:paraId="38A79CDE" w14:textId="2F996E59" w:rsidR="00324C43" w:rsidRDefault="001B321C" w:rsidP="00107830">
      <w:pPr>
        <w:pStyle w:val="Odsekzoznamu"/>
        <w:numPr>
          <w:ilvl w:val="0"/>
          <w:numId w:val="18"/>
        </w:numPr>
        <w:jc w:val="both"/>
      </w:pPr>
      <w:r>
        <w:t xml:space="preserve">Z pohľadu dostupnosti a prehľadnosti zverejnených informácií o dotáciách na webstránke </w:t>
      </w:r>
      <w:r w:rsidR="00324C43">
        <w:t>MPSVR SR</w:t>
      </w:r>
      <w:r>
        <w:t xml:space="preserve"> možno konštatovať, že väčšina </w:t>
      </w:r>
      <w:r w:rsidR="00107830">
        <w:t>sledovaných</w:t>
      </w:r>
      <w:r>
        <w:t xml:space="preserve"> náležitostí sa na webstránke nachádza a úroveň informovanosti je dostatočná.</w:t>
      </w:r>
    </w:p>
    <w:p w14:paraId="6170A249" w14:textId="2FCF27EE" w:rsidR="00910FF9" w:rsidRDefault="00E20A12" w:rsidP="00E33B05">
      <w:pPr>
        <w:pStyle w:val="Odsekzoznamu"/>
        <w:numPr>
          <w:ilvl w:val="0"/>
          <w:numId w:val="18"/>
        </w:numPr>
        <w:jc w:val="both"/>
      </w:pPr>
      <w:r>
        <w:t xml:space="preserve">Z pohľadu porovnania zverejnených údajov o počte výziev </w:t>
      </w:r>
      <w:r w:rsidR="00107830">
        <w:t>o poskytnutí</w:t>
      </w:r>
      <w:r>
        <w:t xml:space="preserve"> dotáci</w:t>
      </w:r>
      <w:r w:rsidR="00107830">
        <w:t>í</w:t>
      </w:r>
      <w:r>
        <w:t xml:space="preserve"> vyplynul </w:t>
      </w:r>
      <w:r w:rsidR="00107830">
        <w:t xml:space="preserve">medzi webstránkou MPSVR SR a portálom MDS </w:t>
      </w:r>
      <w:r>
        <w:t>súlad</w:t>
      </w:r>
      <w:r w:rsidR="00107830">
        <w:t xml:space="preserve"> informácií</w:t>
      </w:r>
      <w:r>
        <w:t>.</w:t>
      </w:r>
    </w:p>
    <w:p w14:paraId="390EBA3D" w14:textId="77777777" w:rsidR="00485B6C" w:rsidRDefault="00485B6C">
      <w:r>
        <w:br w:type="page"/>
      </w:r>
    </w:p>
    <w:p w14:paraId="050B8956" w14:textId="77777777" w:rsidR="00990D70" w:rsidRDefault="00990D70" w:rsidP="005A6E6E">
      <w:pPr>
        <w:pStyle w:val="Nadpis3"/>
        <w:numPr>
          <w:ilvl w:val="0"/>
          <w:numId w:val="29"/>
        </w:numPr>
      </w:pPr>
      <w:bookmarkStart w:id="68" w:name="_Toc42588420"/>
      <w:r>
        <w:lastRenderedPageBreak/>
        <w:t>Ministerstvo spravodlivosti SR</w:t>
      </w:r>
      <w:bookmarkEnd w:id="68"/>
    </w:p>
    <w:p w14:paraId="26A04D2F" w14:textId="77777777" w:rsidR="00990D70" w:rsidRDefault="00990D70" w:rsidP="00990D70">
      <w:pPr>
        <w:jc w:val="both"/>
      </w:pPr>
    </w:p>
    <w:p w14:paraId="6EBDCC9A" w14:textId="1C097774" w:rsidR="000B45C2" w:rsidRPr="009D14A6" w:rsidRDefault="000B45C2" w:rsidP="000B45C2">
      <w:pPr>
        <w:jc w:val="both"/>
        <w:rPr>
          <w:b/>
          <w:bCs/>
        </w:rPr>
      </w:pPr>
      <w:r w:rsidRPr="009D14A6">
        <w:rPr>
          <w:b/>
          <w:bCs/>
        </w:rPr>
        <w:t xml:space="preserve">Pôsobnosť </w:t>
      </w:r>
      <w:bookmarkStart w:id="69" w:name="_Hlk36134107"/>
      <w:r w:rsidR="00A15772" w:rsidRPr="00A15772">
        <w:rPr>
          <w:b/>
          <w:bCs/>
        </w:rPr>
        <w:t>M</w:t>
      </w:r>
      <w:bookmarkEnd w:id="69"/>
      <w:r w:rsidR="007D3425">
        <w:rPr>
          <w:b/>
          <w:bCs/>
        </w:rPr>
        <w:t>inisterstva spravodlivosti Slovenskej republiky (ďalej len „MS SR“)</w:t>
      </w:r>
    </w:p>
    <w:p w14:paraId="025F298F" w14:textId="47DDD46D" w:rsidR="00EA54D5" w:rsidRDefault="00EA54D5" w:rsidP="00910FF9">
      <w:pPr>
        <w:jc w:val="both"/>
      </w:pPr>
      <w:r>
        <w:t xml:space="preserve">Z Kompetenčného zákona vyplýva pre </w:t>
      </w:r>
      <w:r w:rsidR="00A66975">
        <w:t>MS SR</w:t>
      </w:r>
      <w:r>
        <w:t xml:space="preserve"> nasledovné:</w:t>
      </w:r>
    </w:p>
    <w:p w14:paraId="17C9FEEF"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je ústredným orgánom štátnej správy pre súdy a väzenstvo.</w:t>
      </w:r>
    </w:p>
    <w:p w14:paraId="3B45E234"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pripravuje právnu úpravu v oblasti ústavného práva, trestného práva, občianskeho práva, obchodného práva, rodinného práva, konkurzného práva a medzinárodného práva súkromného.</w:t>
      </w:r>
    </w:p>
    <w:p w14:paraId="0303CB66"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vykonáva štátny dohľad nad činnosťou Slovenskej komory exekútorov, nad činnosťou Notárskej komory Slovenskej republiky, v zákonom ustanovenom rozsahu nad činnosťou súdnych exekútorov a nad činnosťou notárov.</w:t>
      </w:r>
    </w:p>
    <w:p w14:paraId="439EA7C0"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vykonáva v zákonom ustanovenom rozsahu kontrolu nad dodržiavaním podmienok organizovania a priebehu dobrovoľných dražieb.</w:t>
      </w:r>
    </w:p>
    <w:p w14:paraId="38964439"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vykonáva v zákonom ustanovenom rozsahu kontrolu nad zriaďovateľmi stálych rozhodcovských súdov, stálymi rozhodcovskými súdmi, rozhodcami a disciplinárnu právomoc nad rozhodcami oprávnenými rozhodovať spotrebiteľské spory.</w:t>
      </w:r>
    </w:p>
    <w:p w14:paraId="77C41685"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zabezpečuje výkon znaleckej činnosti, prekladateľskej činnosti a tlmočníckej činnosti a vydávanie Zbierky zákonov Slovenskej republiky a Obchodného vestníka.</w:t>
      </w:r>
    </w:p>
    <w:p w14:paraId="38A0E806"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zabezpečuje zastupovanie Slovenskej republiky na Európskom súde pre ľudské práva a zastupovanie Slovenskej republiky v konaní pred Súdnym dvorom Európskej únie.</w:t>
      </w:r>
    </w:p>
    <w:p w14:paraId="0FF203D3" w14:textId="77777777" w:rsidR="00910FF9"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zabezpečuje plnenie úloh súvisiacich s členstvom Slovenskej republiky v Eurojuste.</w:t>
      </w:r>
    </w:p>
    <w:p w14:paraId="528980BB" w14:textId="77777777" w:rsidR="00990D70" w:rsidRPr="00EA54D5" w:rsidRDefault="00910FF9" w:rsidP="0010522B">
      <w:pPr>
        <w:pStyle w:val="Odsekzoznamu"/>
        <w:numPr>
          <w:ilvl w:val="0"/>
          <w:numId w:val="21"/>
        </w:numPr>
        <w:ind w:left="568" w:hanging="284"/>
        <w:jc w:val="both"/>
        <w:rPr>
          <w:sz w:val="20"/>
          <w:szCs w:val="20"/>
        </w:rPr>
      </w:pPr>
      <w:r w:rsidRPr="00EA54D5">
        <w:rPr>
          <w:sz w:val="20"/>
          <w:szCs w:val="20"/>
        </w:rPr>
        <w:t>Ministerstvo spravodlivosti Slovenskej republiky zabezpečuje tvorbu a uskutočňovanie štátnej politiky a koordináciu plnenia úloh v oblasti ľudských práv.</w:t>
      </w:r>
    </w:p>
    <w:p w14:paraId="001C5FED" w14:textId="77777777" w:rsidR="00990D70" w:rsidRDefault="00990D70" w:rsidP="00990D70">
      <w:pPr>
        <w:jc w:val="both"/>
      </w:pPr>
    </w:p>
    <w:p w14:paraId="5B98C057" w14:textId="77777777" w:rsidR="00084FE6" w:rsidRPr="00103DEB" w:rsidRDefault="00084FE6" w:rsidP="00084FE6">
      <w:pPr>
        <w:jc w:val="both"/>
        <w:rPr>
          <w:b/>
          <w:bCs/>
        </w:rPr>
      </w:pPr>
      <w:r w:rsidRPr="00103DEB">
        <w:rPr>
          <w:b/>
          <w:bCs/>
        </w:rPr>
        <w:t xml:space="preserve">Legislatíva upravujúca dotačné mechanizmy </w:t>
      </w:r>
      <w:r w:rsidR="00A15772" w:rsidRPr="00A15772">
        <w:rPr>
          <w:b/>
          <w:bCs/>
        </w:rPr>
        <w:t>M</w:t>
      </w:r>
      <w:r w:rsidR="00A15772">
        <w:rPr>
          <w:b/>
          <w:bCs/>
        </w:rPr>
        <w:t xml:space="preserve">S </w:t>
      </w:r>
      <w:r w:rsidR="00A15772" w:rsidRPr="00A15772">
        <w:rPr>
          <w:b/>
          <w:bCs/>
        </w:rPr>
        <w:t>SR</w:t>
      </w:r>
    </w:p>
    <w:p w14:paraId="0E17C11F" w14:textId="1FED3C31" w:rsidR="00B208BA" w:rsidRDefault="00B208BA" w:rsidP="00B208BA">
      <w:pPr>
        <w:jc w:val="both"/>
      </w:pPr>
      <w:r>
        <w:t xml:space="preserve">V sledovanom období poskytovalo </w:t>
      </w:r>
      <w:r w:rsidRPr="004F6B7F">
        <w:t>M</w:t>
      </w:r>
      <w:r>
        <w:t>S</w:t>
      </w:r>
      <w:r w:rsidRPr="004F6B7F">
        <w:t xml:space="preserve"> SR</w:t>
      </w:r>
      <w:r>
        <w:t xml:space="preserve"> dotácie na </w:t>
      </w:r>
      <w:r w:rsidRPr="004F6B7F">
        <w:t>z</w:t>
      </w:r>
      <w:r>
        <w:t xml:space="preserve">áklade </w:t>
      </w:r>
      <w:r w:rsidRPr="004F6B7F">
        <w:t xml:space="preserve">jedného </w:t>
      </w:r>
      <w:r>
        <w:t>platného právneho predpisu</w:t>
      </w:r>
      <w:r w:rsidRPr="004F6B7F">
        <w:t xml:space="preserve">. </w:t>
      </w:r>
      <w:r>
        <w:t xml:space="preserve">Nasledujúca </w:t>
      </w:r>
      <w:r w:rsidR="00E20A12" w:rsidRPr="00560D33">
        <w:t xml:space="preserve">Tabuľka </w:t>
      </w:r>
      <w:r w:rsidR="008E62C8" w:rsidRPr="00560D33">
        <w:t>33</w:t>
      </w:r>
      <w:r w:rsidR="00E20A12">
        <w:t xml:space="preserve"> </w:t>
      </w:r>
      <w:r>
        <w:t>zobrazuje prehľad platnej legislatívy a účelnosť poskytnutia dotácií v pôsobnosti MS SR počas sledovaného obdobia.</w:t>
      </w:r>
    </w:p>
    <w:p w14:paraId="1D30BF42" w14:textId="6DE91192" w:rsidR="005A28C0" w:rsidRPr="00555D79" w:rsidRDefault="00676343" w:rsidP="00555D79">
      <w:pPr>
        <w:rPr>
          <w:sz w:val="20"/>
          <w:szCs w:val="20"/>
        </w:rPr>
      </w:pPr>
      <w:bookmarkStart w:id="70" w:name="Tabuľka33"/>
      <w:r w:rsidRPr="00555D79">
        <w:rPr>
          <w:sz w:val="20"/>
          <w:szCs w:val="20"/>
        </w:rPr>
        <w:t xml:space="preserve">Tabuľka </w:t>
      </w:r>
      <w:r w:rsidR="008E62C8">
        <w:rPr>
          <w:sz w:val="20"/>
          <w:szCs w:val="20"/>
        </w:rPr>
        <w:t>33</w:t>
      </w:r>
      <w:bookmarkEnd w:id="70"/>
      <w:r w:rsidRPr="00555D79">
        <w:rPr>
          <w:sz w:val="20"/>
          <w:szCs w:val="20"/>
        </w:rPr>
        <w:t xml:space="preserve"> </w:t>
      </w:r>
      <w:r w:rsidR="005A28C0" w:rsidRPr="00555D79">
        <w:rPr>
          <w:sz w:val="20"/>
          <w:szCs w:val="20"/>
        </w:rPr>
        <w:t xml:space="preserve">Prehľad legislatívy upravujúcej dotačné mechanizmy </w:t>
      </w:r>
      <w:r w:rsidR="00A15772" w:rsidRPr="00555D79">
        <w:rPr>
          <w:sz w:val="20"/>
          <w:szCs w:val="20"/>
        </w:rPr>
        <w:t xml:space="preserve">MS SR </w:t>
      </w:r>
      <w:r w:rsidR="005A28C0" w:rsidRPr="00555D79">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5A28C0" w:rsidRPr="00A456D2" w14:paraId="2266C8DB"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225F820" w14:textId="77777777" w:rsidR="005A28C0" w:rsidRDefault="005A28C0" w:rsidP="007E5E3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35ACE9D3" w14:textId="77777777" w:rsidR="005A28C0" w:rsidRPr="00350A03" w:rsidRDefault="005A28C0" w:rsidP="007E5E3D">
            <w:pPr>
              <w:jc w:val="center"/>
              <w:rPr>
                <w:rFonts w:asciiTheme="majorHAnsi" w:hAnsiTheme="majorHAnsi" w:cstheme="majorHAnsi"/>
              </w:rPr>
            </w:pPr>
          </w:p>
        </w:tc>
        <w:tc>
          <w:tcPr>
            <w:tcW w:w="5670" w:type="dxa"/>
            <w:vAlign w:val="center"/>
          </w:tcPr>
          <w:p w14:paraId="4593036B" w14:textId="77777777" w:rsidR="005A28C0"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33F6E974" w14:textId="77777777" w:rsidR="005A28C0" w:rsidRPr="00350A03"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A28C0" w:rsidRPr="00A456D2" w14:paraId="63D2FABD"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C34387F" w14:textId="77777777" w:rsidR="005A28C0" w:rsidRDefault="00224574" w:rsidP="00560D33">
            <w:pPr>
              <w:rPr>
                <w:rFonts w:asciiTheme="majorHAnsi" w:hAnsiTheme="majorHAnsi" w:cstheme="majorHAnsi"/>
                <w:b w:val="0"/>
                <w:bCs w:val="0"/>
                <w:sz w:val="20"/>
                <w:szCs w:val="20"/>
              </w:rPr>
            </w:pPr>
            <w:r w:rsidRPr="00224574">
              <w:rPr>
                <w:rFonts w:asciiTheme="majorHAnsi" w:hAnsiTheme="majorHAnsi" w:cstheme="majorHAnsi"/>
                <w:sz w:val="20"/>
                <w:szCs w:val="20"/>
              </w:rPr>
              <w:t xml:space="preserve">Zákon č. 302/2016 Z. z. o poskytovaní dotácií v pôsobnosti Ministerstva spravodlivosti Slovenskej republiky a o zmene a doplnení zákona č. 545/2010 Z. z. o poskytovaní dotácií v pôsobnosti Ministerstva zahraničných vecí Slovenskej republiky a o zmene a doplnení zákona č. 617/2007 Z. z. o oficiálnej rozvojovej pomoci a o doplnení zákona č. 575/2001 Z. z. o organizácii činnosti vlády a organizácii </w:t>
            </w:r>
            <w:r w:rsidRPr="00224574">
              <w:rPr>
                <w:rFonts w:asciiTheme="majorHAnsi" w:hAnsiTheme="majorHAnsi" w:cstheme="majorHAnsi"/>
                <w:sz w:val="20"/>
                <w:szCs w:val="20"/>
              </w:rPr>
              <w:lastRenderedPageBreak/>
              <w:t>ústrednej štátnej správy v znení neskorších predpisov v znení zákona č. 287/2012 Z. z.</w:t>
            </w:r>
          </w:p>
          <w:p w14:paraId="5A685027" w14:textId="77777777" w:rsidR="00224574" w:rsidRPr="00A456D2" w:rsidRDefault="00224574" w:rsidP="00560D33">
            <w:pPr>
              <w:rPr>
                <w:rFonts w:asciiTheme="majorHAnsi" w:hAnsiTheme="majorHAnsi" w:cstheme="majorHAnsi"/>
                <w:sz w:val="20"/>
                <w:szCs w:val="20"/>
              </w:rPr>
            </w:pPr>
          </w:p>
        </w:tc>
        <w:tc>
          <w:tcPr>
            <w:tcW w:w="5670" w:type="dxa"/>
          </w:tcPr>
          <w:p w14:paraId="6ED7D736"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lastRenderedPageBreak/>
              <w:t>Dotáciu podľa § 2 písm. a</w:t>
            </w:r>
            <w:r w:rsidR="00B208BA">
              <w:rPr>
                <w:rFonts w:asciiTheme="majorHAnsi" w:hAnsiTheme="majorHAnsi" w:cstheme="majorHAnsi"/>
                <w:sz w:val="20"/>
                <w:szCs w:val="20"/>
              </w:rPr>
              <w:t xml:space="preserve"> zákona </w:t>
            </w:r>
            <w:r w:rsidRPr="00224574">
              <w:rPr>
                <w:rFonts w:asciiTheme="majorHAnsi" w:hAnsiTheme="majorHAnsi" w:cstheme="majorHAnsi"/>
                <w:sz w:val="20"/>
                <w:szCs w:val="20"/>
              </w:rPr>
              <w:t>možno poskytnúť na</w:t>
            </w:r>
            <w:r>
              <w:rPr>
                <w:rFonts w:asciiTheme="majorHAnsi" w:hAnsiTheme="majorHAnsi" w:cstheme="majorHAnsi"/>
                <w:sz w:val="20"/>
                <w:szCs w:val="20"/>
              </w:rPr>
              <w:t>:</w:t>
            </w:r>
          </w:p>
          <w:p w14:paraId="696813CC"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a) posilnenie efektívnosti vymáhateľnosti ľudských práv a slobôd,</w:t>
            </w:r>
          </w:p>
          <w:p w14:paraId="58CC6993"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b) podporu aktívnej občianskej spoločnosti,</w:t>
            </w:r>
          </w:p>
          <w:p w14:paraId="34FB1EE5"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c) podporu uplatňovania zásady rovnakého zaobchádzania,</w:t>
            </w:r>
          </w:p>
          <w:p w14:paraId="20DCFFA6"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d) podporu výchovy a vzdelávania detí a mládeže,</w:t>
            </w:r>
          </w:p>
          <w:p w14:paraId="59484F95"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e) podporu vzdelávania a školenia,</w:t>
            </w:r>
          </w:p>
          <w:p w14:paraId="4621DD85"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f) zvyšovanie informovanosti verejnosti a vzdelávanie profesijných skupín,</w:t>
            </w:r>
          </w:p>
          <w:p w14:paraId="1C3C21B8"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g) poradenskú činnosť, monitorovaciu činnosť a bezplatnú právnu pomoc,</w:t>
            </w:r>
          </w:p>
          <w:p w14:paraId="49E6409F"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h) analytickú, expertnú a edičnú činnosť,</w:t>
            </w:r>
          </w:p>
          <w:p w14:paraId="2149F71E"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lastRenderedPageBreak/>
              <w:t>i) podporu spolupráce a partnerstva organizácií a inštitúcií vykonávajúcich činnosť v oblasti ľudských práv a slobôd,</w:t>
            </w:r>
          </w:p>
          <w:p w14:paraId="2D9A0E32"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j) zaobstaranie publikácií, učebných materiálov a pomôcok v oblasti ľudských práv a slobôd,</w:t>
            </w:r>
          </w:p>
          <w:p w14:paraId="0A1F54E8"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k) výdavky neziskových organizácií a inštitúcií vykonávajúcich činnosť v oblasti ľudských práv a slobôd a predchádzania všetkým formám diskriminácie, rasizmu, xenofóbie, antisemitizmu a ostatným prejavom intolerancie,</w:t>
            </w:r>
          </w:p>
          <w:p w14:paraId="6F08F95B"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l) podporu kultúrnych aktivít a spoločensko-vedných aktivít v oblasti ľudských práv a slobôd a predchádzania všetkým formám diskriminácie, rasizmu, xenofóbie, antisemitizmu a ostatným prejavom intolerancie,</w:t>
            </w:r>
          </w:p>
          <w:p w14:paraId="46531749"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m) zlepšenie kvality života znevýhodnených skupín obyvateľstva.</w:t>
            </w:r>
          </w:p>
          <w:p w14:paraId="7CB135D7"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56B6FA5"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Dotáciu podľa § 2 písm. b) možno poskytnúť na poskytovanie</w:t>
            </w:r>
            <w:r>
              <w:rPr>
                <w:rFonts w:asciiTheme="majorHAnsi" w:hAnsiTheme="majorHAnsi" w:cstheme="majorHAnsi"/>
                <w:sz w:val="20"/>
                <w:szCs w:val="20"/>
              </w:rPr>
              <w:t>:</w:t>
            </w:r>
          </w:p>
          <w:p w14:paraId="75A6CE33" w14:textId="77777777" w:rsidR="00224574" w:rsidRPr="00224574"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a) všeobecnej odbornej pomoci, alebo</w:t>
            </w:r>
          </w:p>
          <w:p w14:paraId="1B4182C0" w14:textId="77777777" w:rsidR="005A28C0"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24574">
              <w:rPr>
                <w:rFonts w:asciiTheme="majorHAnsi" w:hAnsiTheme="majorHAnsi" w:cstheme="majorHAnsi"/>
                <w:sz w:val="20"/>
                <w:szCs w:val="20"/>
              </w:rPr>
              <w:t>b) špecializovanej odbornej pomoci obzvlášť zraniteľnej obeti.</w:t>
            </w:r>
          </w:p>
          <w:p w14:paraId="3B41BBEB" w14:textId="77777777" w:rsidR="00224574" w:rsidRPr="00A456D2" w:rsidRDefault="00224574"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2FEA12BB" w14:textId="77777777" w:rsidR="005A28C0" w:rsidRPr="00555D79" w:rsidRDefault="005A28C0" w:rsidP="00555D79">
      <w:pPr>
        <w:rPr>
          <w:sz w:val="20"/>
          <w:szCs w:val="20"/>
        </w:rPr>
      </w:pPr>
      <w:r w:rsidRPr="00555D79">
        <w:rPr>
          <w:sz w:val="20"/>
          <w:szCs w:val="20"/>
        </w:rPr>
        <w:lastRenderedPageBreak/>
        <w:t>Zdroj: vlastné spracovanie na základe legislatívy uvedenej v prílohe dokumentu</w:t>
      </w:r>
    </w:p>
    <w:p w14:paraId="41DD6341" w14:textId="77777777" w:rsidR="005A28C0" w:rsidRDefault="005A28C0" w:rsidP="005A28C0">
      <w:pPr>
        <w:jc w:val="both"/>
      </w:pPr>
    </w:p>
    <w:p w14:paraId="65358DDA" w14:textId="77777777" w:rsidR="005A28C0" w:rsidRPr="00D04832" w:rsidRDefault="005A28C0" w:rsidP="005A28C0">
      <w:pPr>
        <w:jc w:val="both"/>
        <w:rPr>
          <w:b/>
          <w:bCs/>
        </w:rPr>
      </w:pPr>
      <w:r w:rsidRPr="00D04832">
        <w:rPr>
          <w:b/>
          <w:bCs/>
        </w:rPr>
        <w:t>Zverejnenie informácií o poskytovaných dotáciách</w:t>
      </w:r>
      <w:r>
        <w:rPr>
          <w:b/>
          <w:bCs/>
        </w:rPr>
        <w:t xml:space="preserve"> na webstránke </w:t>
      </w:r>
      <w:r w:rsidR="00A15772" w:rsidRPr="00A15772">
        <w:rPr>
          <w:b/>
          <w:bCs/>
        </w:rPr>
        <w:t>M</w:t>
      </w:r>
      <w:r w:rsidR="00A15772">
        <w:rPr>
          <w:b/>
          <w:bCs/>
        </w:rPr>
        <w:t xml:space="preserve">S </w:t>
      </w:r>
      <w:r w:rsidR="00A15772" w:rsidRPr="00A15772">
        <w:rPr>
          <w:b/>
          <w:bCs/>
        </w:rPr>
        <w:t>SR</w:t>
      </w:r>
    </w:p>
    <w:p w14:paraId="528FCAD9" w14:textId="4245E2E0" w:rsidR="005A6E6E" w:rsidRDefault="00224574" w:rsidP="00B208BA">
      <w:pPr>
        <w:jc w:val="both"/>
      </w:pPr>
      <w:r>
        <w:t xml:space="preserve">Pre získanie </w:t>
      </w:r>
      <w:r w:rsidR="007C286F">
        <w:t>i</w:t>
      </w:r>
      <w:r>
        <w:t xml:space="preserve">nformácií o dotáciách poskytovaných </w:t>
      </w:r>
      <w:r w:rsidR="004B19AE">
        <w:t>MS</w:t>
      </w:r>
      <w:r>
        <w:t xml:space="preserve"> SR je potrebné prekliknúť sa z titulnej webstránky </w:t>
      </w:r>
      <w:hyperlink r:id="rId74" w:history="1">
        <w:r w:rsidR="004B19AE">
          <w:rPr>
            <w:rStyle w:val="Hypertextovprepojenie"/>
          </w:rPr>
          <w:t>https://www.justice.gov.sk/</w:t>
        </w:r>
      </w:hyperlink>
      <w:r w:rsidR="004B19AE">
        <w:t xml:space="preserve"> </w:t>
      </w:r>
      <w:r>
        <w:t>na podstránku Ministerstvo (</w:t>
      </w:r>
      <w:hyperlink w:anchor="Obrázok19" w:history="1">
        <w:r w:rsidR="00A83597" w:rsidRPr="00A83597">
          <w:rPr>
            <w:rStyle w:val="Hypertextovprepojenie"/>
          </w:rPr>
          <w:t>Obrázok 19</w:t>
        </w:r>
      </w:hyperlink>
      <w:r>
        <w:t xml:space="preserve">). </w:t>
      </w:r>
    </w:p>
    <w:p w14:paraId="66BD223E" w14:textId="77777777" w:rsidR="005A6E6E" w:rsidRPr="00555D79" w:rsidRDefault="005A6E6E" w:rsidP="00A83597">
      <w:pPr>
        <w:keepNext/>
        <w:rPr>
          <w:sz w:val="20"/>
          <w:szCs w:val="20"/>
        </w:rPr>
      </w:pPr>
      <w:bookmarkStart w:id="71" w:name="Obrázok19"/>
      <w:r w:rsidRPr="00555D79">
        <w:rPr>
          <w:sz w:val="20"/>
          <w:szCs w:val="20"/>
        </w:rPr>
        <w:t>Obrázok 1</w:t>
      </w:r>
      <w:r w:rsidR="00A83597">
        <w:rPr>
          <w:sz w:val="20"/>
          <w:szCs w:val="20"/>
        </w:rPr>
        <w:t>9</w:t>
      </w:r>
      <w:r w:rsidRPr="00555D79">
        <w:rPr>
          <w:sz w:val="20"/>
          <w:szCs w:val="20"/>
        </w:rPr>
        <w:t xml:space="preserve"> </w:t>
      </w:r>
      <w:bookmarkEnd w:id="71"/>
      <w:r w:rsidRPr="00555D79">
        <w:rPr>
          <w:sz w:val="20"/>
          <w:szCs w:val="20"/>
        </w:rPr>
        <w:t>Odkaz na podstránku o dotáciách MS SR</w:t>
      </w:r>
    </w:p>
    <w:p w14:paraId="00D78C74" w14:textId="77777777" w:rsidR="005A6E6E" w:rsidRDefault="005A6E6E" w:rsidP="00A83597">
      <w:pPr>
        <w:keepNext/>
      </w:pPr>
      <w:r>
        <w:rPr>
          <w:noProof/>
          <w:lang w:eastAsia="sk-SK"/>
        </w:rPr>
        <w:drawing>
          <wp:inline distT="0" distB="0" distL="0" distR="0" wp14:anchorId="6220FC8C" wp14:editId="26857561">
            <wp:extent cx="5491459" cy="3960000"/>
            <wp:effectExtent l="0" t="0" r="0" b="254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sterstvo spravodlivosti 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91459" cy="3960000"/>
                    </a:xfrm>
                    <a:prstGeom prst="rect">
                      <a:avLst/>
                    </a:prstGeom>
                  </pic:spPr>
                </pic:pic>
              </a:graphicData>
            </a:graphic>
          </wp:inline>
        </w:drawing>
      </w:r>
    </w:p>
    <w:p w14:paraId="6833EF24" w14:textId="77777777" w:rsidR="005A6E6E" w:rsidRPr="00555D79" w:rsidRDefault="005A6E6E" w:rsidP="00555D79">
      <w:pPr>
        <w:rPr>
          <w:sz w:val="20"/>
          <w:szCs w:val="20"/>
        </w:rPr>
      </w:pPr>
      <w:r w:rsidRPr="00555D79">
        <w:rPr>
          <w:sz w:val="20"/>
          <w:szCs w:val="20"/>
        </w:rPr>
        <w:t xml:space="preserve">Zdroj: vlastné spracovanie z webstránky </w:t>
      </w:r>
      <w:hyperlink r:id="rId76" w:history="1">
        <w:r w:rsidRPr="00555D79">
          <w:rPr>
            <w:rStyle w:val="Hypertextovprepojenie"/>
            <w:sz w:val="20"/>
            <w:szCs w:val="20"/>
          </w:rPr>
          <w:t>www.justice.gov.sk</w:t>
        </w:r>
      </w:hyperlink>
      <w:r w:rsidRPr="00555D79">
        <w:rPr>
          <w:sz w:val="20"/>
          <w:szCs w:val="20"/>
        </w:rPr>
        <w:t xml:space="preserve"> </w:t>
      </w:r>
    </w:p>
    <w:p w14:paraId="2B6A3057" w14:textId="77777777" w:rsidR="005A6E6E" w:rsidRDefault="005A6E6E" w:rsidP="00B208BA">
      <w:pPr>
        <w:jc w:val="both"/>
      </w:pPr>
    </w:p>
    <w:p w14:paraId="23CD4D01" w14:textId="77777777" w:rsidR="00044C0D" w:rsidRDefault="00224574" w:rsidP="00B208BA">
      <w:pPr>
        <w:jc w:val="both"/>
      </w:pPr>
      <w:r>
        <w:t>Na podstránke je v strednej časti uvedený odkaz na podstránku Dotácie, kde sú uvedené informácie o poskytovaných dotáciách (</w:t>
      </w:r>
      <w:hyperlink w:anchor="Obrázok20" w:history="1">
        <w:r w:rsidR="00A83597" w:rsidRPr="00A83597">
          <w:rPr>
            <w:rStyle w:val="Hypertextovprepojenie"/>
          </w:rPr>
          <w:t>Obrázok 20</w:t>
        </w:r>
      </w:hyperlink>
      <w:r>
        <w:t>).</w:t>
      </w:r>
    </w:p>
    <w:p w14:paraId="790CA8C8" w14:textId="77777777" w:rsidR="005A6E6E" w:rsidRPr="00555D79" w:rsidRDefault="005A6E6E" w:rsidP="00A83597">
      <w:pPr>
        <w:keepNext/>
        <w:rPr>
          <w:sz w:val="20"/>
          <w:szCs w:val="20"/>
        </w:rPr>
      </w:pPr>
      <w:bookmarkStart w:id="72" w:name="Obrázok20"/>
      <w:r w:rsidRPr="00555D79">
        <w:rPr>
          <w:sz w:val="20"/>
          <w:szCs w:val="20"/>
        </w:rPr>
        <w:t xml:space="preserve">Obrázok </w:t>
      </w:r>
      <w:r w:rsidR="00A83597">
        <w:rPr>
          <w:sz w:val="20"/>
          <w:szCs w:val="20"/>
        </w:rPr>
        <w:t>20</w:t>
      </w:r>
      <w:r w:rsidRPr="00555D79">
        <w:rPr>
          <w:sz w:val="20"/>
          <w:szCs w:val="20"/>
        </w:rPr>
        <w:t xml:space="preserve"> </w:t>
      </w:r>
      <w:bookmarkEnd w:id="72"/>
      <w:r w:rsidRPr="00555D79">
        <w:rPr>
          <w:sz w:val="20"/>
          <w:szCs w:val="20"/>
        </w:rPr>
        <w:t>Špecifikácia odkazu na podstránku o dotáciách MS SR</w:t>
      </w:r>
    </w:p>
    <w:p w14:paraId="75B3FB63" w14:textId="77777777" w:rsidR="005A6E6E" w:rsidRDefault="005A6E6E" w:rsidP="00A83597">
      <w:pPr>
        <w:keepNext/>
      </w:pPr>
      <w:r>
        <w:rPr>
          <w:noProof/>
          <w:lang w:eastAsia="sk-SK"/>
        </w:rPr>
        <w:drawing>
          <wp:inline distT="0" distB="0" distL="0" distR="0" wp14:anchorId="68F4E101" wp14:editId="1568CA3E">
            <wp:extent cx="5127765" cy="3960000"/>
            <wp:effectExtent l="0" t="0" r="0" b="254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nisterstvo spravodlivosti 2.png"/>
                    <pic:cNvPicPr/>
                  </pic:nvPicPr>
                  <pic:blipFill>
                    <a:blip r:embed="rId77">
                      <a:extLst>
                        <a:ext uri="{28A0092B-C50C-407E-A947-70E740481C1C}">
                          <a14:useLocalDpi xmlns:a14="http://schemas.microsoft.com/office/drawing/2010/main" val="0"/>
                        </a:ext>
                      </a:extLst>
                    </a:blip>
                    <a:stretch>
                      <a:fillRect/>
                    </a:stretch>
                  </pic:blipFill>
                  <pic:spPr>
                    <a:xfrm>
                      <a:off x="0" y="0"/>
                      <a:ext cx="5127765" cy="3960000"/>
                    </a:xfrm>
                    <a:prstGeom prst="rect">
                      <a:avLst/>
                    </a:prstGeom>
                  </pic:spPr>
                </pic:pic>
              </a:graphicData>
            </a:graphic>
          </wp:inline>
        </w:drawing>
      </w:r>
    </w:p>
    <w:p w14:paraId="14BFF330" w14:textId="77777777" w:rsidR="005A6E6E" w:rsidRPr="00555D79" w:rsidRDefault="005A6E6E" w:rsidP="00555D79">
      <w:pPr>
        <w:rPr>
          <w:sz w:val="20"/>
          <w:szCs w:val="20"/>
        </w:rPr>
      </w:pPr>
      <w:r w:rsidRPr="00555D79">
        <w:rPr>
          <w:sz w:val="20"/>
          <w:szCs w:val="20"/>
        </w:rPr>
        <w:t xml:space="preserve">Zdroj: vlastné spracovanie z webstránky </w:t>
      </w:r>
      <w:hyperlink r:id="rId78" w:history="1">
        <w:r w:rsidRPr="00555D79">
          <w:rPr>
            <w:rStyle w:val="Hypertextovprepojenie"/>
            <w:sz w:val="20"/>
            <w:szCs w:val="20"/>
          </w:rPr>
          <w:t>www.justice.gov.sk</w:t>
        </w:r>
      </w:hyperlink>
      <w:r w:rsidRPr="00555D79">
        <w:rPr>
          <w:sz w:val="20"/>
          <w:szCs w:val="20"/>
        </w:rPr>
        <w:t xml:space="preserve"> </w:t>
      </w:r>
    </w:p>
    <w:p w14:paraId="22E13368" w14:textId="77777777" w:rsidR="005A6E6E" w:rsidRDefault="005A6E6E" w:rsidP="00B208BA">
      <w:pPr>
        <w:jc w:val="both"/>
      </w:pPr>
    </w:p>
    <w:p w14:paraId="347DF4C0" w14:textId="3D72D7D8" w:rsidR="00044C0D" w:rsidRDefault="00044C0D" w:rsidP="00B208BA">
      <w:pPr>
        <w:jc w:val="both"/>
      </w:pPr>
      <w:r>
        <w:t xml:space="preserve">Zo zverejnených informácií webstránky MS SR vyplynulo, že v roku 2018 ministerstvo poskytovalo dotácie na základe </w:t>
      </w:r>
      <w:r w:rsidR="00E20A12">
        <w:t>dvoch</w:t>
      </w:r>
      <w:r>
        <w:t xml:space="preserve"> dotačných mechanizmov – </w:t>
      </w:r>
      <w:r w:rsidRPr="0024558C">
        <w:rPr>
          <w:u w:val="single"/>
        </w:rPr>
        <w:t>Dotácie na podporu ľudských práv</w:t>
      </w:r>
      <w:r>
        <w:t xml:space="preserve"> a </w:t>
      </w:r>
      <w:r w:rsidRPr="0024558C">
        <w:rPr>
          <w:u w:val="single"/>
        </w:rPr>
        <w:t>Dotácie pre akreditované subjekty</w:t>
      </w:r>
      <w:r>
        <w:t xml:space="preserve">. V danom roku realizovali po </w:t>
      </w:r>
      <w:r w:rsidR="00E20A12">
        <w:t>jednej</w:t>
      </w:r>
      <w:r>
        <w:t xml:space="preserve"> výzve z každého dotačného mechanizmu. Pri oboch dotačných mechanizmoch sú na webstránke uvedené všetky sledované kritériá. Jediným nedostatkom je nefunkčnosť dokumentu obsahujúc</w:t>
      </w:r>
      <w:r w:rsidR="007C286F">
        <w:t>eho</w:t>
      </w:r>
      <w:r>
        <w:t xml:space="preserve"> informácie o hodnotiacich kritériách pre mechanizmus Dotácie pre akreditované subjekty. Dokument </w:t>
      </w:r>
      <w:r w:rsidRPr="00E2539D">
        <w:t>Príloha5_vyhláška o zložení, rozhodovaní, organizácii práce a postupe komisie.pdf</w:t>
      </w:r>
      <w:r>
        <w:t>, kde sa informácie o hodnotiacich kritériách nachádzajú, nie</w:t>
      </w:r>
      <w:r w:rsidR="00FF38BA">
        <w:t xml:space="preserve"> je</w:t>
      </w:r>
      <w:r>
        <w:t xml:space="preserve"> možné z webstránky stiahnuť a otvoriť.</w:t>
      </w:r>
      <w:r w:rsidRPr="00044C0D">
        <w:t xml:space="preserve"> </w:t>
      </w:r>
      <w:r>
        <w:t xml:space="preserve">Prehľad zverejnených informácií na webstránke MS SR o jednotlivých výzvach za rok 2018 poskytuje nasledujúca </w:t>
      </w:r>
      <w:r w:rsidR="00E20A12" w:rsidRPr="00560D33">
        <w:t xml:space="preserve">Tabuľka </w:t>
      </w:r>
      <w:r w:rsidR="008E62C8" w:rsidRPr="00560D33">
        <w:t>34</w:t>
      </w:r>
      <w:r w:rsidR="00E20A12">
        <w:t>.</w:t>
      </w:r>
    </w:p>
    <w:p w14:paraId="628F3B72" w14:textId="79891034" w:rsidR="009C08FF" w:rsidRPr="00555D79" w:rsidRDefault="009C08FF" w:rsidP="00555D79">
      <w:pPr>
        <w:rPr>
          <w:sz w:val="20"/>
          <w:szCs w:val="20"/>
        </w:rPr>
      </w:pPr>
      <w:bookmarkStart w:id="73" w:name="Tabuľka34"/>
      <w:r w:rsidRPr="00555D79">
        <w:rPr>
          <w:sz w:val="20"/>
          <w:szCs w:val="20"/>
        </w:rPr>
        <w:t xml:space="preserve">Tabuľka </w:t>
      </w:r>
      <w:r w:rsidR="008E62C8">
        <w:rPr>
          <w:sz w:val="20"/>
          <w:szCs w:val="20"/>
        </w:rPr>
        <w:t>34</w:t>
      </w:r>
      <w:bookmarkEnd w:id="73"/>
      <w:r w:rsidRPr="00555D79">
        <w:rPr>
          <w:sz w:val="20"/>
          <w:szCs w:val="20"/>
        </w:rPr>
        <w:t xml:space="preserve"> Rozsah zverejnených informácií o poskytnutých dotáciách </w:t>
      </w:r>
      <w:r w:rsidR="00A15772" w:rsidRPr="00555D79">
        <w:rPr>
          <w:sz w:val="20"/>
          <w:szCs w:val="20"/>
        </w:rPr>
        <w:t xml:space="preserve">MS SR </w:t>
      </w:r>
      <w:r w:rsidRPr="00555D79">
        <w:rPr>
          <w:sz w:val="20"/>
          <w:szCs w:val="20"/>
        </w:rPr>
        <w:t>za rok 2018</w:t>
      </w:r>
    </w:p>
    <w:tbl>
      <w:tblPr>
        <w:tblStyle w:val="Tabukasmriekou5tmavzvraznenie11"/>
        <w:tblW w:w="4532" w:type="dxa"/>
        <w:tblLayout w:type="fixed"/>
        <w:tblLook w:val="04A0" w:firstRow="1" w:lastRow="0" w:firstColumn="1" w:lastColumn="0" w:noHBand="0" w:noVBand="1"/>
      </w:tblPr>
      <w:tblGrid>
        <w:gridCol w:w="1511"/>
        <w:gridCol w:w="1511"/>
        <w:gridCol w:w="1510"/>
      </w:tblGrid>
      <w:tr w:rsidR="00E2539D" w14:paraId="741589E9" w14:textId="77777777" w:rsidTr="00E25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2BE86FA3" w14:textId="77777777" w:rsidR="00E2539D" w:rsidRPr="00221207" w:rsidRDefault="00E2539D" w:rsidP="00D67A5C">
            <w:pPr>
              <w:jc w:val="right"/>
            </w:pPr>
            <w:r>
              <w:t>Kritériá</w:t>
            </w:r>
          </w:p>
        </w:tc>
        <w:tc>
          <w:tcPr>
            <w:tcW w:w="1511" w:type="dxa"/>
            <w:vAlign w:val="center"/>
          </w:tcPr>
          <w:p w14:paraId="0F0F9749" w14:textId="77777777" w:rsidR="00E2539D" w:rsidRPr="00411162" w:rsidRDefault="00E2539D" w:rsidP="00D67A5C">
            <w:pPr>
              <w:jc w:val="center"/>
              <w:cnfStyle w:val="100000000000" w:firstRow="1" w:lastRow="0" w:firstColumn="0" w:lastColumn="0" w:oddVBand="0" w:evenVBand="0" w:oddHBand="0" w:evenHBand="0" w:firstRowFirstColumn="0" w:firstRowLastColumn="0" w:lastRowFirstColumn="0" w:lastRowLastColumn="0"/>
              <w:rPr>
                <w:b w:val="0"/>
                <w:bCs w:val="0"/>
              </w:rPr>
            </w:pPr>
            <w:r w:rsidRPr="00E2539D">
              <w:t xml:space="preserve">Dotácie na podporu ľudských práv  </w:t>
            </w:r>
          </w:p>
        </w:tc>
        <w:tc>
          <w:tcPr>
            <w:tcW w:w="1510" w:type="dxa"/>
            <w:vAlign w:val="center"/>
          </w:tcPr>
          <w:p w14:paraId="642B818A" w14:textId="77777777" w:rsidR="00E2539D" w:rsidRPr="00221207" w:rsidRDefault="00E2539D" w:rsidP="00D67A5C">
            <w:pPr>
              <w:jc w:val="center"/>
              <w:cnfStyle w:val="100000000000" w:firstRow="1" w:lastRow="0" w:firstColumn="0" w:lastColumn="0" w:oddVBand="0" w:evenVBand="0" w:oddHBand="0" w:evenHBand="0" w:firstRowFirstColumn="0" w:firstRowLastColumn="0" w:lastRowFirstColumn="0" w:lastRowLastColumn="0"/>
            </w:pPr>
            <w:r w:rsidRPr="00E2539D">
              <w:t>Dotácie pre akreditované subjekty</w:t>
            </w:r>
          </w:p>
        </w:tc>
      </w:tr>
      <w:tr w:rsidR="00E2539D" w14:paraId="2713F7A9" w14:textId="77777777" w:rsidTr="00E2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7958965E" w14:textId="77777777" w:rsidR="00E2539D" w:rsidRDefault="00E2539D" w:rsidP="00D67A5C">
            <w:pPr>
              <w:jc w:val="right"/>
            </w:pPr>
            <w:r>
              <w:t>Počet výziev</w:t>
            </w:r>
          </w:p>
        </w:tc>
        <w:tc>
          <w:tcPr>
            <w:tcW w:w="1511" w:type="dxa"/>
          </w:tcPr>
          <w:p w14:paraId="568D958C" w14:textId="77777777" w:rsidR="00E2539D" w:rsidRPr="00221207" w:rsidRDefault="00E2539D"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10AF1060" w14:textId="77777777" w:rsidR="00E2539D" w:rsidRPr="00221207" w:rsidRDefault="00E2539D"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E2539D" w14:paraId="6CA3EA69" w14:textId="77777777" w:rsidTr="00E2539D">
        <w:tc>
          <w:tcPr>
            <w:cnfStyle w:val="001000000000" w:firstRow="0" w:lastRow="0" w:firstColumn="1" w:lastColumn="0" w:oddVBand="0" w:evenVBand="0" w:oddHBand="0" w:evenHBand="0" w:firstRowFirstColumn="0" w:firstRowLastColumn="0" w:lastRowFirstColumn="0" w:lastRowLastColumn="0"/>
            <w:tcW w:w="1511" w:type="dxa"/>
          </w:tcPr>
          <w:p w14:paraId="4410DE7E" w14:textId="77777777" w:rsidR="00E2539D" w:rsidRDefault="00E2539D" w:rsidP="00D67A5C">
            <w:pPr>
              <w:jc w:val="right"/>
            </w:pPr>
            <w:r>
              <w:lastRenderedPageBreak/>
              <w:t>Hodnotiace kritériá</w:t>
            </w:r>
          </w:p>
        </w:tc>
        <w:tc>
          <w:tcPr>
            <w:tcW w:w="1511" w:type="dxa"/>
          </w:tcPr>
          <w:p w14:paraId="56346848" w14:textId="77777777" w:rsidR="00E2539D" w:rsidRPr="00221207" w:rsidRDefault="00E2539D"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c>
          <w:tcPr>
            <w:tcW w:w="1510" w:type="dxa"/>
          </w:tcPr>
          <w:p w14:paraId="33916A33" w14:textId="77777777" w:rsidR="00E2539D" w:rsidRPr="00221207" w:rsidRDefault="00E2539D"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0/1 </w:t>
            </w:r>
          </w:p>
        </w:tc>
      </w:tr>
      <w:tr w:rsidR="00E2539D" w14:paraId="314E5837" w14:textId="77777777" w:rsidTr="00E2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6764ADB6" w14:textId="77777777" w:rsidR="00E2539D" w:rsidRDefault="00E2539D" w:rsidP="00D67A5C">
            <w:pPr>
              <w:jc w:val="right"/>
            </w:pPr>
            <w:r>
              <w:t>Zoznam podporených žiadostí</w:t>
            </w:r>
          </w:p>
        </w:tc>
        <w:tc>
          <w:tcPr>
            <w:tcW w:w="1511" w:type="dxa"/>
          </w:tcPr>
          <w:p w14:paraId="1C690ACB" w14:textId="77777777" w:rsidR="00E2539D" w:rsidRPr="00221207" w:rsidRDefault="00E2539D"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04CFC1E6" w14:textId="77777777" w:rsidR="00E2539D" w:rsidRPr="00221207" w:rsidRDefault="00E2539D"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r>
      <w:tr w:rsidR="00E2539D" w14:paraId="3CEE0CEF" w14:textId="77777777" w:rsidTr="00E2539D">
        <w:tc>
          <w:tcPr>
            <w:cnfStyle w:val="001000000000" w:firstRow="0" w:lastRow="0" w:firstColumn="1" w:lastColumn="0" w:oddVBand="0" w:evenVBand="0" w:oddHBand="0" w:evenHBand="0" w:firstRowFirstColumn="0" w:firstRowLastColumn="0" w:lastRowFirstColumn="0" w:lastRowLastColumn="0"/>
            <w:tcW w:w="1511" w:type="dxa"/>
          </w:tcPr>
          <w:p w14:paraId="259B10A5" w14:textId="507FA82A" w:rsidR="00E2539D" w:rsidRDefault="00E2539D" w:rsidP="00D67A5C">
            <w:pPr>
              <w:jc w:val="right"/>
            </w:pPr>
            <w:r>
              <w:t>Zoznam odmietnutých žiadost</w:t>
            </w:r>
            <w:r w:rsidR="00F0406F">
              <w:t>í</w:t>
            </w:r>
          </w:p>
        </w:tc>
        <w:tc>
          <w:tcPr>
            <w:tcW w:w="1511" w:type="dxa"/>
          </w:tcPr>
          <w:p w14:paraId="48DA5B8A" w14:textId="77777777" w:rsidR="00E2539D" w:rsidRPr="00221207" w:rsidRDefault="00E2539D"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7BF68F8D" w14:textId="77777777" w:rsidR="00E2539D" w:rsidRPr="00221207" w:rsidRDefault="00E2539D"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1/1 </w:t>
            </w:r>
          </w:p>
        </w:tc>
      </w:tr>
      <w:tr w:rsidR="00E2539D" w14:paraId="118305FE" w14:textId="77777777" w:rsidTr="00E2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1372F848" w14:textId="77777777" w:rsidR="00E2539D" w:rsidRDefault="00E2539D" w:rsidP="00D67A5C">
            <w:pPr>
              <w:jc w:val="right"/>
            </w:pPr>
            <w:r>
              <w:t>Vyúčtovanie výzvy</w:t>
            </w:r>
          </w:p>
        </w:tc>
        <w:tc>
          <w:tcPr>
            <w:tcW w:w="1511" w:type="dxa"/>
          </w:tcPr>
          <w:p w14:paraId="3CAB9243" w14:textId="77777777" w:rsidR="00E2539D" w:rsidRPr="00221207" w:rsidRDefault="00E2539D"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c>
          <w:tcPr>
            <w:tcW w:w="1510" w:type="dxa"/>
          </w:tcPr>
          <w:p w14:paraId="1D16DF58" w14:textId="77777777" w:rsidR="00E2539D" w:rsidRPr="00221207" w:rsidRDefault="00E2539D"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1/1 </w:t>
            </w:r>
          </w:p>
        </w:tc>
      </w:tr>
    </w:tbl>
    <w:p w14:paraId="6A899EA3"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3C97CA5A" w14:textId="77777777" w:rsidR="005A28C0" w:rsidRDefault="005A28C0" w:rsidP="005A28C0">
      <w:pPr>
        <w:jc w:val="both"/>
      </w:pPr>
    </w:p>
    <w:p w14:paraId="263AB131" w14:textId="77777777" w:rsidR="005A28C0" w:rsidRPr="00F06B6C" w:rsidRDefault="005A28C0" w:rsidP="005A28C0">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586F0C27" w14:textId="3F00CB29" w:rsidR="00224574" w:rsidRDefault="003D63DB" w:rsidP="005A28C0">
      <w:pPr>
        <w:jc w:val="both"/>
      </w:pPr>
      <w:r>
        <w:t xml:space="preserve">Z portálu MDS sú dostupné údaje o poskytnutých dotáciách z častí Vyhľadávanie a Štatistiky </w:t>
      </w:r>
      <w:r w:rsidR="00044C0D">
        <w:t xml:space="preserve">iba </w:t>
      </w:r>
      <w:r>
        <w:t xml:space="preserve">za roky 2017 a 2018. Akékoľvek údaje </w:t>
      </w:r>
      <w:r w:rsidR="003904DC">
        <w:t>o poskytnutých dotáciách za rok 2016 však na portáli absentujú.</w:t>
      </w:r>
      <w:r w:rsidR="00044C0D">
        <w:t xml:space="preserve"> Z údajov za rok 2018 vyplýva, že MS SR v danom období realizovalo </w:t>
      </w:r>
      <w:r w:rsidR="00E20A12">
        <w:t>dve</w:t>
      </w:r>
      <w:r w:rsidR="00044C0D">
        <w:t xml:space="preserve"> výzvy a podporilo 127 žiadostí. Prehľad dostupných zverejnených informácií o poskytnutých dotáciách M</w:t>
      </w:r>
      <w:r w:rsidR="00F0406F">
        <w:t>S</w:t>
      </w:r>
      <w:r w:rsidR="00044C0D">
        <w:t xml:space="preserve"> SR na portáli MDS poskytuje nasledujúca </w:t>
      </w:r>
      <w:r w:rsidR="00E20A12" w:rsidRPr="00560D33">
        <w:t xml:space="preserve">Tabuľka </w:t>
      </w:r>
      <w:r w:rsidR="008E62C8" w:rsidRPr="00560D33">
        <w:t>35</w:t>
      </w:r>
      <w:r w:rsidR="00E20A12">
        <w:t>.</w:t>
      </w:r>
    </w:p>
    <w:p w14:paraId="37322A68" w14:textId="65A1193E" w:rsidR="005A28C0" w:rsidRPr="00555D79" w:rsidRDefault="005A28C0" w:rsidP="00555D79">
      <w:pPr>
        <w:rPr>
          <w:sz w:val="20"/>
          <w:szCs w:val="20"/>
        </w:rPr>
      </w:pPr>
      <w:bookmarkStart w:id="74" w:name="Tabuľka35"/>
      <w:r w:rsidRPr="00555D79">
        <w:rPr>
          <w:sz w:val="20"/>
          <w:szCs w:val="20"/>
        </w:rPr>
        <w:t xml:space="preserve">Tabuľka </w:t>
      </w:r>
      <w:r w:rsidR="008E62C8">
        <w:rPr>
          <w:sz w:val="20"/>
          <w:szCs w:val="20"/>
        </w:rPr>
        <w:t>35</w:t>
      </w:r>
      <w:bookmarkEnd w:id="74"/>
      <w:r w:rsidR="00E20A12">
        <w:rPr>
          <w:sz w:val="20"/>
          <w:szCs w:val="20"/>
        </w:rPr>
        <w:t xml:space="preserve"> </w:t>
      </w:r>
      <w:r w:rsidRPr="00555D79">
        <w:rPr>
          <w:sz w:val="20"/>
          <w:szCs w:val="20"/>
        </w:rPr>
        <w:t xml:space="preserve">Prehľad zverejnených informácií o poskytnutých dotáciách </w:t>
      </w:r>
      <w:r w:rsidR="00044C0D" w:rsidRPr="00555D79">
        <w:rPr>
          <w:sz w:val="20"/>
          <w:szCs w:val="20"/>
        </w:rPr>
        <w:t>MS SR</w:t>
      </w:r>
      <w:r w:rsidRPr="00555D79">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5A28C0" w14:paraId="6FBD7265"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A91A363" w14:textId="77777777" w:rsidR="005A28C0" w:rsidRPr="009B7712" w:rsidRDefault="005A28C0" w:rsidP="007E5E3D">
            <w:pPr>
              <w:jc w:val="both"/>
            </w:pPr>
            <w:r w:rsidRPr="009B7712">
              <w:t>Náležitosti v MDS</w:t>
            </w:r>
          </w:p>
        </w:tc>
        <w:tc>
          <w:tcPr>
            <w:tcW w:w="2265" w:type="dxa"/>
          </w:tcPr>
          <w:p w14:paraId="6035CB01"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0AB9CE7E"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1533652F"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5A28C0" w14:paraId="4BABB4FC"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1DA80FB" w14:textId="77777777" w:rsidR="005A28C0" w:rsidRDefault="005A28C0" w:rsidP="007E5E3D">
            <w:r>
              <w:t>Počet dotačných schém</w:t>
            </w:r>
          </w:p>
        </w:tc>
        <w:tc>
          <w:tcPr>
            <w:tcW w:w="2265" w:type="dxa"/>
          </w:tcPr>
          <w:p w14:paraId="4692F36D"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E917910"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66" w:type="dxa"/>
          </w:tcPr>
          <w:p w14:paraId="7DDE13D4"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5A28C0" w14:paraId="5A92F8C6"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154B02E3" w14:textId="77777777" w:rsidR="005A28C0" w:rsidRDefault="005A28C0" w:rsidP="007E5E3D">
            <w:r>
              <w:t>Počet výziev</w:t>
            </w:r>
          </w:p>
        </w:tc>
        <w:tc>
          <w:tcPr>
            <w:tcW w:w="2265" w:type="dxa"/>
          </w:tcPr>
          <w:p w14:paraId="79BA820C"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31C006C"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266" w:type="dxa"/>
          </w:tcPr>
          <w:p w14:paraId="6448DEA9"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5A28C0" w14:paraId="7C34CA08"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35EACAE" w14:textId="77777777" w:rsidR="005A28C0" w:rsidRDefault="005A28C0" w:rsidP="007E5E3D">
            <w:r>
              <w:t>Počet žiadostí</w:t>
            </w:r>
          </w:p>
        </w:tc>
        <w:tc>
          <w:tcPr>
            <w:tcW w:w="2265" w:type="dxa"/>
          </w:tcPr>
          <w:p w14:paraId="72136680"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D502DCA"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234</w:t>
            </w:r>
          </w:p>
        </w:tc>
        <w:tc>
          <w:tcPr>
            <w:tcW w:w="2266" w:type="dxa"/>
          </w:tcPr>
          <w:p w14:paraId="37F990CD"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127</w:t>
            </w:r>
          </w:p>
        </w:tc>
      </w:tr>
      <w:tr w:rsidR="005A28C0" w14:paraId="38102BC9"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103792A4" w14:textId="77777777" w:rsidR="005A28C0" w:rsidRDefault="005A28C0" w:rsidP="007E5E3D">
            <w:r>
              <w:t>Počet projektov</w:t>
            </w:r>
          </w:p>
        </w:tc>
        <w:tc>
          <w:tcPr>
            <w:tcW w:w="2265" w:type="dxa"/>
          </w:tcPr>
          <w:p w14:paraId="3F014943"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F646536"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w:t>
            </w:r>
          </w:p>
        </w:tc>
        <w:tc>
          <w:tcPr>
            <w:tcW w:w="2266" w:type="dxa"/>
          </w:tcPr>
          <w:p w14:paraId="398B823D"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r>
      <w:tr w:rsidR="005A28C0" w14:paraId="2463334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F6C9EC0" w14:textId="77777777" w:rsidR="005A28C0" w:rsidRDefault="005A28C0" w:rsidP="007E5E3D">
            <w:r>
              <w:t>Počet žiadateľov</w:t>
            </w:r>
          </w:p>
        </w:tc>
        <w:tc>
          <w:tcPr>
            <w:tcW w:w="2265" w:type="dxa"/>
          </w:tcPr>
          <w:p w14:paraId="651318B2"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8A7428D"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234</w:t>
            </w:r>
          </w:p>
        </w:tc>
        <w:tc>
          <w:tcPr>
            <w:tcW w:w="2266" w:type="dxa"/>
          </w:tcPr>
          <w:p w14:paraId="33B0E58D"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127</w:t>
            </w:r>
          </w:p>
        </w:tc>
      </w:tr>
      <w:tr w:rsidR="005A28C0" w14:paraId="0AC096D7"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0CB22713" w14:textId="77777777" w:rsidR="005A28C0" w:rsidRDefault="005A28C0" w:rsidP="007E5E3D">
            <w:r>
              <w:t>Žiadaná dotácia</w:t>
            </w:r>
          </w:p>
        </w:tc>
        <w:tc>
          <w:tcPr>
            <w:tcW w:w="2265" w:type="dxa"/>
          </w:tcPr>
          <w:p w14:paraId="2991AAF1"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457AB61"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5 926 274,83 </w:t>
            </w:r>
            <w:r>
              <w:rPr>
                <w:rFonts w:cstheme="minorHAnsi"/>
                <w:sz w:val="20"/>
                <w:szCs w:val="20"/>
              </w:rPr>
              <w:t>€</w:t>
            </w:r>
          </w:p>
        </w:tc>
        <w:tc>
          <w:tcPr>
            <w:tcW w:w="2266" w:type="dxa"/>
          </w:tcPr>
          <w:p w14:paraId="42567B2F"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2 671 031,46 </w:t>
            </w:r>
            <w:r>
              <w:rPr>
                <w:rFonts w:cstheme="minorHAnsi"/>
                <w:sz w:val="20"/>
                <w:szCs w:val="20"/>
              </w:rPr>
              <w:t>€</w:t>
            </w:r>
          </w:p>
        </w:tc>
      </w:tr>
      <w:tr w:rsidR="005A28C0" w14:paraId="38E4EDFD"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96764A3" w14:textId="77777777" w:rsidR="005A28C0" w:rsidRDefault="005A28C0" w:rsidP="007E5E3D">
            <w:r>
              <w:t>Schválená dotácia</w:t>
            </w:r>
          </w:p>
        </w:tc>
        <w:tc>
          <w:tcPr>
            <w:tcW w:w="2265" w:type="dxa"/>
          </w:tcPr>
          <w:p w14:paraId="2E8C9356"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1FD2714"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784 654 </w:t>
            </w:r>
            <w:r>
              <w:rPr>
                <w:rFonts w:cstheme="minorHAnsi"/>
                <w:sz w:val="20"/>
                <w:szCs w:val="20"/>
              </w:rPr>
              <w:t>€</w:t>
            </w:r>
          </w:p>
        </w:tc>
        <w:tc>
          <w:tcPr>
            <w:tcW w:w="2266" w:type="dxa"/>
          </w:tcPr>
          <w:p w14:paraId="47D10621"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909 042 </w:t>
            </w:r>
            <w:r>
              <w:rPr>
                <w:rFonts w:cstheme="minorHAnsi"/>
                <w:sz w:val="20"/>
                <w:szCs w:val="20"/>
              </w:rPr>
              <w:t>€</w:t>
            </w:r>
          </w:p>
        </w:tc>
      </w:tr>
      <w:tr w:rsidR="005A28C0" w14:paraId="23C9A30E"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418AE01F" w14:textId="77777777" w:rsidR="005A28C0" w:rsidRDefault="005A28C0" w:rsidP="007E5E3D">
            <w:r>
              <w:t>Celkové rozpočtové náklady</w:t>
            </w:r>
          </w:p>
        </w:tc>
        <w:tc>
          <w:tcPr>
            <w:tcW w:w="2265" w:type="dxa"/>
          </w:tcPr>
          <w:p w14:paraId="07C4DD9B"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6763CB5"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6 574 155 </w:t>
            </w:r>
            <w:r>
              <w:rPr>
                <w:rFonts w:cstheme="minorHAnsi"/>
                <w:sz w:val="20"/>
                <w:szCs w:val="20"/>
              </w:rPr>
              <w:t>€</w:t>
            </w:r>
          </w:p>
        </w:tc>
        <w:tc>
          <w:tcPr>
            <w:tcW w:w="2266" w:type="dxa"/>
          </w:tcPr>
          <w:p w14:paraId="2103A47A"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1 038 194 </w:t>
            </w:r>
            <w:r>
              <w:rPr>
                <w:rFonts w:cstheme="minorHAnsi"/>
                <w:sz w:val="20"/>
                <w:szCs w:val="20"/>
              </w:rPr>
              <w:t>€</w:t>
            </w:r>
          </w:p>
        </w:tc>
      </w:tr>
      <w:tr w:rsidR="005A28C0" w14:paraId="3BE10FD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981158C" w14:textId="77777777" w:rsidR="005A28C0" w:rsidRDefault="005A28C0" w:rsidP="007E5E3D">
            <w:r>
              <w:t>Názov projektu (počet)</w:t>
            </w:r>
          </w:p>
        </w:tc>
        <w:tc>
          <w:tcPr>
            <w:tcW w:w="2265" w:type="dxa"/>
          </w:tcPr>
          <w:p w14:paraId="38245DF2"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634EEB2"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234</w:t>
            </w:r>
          </w:p>
        </w:tc>
        <w:tc>
          <w:tcPr>
            <w:tcW w:w="2266" w:type="dxa"/>
          </w:tcPr>
          <w:p w14:paraId="17B5FE14"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127</w:t>
            </w:r>
          </w:p>
        </w:tc>
      </w:tr>
      <w:tr w:rsidR="005A28C0" w14:paraId="6D7A4416"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4428BADD" w14:textId="413EECB2" w:rsidR="005A28C0" w:rsidRDefault="005A28C0" w:rsidP="007E5E3D">
            <w:r>
              <w:t>Žiadateľ (počet</w:t>
            </w:r>
            <w:r w:rsidR="00941C2C">
              <w:t>)</w:t>
            </w:r>
          </w:p>
        </w:tc>
        <w:tc>
          <w:tcPr>
            <w:tcW w:w="2265" w:type="dxa"/>
          </w:tcPr>
          <w:p w14:paraId="69958660"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85105C4"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w:t>
            </w:r>
          </w:p>
        </w:tc>
        <w:tc>
          <w:tcPr>
            <w:tcW w:w="2266" w:type="dxa"/>
          </w:tcPr>
          <w:p w14:paraId="4756F177"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r>
      <w:tr w:rsidR="005A28C0" w14:paraId="27E910DD"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692E260" w14:textId="77777777" w:rsidR="005A28C0" w:rsidRDefault="005A28C0" w:rsidP="007E5E3D">
            <w:r>
              <w:t>Výška schválenej dotácie</w:t>
            </w:r>
          </w:p>
        </w:tc>
        <w:tc>
          <w:tcPr>
            <w:tcW w:w="2265" w:type="dxa"/>
          </w:tcPr>
          <w:p w14:paraId="4C034362"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43CDD85"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784 654 </w:t>
            </w:r>
            <w:r>
              <w:rPr>
                <w:rFonts w:cstheme="minorHAnsi"/>
                <w:sz w:val="20"/>
                <w:szCs w:val="20"/>
              </w:rPr>
              <w:t>€</w:t>
            </w:r>
          </w:p>
        </w:tc>
        <w:tc>
          <w:tcPr>
            <w:tcW w:w="2266" w:type="dxa"/>
          </w:tcPr>
          <w:p w14:paraId="1E0B05C5" w14:textId="77777777" w:rsidR="005A28C0" w:rsidRPr="009B7712" w:rsidRDefault="006866E5"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909 042,5 </w:t>
            </w:r>
            <w:r>
              <w:rPr>
                <w:rFonts w:cstheme="minorHAnsi"/>
                <w:sz w:val="20"/>
                <w:szCs w:val="20"/>
              </w:rPr>
              <w:t>€</w:t>
            </w:r>
          </w:p>
        </w:tc>
      </w:tr>
      <w:tr w:rsidR="005A28C0" w14:paraId="4E4E1DAC"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3338ADE6" w14:textId="77777777" w:rsidR="005A28C0" w:rsidRDefault="005A28C0" w:rsidP="007E5E3D">
            <w:r>
              <w:t>IČO (počet)</w:t>
            </w:r>
          </w:p>
        </w:tc>
        <w:tc>
          <w:tcPr>
            <w:tcW w:w="2265" w:type="dxa"/>
          </w:tcPr>
          <w:p w14:paraId="20743290" w14:textId="77777777" w:rsidR="005A28C0" w:rsidRPr="009B7712" w:rsidRDefault="005A28C0"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4C48845"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w:t>
            </w:r>
          </w:p>
        </w:tc>
        <w:tc>
          <w:tcPr>
            <w:tcW w:w="2266" w:type="dxa"/>
          </w:tcPr>
          <w:p w14:paraId="22AC7D42" w14:textId="77777777" w:rsidR="005A28C0" w:rsidRPr="009B7712" w:rsidRDefault="006866E5"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r>
    </w:tbl>
    <w:p w14:paraId="25D54161" w14:textId="77777777" w:rsidR="005A28C0" w:rsidRPr="00555D79" w:rsidRDefault="005A28C0" w:rsidP="00555D79">
      <w:pPr>
        <w:rPr>
          <w:sz w:val="20"/>
          <w:szCs w:val="20"/>
        </w:rPr>
      </w:pPr>
      <w:r w:rsidRPr="00555D79">
        <w:rPr>
          <w:sz w:val="20"/>
          <w:szCs w:val="20"/>
        </w:rPr>
        <w:t>Zdroj: vlastné spracovanie na základe údajov z </w:t>
      </w:r>
      <w:r w:rsidR="00A15772" w:rsidRPr="00555D79">
        <w:rPr>
          <w:sz w:val="20"/>
          <w:szCs w:val="20"/>
        </w:rPr>
        <w:t>portálu</w:t>
      </w:r>
      <w:r w:rsidRPr="00555D79">
        <w:rPr>
          <w:sz w:val="20"/>
          <w:szCs w:val="20"/>
        </w:rPr>
        <w:t xml:space="preserve"> MDS</w:t>
      </w:r>
    </w:p>
    <w:p w14:paraId="0139DD51" w14:textId="77777777" w:rsidR="005A28C0" w:rsidRDefault="005A28C0" w:rsidP="005A28C0">
      <w:pPr>
        <w:jc w:val="both"/>
      </w:pPr>
    </w:p>
    <w:p w14:paraId="23EC0CF2" w14:textId="77777777" w:rsidR="005A28C0" w:rsidRPr="00A63C36" w:rsidRDefault="005A28C0" w:rsidP="005A28C0">
      <w:pPr>
        <w:jc w:val="both"/>
        <w:rPr>
          <w:b/>
          <w:bCs/>
        </w:rPr>
      </w:pPr>
      <w:r w:rsidRPr="00A63C36">
        <w:rPr>
          <w:b/>
          <w:bCs/>
        </w:rPr>
        <w:t xml:space="preserve">Porovnateľnosť zverejnených informácií o dotáciách na webstránke </w:t>
      </w:r>
      <w:r w:rsidR="00A15772" w:rsidRPr="00A15772">
        <w:rPr>
          <w:b/>
          <w:bCs/>
        </w:rPr>
        <w:t xml:space="preserve">MS SR </w:t>
      </w:r>
      <w:r w:rsidRPr="00A63C36">
        <w:rPr>
          <w:b/>
          <w:bCs/>
        </w:rPr>
        <w:t>a portáli MDS</w:t>
      </w:r>
    </w:p>
    <w:p w14:paraId="15CFAD41" w14:textId="649D78A7" w:rsidR="00941A24" w:rsidRDefault="00044C0D" w:rsidP="00941A24">
      <w:pPr>
        <w:jc w:val="both"/>
      </w:pPr>
      <w:r>
        <w:t>Z porovnania počtu realizovaných výziev v roku 2018 sa údaje z webstránky MS SR a portálu MDS zhodujú.</w:t>
      </w:r>
      <w:r w:rsidR="00941A24" w:rsidRPr="00941A24">
        <w:t xml:space="preserve"> </w:t>
      </w:r>
      <w:r w:rsidR="00941A24" w:rsidRPr="00560D33">
        <w:t xml:space="preserve">Tabuľka </w:t>
      </w:r>
      <w:r w:rsidR="008E62C8" w:rsidRPr="00560D33">
        <w:t>36</w:t>
      </w:r>
      <w:r w:rsidR="00941A24">
        <w:t xml:space="preserve"> zobrazuje porovnanie počtu výziev na oficiálnej webstránke MS SR a počtu výziev MS SR na portáli MDS za rok 2018.</w:t>
      </w:r>
    </w:p>
    <w:p w14:paraId="5B365CAB" w14:textId="293883A2" w:rsidR="00941A24" w:rsidRPr="00D65EC2" w:rsidRDefault="00941A24" w:rsidP="00941A24">
      <w:pPr>
        <w:keepNext/>
        <w:rPr>
          <w:sz w:val="20"/>
          <w:szCs w:val="20"/>
        </w:rPr>
      </w:pPr>
      <w:bookmarkStart w:id="75" w:name="Tabuľka36"/>
      <w:r w:rsidRPr="00D65EC2">
        <w:rPr>
          <w:sz w:val="20"/>
          <w:szCs w:val="20"/>
        </w:rPr>
        <w:lastRenderedPageBreak/>
        <w:t xml:space="preserve">Tabuľka </w:t>
      </w:r>
      <w:r w:rsidR="008E62C8">
        <w:rPr>
          <w:sz w:val="20"/>
          <w:szCs w:val="20"/>
        </w:rPr>
        <w:t>36</w:t>
      </w:r>
      <w:bookmarkEnd w:id="75"/>
      <w:r w:rsidRPr="00D65EC2">
        <w:rPr>
          <w:sz w:val="20"/>
          <w:szCs w:val="20"/>
        </w:rPr>
        <w:t xml:space="preserve"> Porovnanie </w:t>
      </w:r>
      <w:r>
        <w:rPr>
          <w:sz w:val="20"/>
          <w:szCs w:val="20"/>
        </w:rPr>
        <w:t xml:space="preserve">počtu </w:t>
      </w:r>
      <w:r w:rsidRPr="00D65EC2">
        <w:rPr>
          <w:sz w:val="20"/>
          <w:szCs w:val="20"/>
        </w:rPr>
        <w:t xml:space="preserve">uverejnených výziev na oficiálnej webstránke </w:t>
      </w:r>
      <w:r>
        <w:rPr>
          <w:sz w:val="20"/>
          <w:szCs w:val="20"/>
        </w:rPr>
        <w:t>MS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941A24" w14:paraId="5F015855"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4F8E05F4" w14:textId="77777777" w:rsidR="00941A24" w:rsidRDefault="00941A24" w:rsidP="00E33B05">
            <w:pPr>
              <w:keepNext/>
              <w:jc w:val="center"/>
            </w:pPr>
            <w:r>
              <w:t>Počet výziev uverejnených na webstránke</w:t>
            </w:r>
          </w:p>
        </w:tc>
        <w:tc>
          <w:tcPr>
            <w:tcW w:w="4515" w:type="dxa"/>
          </w:tcPr>
          <w:p w14:paraId="168748D2" w14:textId="77777777" w:rsidR="00941A24" w:rsidRDefault="00941A24"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941A24" w14:paraId="3E601ACC"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1A6AFFC" w14:textId="64EC139A" w:rsidR="00941A24" w:rsidRPr="00D65EC2" w:rsidRDefault="00941A24" w:rsidP="00E33B05">
            <w:pPr>
              <w:keepNext/>
              <w:jc w:val="center"/>
              <w:rPr>
                <w:b w:val="0"/>
                <w:sz w:val="20"/>
                <w:szCs w:val="20"/>
              </w:rPr>
            </w:pPr>
            <w:r>
              <w:rPr>
                <w:b w:val="0"/>
                <w:sz w:val="20"/>
                <w:szCs w:val="20"/>
              </w:rPr>
              <w:t>2</w:t>
            </w:r>
          </w:p>
        </w:tc>
        <w:tc>
          <w:tcPr>
            <w:tcW w:w="4515" w:type="dxa"/>
          </w:tcPr>
          <w:p w14:paraId="02BA4119" w14:textId="048AE95F" w:rsidR="00941A24" w:rsidRPr="00D65EC2" w:rsidRDefault="00941A24"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bl>
    <w:p w14:paraId="07F0DF3A" w14:textId="58E90B9A" w:rsidR="00941A24" w:rsidRPr="00D65EC2" w:rsidRDefault="00941A24" w:rsidP="00941A24">
      <w:pPr>
        <w:rPr>
          <w:sz w:val="20"/>
          <w:szCs w:val="20"/>
        </w:rPr>
      </w:pPr>
      <w:r w:rsidRPr="00D65EC2">
        <w:rPr>
          <w:sz w:val="20"/>
          <w:szCs w:val="20"/>
        </w:rPr>
        <w:t xml:space="preserve">Zdroj: vlastné spracovanie na základe oficiálnej webstránky </w:t>
      </w:r>
      <w:r>
        <w:rPr>
          <w:sz w:val="20"/>
          <w:szCs w:val="20"/>
        </w:rPr>
        <w:t>MS SR</w:t>
      </w:r>
      <w:r w:rsidRPr="00D65EC2">
        <w:rPr>
          <w:sz w:val="20"/>
          <w:szCs w:val="20"/>
        </w:rPr>
        <w:t xml:space="preserve"> a údajov z portálu MDS</w:t>
      </w:r>
    </w:p>
    <w:p w14:paraId="61694BF5" w14:textId="41008D00" w:rsidR="005A28C0" w:rsidRDefault="005A28C0" w:rsidP="005A28C0">
      <w:pPr>
        <w:jc w:val="both"/>
        <w:rPr>
          <w:b/>
          <w:bCs/>
        </w:rPr>
      </w:pPr>
      <w:r>
        <w:rPr>
          <w:b/>
          <w:bCs/>
        </w:rPr>
        <w:t xml:space="preserve">Zhrnutie poznatkov o zverejnených informáciách o dotáciách poskytovaných </w:t>
      </w:r>
      <w:r w:rsidR="00A15772" w:rsidRPr="00A15772">
        <w:rPr>
          <w:b/>
          <w:bCs/>
        </w:rPr>
        <w:t>M</w:t>
      </w:r>
      <w:r w:rsidR="00A15772">
        <w:rPr>
          <w:b/>
          <w:bCs/>
        </w:rPr>
        <w:t xml:space="preserve">S </w:t>
      </w:r>
      <w:r w:rsidR="00A15772" w:rsidRPr="00A15772">
        <w:rPr>
          <w:b/>
          <w:bCs/>
        </w:rPr>
        <w:t>SR</w:t>
      </w:r>
    </w:p>
    <w:p w14:paraId="57B6E69C" w14:textId="4D2E02A7" w:rsidR="00941A24" w:rsidRDefault="00941A24" w:rsidP="00941A24">
      <w:pPr>
        <w:pStyle w:val="Odsekzoznamu"/>
        <w:numPr>
          <w:ilvl w:val="0"/>
          <w:numId w:val="18"/>
        </w:numPr>
        <w:jc w:val="both"/>
      </w:pPr>
      <w:r>
        <w:t>Na portáli MDS je potrebné doplniť údaje o dotačných schémach, výzvach</w:t>
      </w:r>
      <w:r w:rsidR="00704365">
        <w:t>,</w:t>
      </w:r>
      <w:r>
        <w:t xml:space="preserve"> ako aj projektoch za rok 2016.</w:t>
      </w:r>
    </w:p>
    <w:p w14:paraId="1F93F127" w14:textId="23D3AB6B" w:rsidR="00A012BC" w:rsidRDefault="003904DC" w:rsidP="003904DC">
      <w:pPr>
        <w:pStyle w:val="Odsekzoznamu"/>
        <w:numPr>
          <w:ilvl w:val="0"/>
          <w:numId w:val="18"/>
        </w:numPr>
        <w:jc w:val="both"/>
      </w:pPr>
      <w:r>
        <w:t xml:space="preserve">Z pohľadu dostupnosti a prehľadnosti zverejnených informácií o dotáciách na webstránke </w:t>
      </w:r>
      <w:r w:rsidR="00044C0D">
        <w:t>MS SR</w:t>
      </w:r>
      <w:r>
        <w:t xml:space="preserve"> možno konštatovať, že väčšina </w:t>
      </w:r>
      <w:r w:rsidR="00107830">
        <w:t>sledovaných</w:t>
      </w:r>
      <w:r>
        <w:t xml:space="preserve"> náležitostí sa na webstránke nachádza.</w:t>
      </w:r>
    </w:p>
    <w:p w14:paraId="0997199F" w14:textId="1EB9E43D" w:rsidR="003904DC" w:rsidRDefault="00044C0D" w:rsidP="003904DC">
      <w:pPr>
        <w:pStyle w:val="Odsekzoznamu"/>
        <w:numPr>
          <w:ilvl w:val="0"/>
          <w:numId w:val="18"/>
        </w:numPr>
        <w:jc w:val="both"/>
      </w:pPr>
      <w:r>
        <w:t>Jediným nedostatkom</w:t>
      </w:r>
      <w:r w:rsidR="00A012BC">
        <w:t xml:space="preserve"> zverejnených informácií na webstránke MS SR</w:t>
      </w:r>
      <w:r>
        <w:t xml:space="preserve"> je nefunkčnosť </w:t>
      </w:r>
      <w:r w:rsidR="00A012BC">
        <w:t xml:space="preserve">dokumentu </w:t>
      </w:r>
      <w:r w:rsidRPr="00E2539D">
        <w:t>Príloha5_vyhláška o zložení, rozhodovaní, organizácii práce a postupe komisie.pdf</w:t>
      </w:r>
      <w:r>
        <w:t xml:space="preserve"> o hodnotiacich kritériách pre mechanizmus Dotácie pre akreditované subjekty</w:t>
      </w:r>
      <w:r w:rsidR="00A012BC">
        <w:t xml:space="preserve"> za rok 2018. Dokument </w:t>
      </w:r>
      <w:r>
        <w:t>nie</w:t>
      </w:r>
      <w:r w:rsidR="00A012BC">
        <w:t xml:space="preserve"> je</w:t>
      </w:r>
      <w:r>
        <w:t xml:space="preserve"> možné z webstránky stiahnuť a otvoriť.</w:t>
      </w:r>
    </w:p>
    <w:p w14:paraId="20571801" w14:textId="63F94025" w:rsidR="00910FF9" w:rsidRDefault="00941A24" w:rsidP="00990D70">
      <w:pPr>
        <w:pStyle w:val="Odsekzoznamu"/>
        <w:numPr>
          <w:ilvl w:val="0"/>
          <w:numId w:val="18"/>
        </w:numPr>
        <w:jc w:val="both"/>
      </w:pPr>
      <w:r>
        <w:t>Z porovnania počtu realizovaných výziev o poskytnutí dotácií za rok 2018</w:t>
      </w:r>
      <w:r w:rsidR="00704365">
        <w:t xml:space="preserve"> </w:t>
      </w:r>
      <w:r>
        <w:t>vyplynul z informácií z webstránky MS SR a z portálu MDS súlad zverejnených informácií.</w:t>
      </w:r>
    </w:p>
    <w:p w14:paraId="4840B175" w14:textId="77777777" w:rsidR="00485B6C" w:rsidRDefault="00485B6C">
      <w:r>
        <w:br w:type="page"/>
      </w:r>
    </w:p>
    <w:p w14:paraId="74E4C033" w14:textId="77777777" w:rsidR="00990D70" w:rsidRDefault="00990D70" w:rsidP="005A6E6E">
      <w:pPr>
        <w:pStyle w:val="Nadpis3"/>
        <w:numPr>
          <w:ilvl w:val="0"/>
          <w:numId w:val="29"/>
        </w:numPr>
      </w:pPr>
      <w:bookmarkStart w:id="76" w:name="_Toc42588421"/>
      <w:r>
        <w:lastRenderedPageBreak/>
        <w:t>Ministerstvo školstva, vedy, výskumu a športu SR</w:t>
      </w:r>
      <w:bookmarkEnd w:id="76"/>
    </w:p>
    <w:p w14:paraId="06AE578C" w14:textId="77777777" w:rsidR="00990D70" w:rsidRDefault="00990D70" w:rsidP="00990D70">
      <w:pPr>
        <w:jc w:val="both"/>
      </w:pPr>
    </w:p>
    <w:p w14:paraId="69614271" w14:textId="34EC4B3F" w:rsidR="000B45C2" w:rsidRPr="009D14A6" w:rsidRDefault="000B45C2" w:rsidP="000B45C2">
      <w:pPr>
        <w:jc w:val="both"/>
        <w:rPr>
          <w:b/>
          <w:bCs/>
        </w:rPr>
      </w:pPr>
      <w:r w:rsidRPr="009D14A6">
        <w:rPr>
          <w:b/>
          <w:bCs/>
        </w:rPr>
        <w:t xml:space="preserve">Pôsobnosť </w:t>
      </w:r>
      <w:r w:rsidR="0085529D" w:rsidRPr="0085529D">
        <w:rPr>
          <w:b/>
          <w:bCs/>
        </w:rPr>
        <w:t>M</w:t>
      </w:r>
      <w:r w:rsidR="00BC623A">
        <w:rPr>
          <w:b/>
          <w:bCs/>
        </w:rPr>
        <w:t>inisterstva školstva, vedy, výskumu a športu S</w:t>
      </w:r>
      <w:r w:rsidR="002C453D">
        <w:rPr>
          <w:b/>
          <w:bCs/>
        </w:rPr>
        <w:t>l</w:t>
      </w:r>
      <w:r w:rsidR="00BC623A">
        <w:rPr>
          <w:b/>
          <w:bCs/>
        </w:rPr>
        <w:t>ovenskej republiky (ďale</w:t>
      </w:r>
      <w:r w:rsidR="002C453D">
        <w:rPr>
          <w:b/>
          <w:bCs/>
        </w:rPr>
        <w:t>j</w:t>
      </w:r>
      <w:r w:rsidR="00BC623A">
        <w:rPr>
          <w:b/>
          <w:bCs/>
        </w:rPr>
        <w:t xml:space="preserve"> len „MŠVVaŠ SR“)</w:t>
      </w:r>
    </w:p>
    <w:p w14:paraId="533EC5D0" w14:textId="559CB42C" w:rsidR="00910FF9" w:rsidRDefault="005B0EE2" w:rsidP="00910FF9">
      <w:pPr>
        <w:jc w:val="both"/>
      </w:pPr>
      <w:r>
        <w:t>MŠVVaŠ SR</w:t>
      </w:r>
      <w:r w:rsidR="00910FF9">
        <w:t xml:space="preserve"> je</w:t>
      </w:r>
      <w:r w:rsidR="00EA54D5">
        <w:t xml:space="preserve"> podľa Kompetenčného zákona</w:t>
      </w:r>
      <w:r w:rsidR="00910FF9">
        <w:t xml:space="preserve"> ústredným orgánom štátnej správy pre</w:t>
      </w:r>
      <w:r w:rsidR="005C0393">
        <w:t>:</w:t>
      </w:r>
    </w:p>
    <w:p w14:paraId="2A379175" w14:textId="77777777" w:rsidR="00910FF9" w:rsidRPr="00910FF9" w:rsidRDefault="00910FF9" w:rsidP="005C0393">
      <w:pPr>
        <w:pStyle w:val="Odsekzoznamu"/>
        <w:numPr>
          <w:ilvl w:val="1"/>
          <w:numId w:val="11"/>
        </w:numPr>
        <w:ind w:left="568" w:hanging="284"/>
        <w:jc w:val="both"/>
        <w:rPr>
          <w:sz w:val="20"/>
          <w:szCs w:val="20"/>
        </w:rPr>
      </w:pPr>
      <w:r w:rsidRPr="00910FF9">
        <w:rPr>
          <w:sz w:val="20"/>
          <w:szCs w:val="20"/>
        </w:rPr>
        <w:t>materské školy, základné školy, stredné školy, základné umelecké školy, jazykové školy a vysoké školy,</w:t>
      </w:r>
    </w:p>
    <w:p w14:paraId="30D407A0" w14:textId="77777777" w:rsidR="00910FF9" w:rsidRPr="00910FF9" w:rsidRDefault="00910FF9" w:rsidP="005C0393">
      <w:pPr>
        <w:pStyle w:val="Odsekzoznamu"/>
        <w:numPr>
          <w:ilvl w:val="1"/>
          <w:numId w:val="11"/>
        </w:numPr>
        <w:ind w:left="568" w:hanging="284"/>
        <w:jc w:val="both"/>
        <w:rPr>
          <w:sz w:val="20"/>
          <w:szCs w:val="20"/>
        </w:rPr>
      </w:pPr>
      <w:r w:rsidRPr="00910FF9">
        <w:rPr>
          <w:sz w:val="20"/>
          <w:szCs w:val="20"/>
        </w:rPr>
        <w:t>školské zariadenia,</w:t>
      </w:r>
    </w:p>
    <w:p w14:paraId="513561F6" w14:textId="77777777" w:rsidR="00910FF9" w:rsidRPr="00910FF9" w:rsidRDefault="00910FF9" w:rsidP="005C0393">
      <w:pPr>
        <w:pStyle w:val="Odsekzoznamu"/>
        <w:numPr>
          <w:ilvl w:val="1"/>
          <w:numId w:val="11"/>
        </w:numPr>
        <w:ind w:left="568" w:hanging="284"/>
        <w:jc w:val="both"/>
        <w:rPr>
          <w:sz w:val="20"/>
          <w:szCs w:val="20"/>
        </w:rPr>
      </w:pPr>
      <w:r w:rsidRPr="00910FF9">
        <w:rPr>
          <w:sz w:val="20"/>
          <w:szCs w:val="20"/>
        </w:rPr>
        <w:t>celoživotné vzdelávanie,</w:t>
      </w:r>
    </w:p>
    <w:p w14:paraId="07FBF63C" w14:textId="77777777" w:rsidR="00910FF9" w:rsidRPr="00910FF9" w:rsidRDefault="00910FF9" w:rsidP="005C0393">
      <w:pPr>
        <w:pStyle w:val="Odsekzoznamu"/>
        <w:numPr>
          <w:ilvl w:val="1"/>
          <w:numId w:val="11"/>
        </w:numPr>
        <w:ind w:left="568" w:hanging="284"/>
        <w:jc w:val="both"/>
        <w:rPr>
          <w:sz w:val="20"/>
          <w:szCs w:val="20"/>
        </w:rPr>
      </w:pPr>
      <w:r w:rsidRPr="00910FF9">
        <w:rPr>
          <w:sz w:val="20"/>
          <w:szCs w:val="20"/>
        </w:rPr>
        <w:t>vedu a techniku,</w:t>
      </w:r>
    </w:p>
    <w:p w14:paraId="6822036F" w14:textId="77777777" w:rsidR="00990D70" w:rsidRPr="00910FF9" w:rsidRDefault="00910FF9" w:rsidP="005C0393">
      <w:pPr>
        <w:pStyle w:val="Odsekzoznamu"/>
        <w:numPr>
          <w:ilvl w:val="1"/>
          <w:numId w:val="11"/>
        </w:numPr>
        <w:ind w:left="568" w:hanging="284"/>
        <w:jc w:val="both"/>
        <w:rPr>
          <w:sz w:val="20"/>
          <w:szCs w:val="20"/>
        </w:rPr>
      </w:pPr>
      <w:r w:rsidRPr="00910FF9">
        <w:rPr>
          <w:sz w:val="20"/>
          <w:szCs w:val="20"/>
        </w:rPr>
        <w:t>štátnu starostlivosť o mládež a šport.</w:t>
      </w:r>
    </w:p>
    <w:p w14:paraId="7BEA9688" w14:textId="77777777" w:rsidR="00910FF9" w:rsidRDefault="00910FF9" w:rsidP="00990D70">
      <w:pPr>
        <w:jc w:val="both"/>
      </w:pPr>
    </w:p>
    <w:p w14:paraId="719DDE1B" w14:textId="77777777" w:rsidR="00084FE6" w:rsidRPr="00103DEB" w:rsidRDefault="00084FE6" w:rsidP="00084FE6">
      <w:pPr>
        <w:jc w:val="both"/>
        <w:rPr>
          <w:b/>
          <w:bCs/>
        </w:rPr>
      </w:pPr>
      <w:r w:rsidRPr="00103DEB">
        <w:rPr>
          <w:b/>
          <w:bCs/>
        </w:rPr>
        <w:t xml:space="preserve">Legislatíva upravujúca dotačné mechanizmy </w:t>
      </w:r>
      <w:bookmarkStart w:id="77" w:name="_Hlk36182282"/>
      <w:r w:rsidR="0085529D" w:rsidRPr="0085529D">
        <w:rPr>
          <w:b/>
          <w:bCs/>
        </w:rPr>
        <w:t>MŠVVaŠ SR</w:t>
      </w:r>
      <w:bookmarkEnd w:id="77"/>
    </w:p>
    <w:p w14:paraId="5CC5E47D" w14:textId="7306CD46" w:rsidR="00084FE6" w:rsidRDefault="00C51ECE" w:rsidP="00990D70">
      <w:pPr>
        <w:jc w:val="both"/>
      </w:pPr>
      <w:r>
        <w:t xml:space="preserve">V sledovanom období poskytovalo </w:t>
      </w:r>
      <w:r w:rsidRPr="00C51ECE">
        <w:t xml:space="preserve">MŠVVaŠ SR </w:t>
      </w:r>
      <w:r>
        <w:t xml:space="preserve">dotácie na základe niekoľkých platných právnych predpisov. Nasledujúca </w:t>
      </w:r>
      <w:r w:rsidR="00941A24" w:rsidRPr="00560D33">
        <w:t xml:space="preserve">Tabuľka </w:t>
      </w:r>
      <w:r w:rsidR="008E62C8" w:rsidRPr="00560D33">
        <w:t>37</w:t>
      </w:r>
      <w:r w:rsidR="00941A24">
        <w:t xml:space="preserve"> </w:t>
      </w:r>
      <w:r>
        <w:t>zobrazuje prehľad platnej legislatívy a účelnosť poskytnutia dotácií v pôsobnosti M</w:t>
      </w:r>
      <w:r w:rsidR="00941A24">
        <w:t>ŠVVaŠ</w:t>
      </w:r>
      <w:r>
        <w:t xml:space="preserve"> SR počas sledovaného obdobia.</w:t>
      </w:r>
    </w:p>
    <w:p w14:paraId="2EDB7F5B" w14:textId="377A2C54" w:rsidR="005A28C0" w:rsidRPr="00555D79" w:rsidRDefault="00676343" w:rsidP="00555D79">
      <w:pPr>
        <w:rPr>
          <w:sz w:val="20"/>
          <w:szCs w:val="20"/>
        </w:rPr>
      </w:pPr>
      <w:bookmarkStart w:id="78" w:name="Tabuľka37"/>
      <w:r w:rsidRPr="00555D79">
        <w:rPr>
          <w:sz w:val="20"/>
          <w:szCs w:val="20"/>
        </w:rPr>
        <w:t xml:space="preserve">Tabuľka </w:t>
      </w:r>
      <w:r w:rsidR="008E62C8">
        <w:rPr>
          <w:sz w:val="20"/>
          <w:szCs w:val="20"/>
        </w:rPr>
        <w:t>37</w:t>
      </w:r>
      <w:bookmarkEnd w:id="78"/>
      <w:r w:rsidRPr="00555D79">
        <w:rPr>
          <w:sz w:val="20"/>
          <w:szCs w:val="20"/>
        </w:rPr>
        <w:t xml:space="preserve"> </w:t>
      </w:r>
      <w:r w:rsidR="005A28C0" w:rsidRPr="00555D79">
        <w:rPr>
          <w:sz w:val="20"/>
          <w:szCs w:val="20"/>
        </w:rPr>
        <w:t xml:space="preserve">Prehľad legislatívy upravujúcej dotačné mechanizmy </w:t>
      </w:r>
      <w:r w:rsidR="0085529D" w:rsidRPr="00555D79">
        <w:rPr>
          <w:sz w:val="20"/>
          <w:szCs w:val="20"/>
        </w:rPr>
        <w:t xml:space="preserve">MŠVVaŠ SR </w:t>
      </w:r>
      <w:r w:rsidR="005A28C0" w:rsidRPr="00555D79">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5A28C0" w:rsidRPr="00A456D2" w14:paraId="17215E87"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5B187C6" w14:textId="77777777" w:rsidR="005A28C0" w:rsidRDefault="005A28C0" w:rsidP="007E5E3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76B275DE" w14:textId="77777777" w:rsidR="005A28C0" w:rsidRPr="00350A03" w:rsidRDefault="005A28C0" w:rsidP="007E5E3D">
            <w:pPr>
              <w:jc w:val="center"/>
              <w:rPr>
                <w:rFonts w:asciiTheme="majorHAnsi" w:hAnsiTheme="majorHAnsi" w:cstheme="majorHAnsi"/>
              </w:rPr>
            </w:pPr>
          </w:p>
        </w:tc>
        <w:tc>
          <w:tcPr>
            <w:tcW w:w="5670" w:type="dxa"/>
            <w:vAlign w:val="center"/>
          </w:tcPr>
          <w:p w14:paraId="3760B5AB" w14:textId="77777777" w:rsidR="005A28C0"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142629E1" w14:textId="77777777" w:rsidR="005A28C0" w:rsidRPr="00350A03" w:rsidRDefault="005A28C0" w:rsidP="007E5E3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A28C0" w:rsidRPr="00A456D2" w14:paraId="69DF651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63426F3" w14:textId="77777777" w:rsidR="005A28C0" w:rsidRDefault="006E5C5B" w:rsidP="00560D33">
            <w:pPr>
              <w:rPr>
                <w:rFonts w:asciiTheme="majorHAnsi" w:hAnsiTheme="majorHAnsi" w:cstheme="majorHAnsi"/>
                <w:b w:val="0"/>
                <w:bCs w:val="0"/>
                <w:sz w:val="20"/>
                <w:szCs w:val="20"/>
              </w:rPr>
            </w:pPr>
            <w:r w:rsidRPr="006E5C5B">
              <w:rPr>
                <w:rFonts w:asciiTheme="majorHAnsi" w:hAnsiTheme="majorHAnsi" w:cstheme="majorHAnsi"/>
                <w:sz w:val="20"/>
                <w:szCs w:val="20"/>
              </w:rPr>
              <w:t>Zákon č. 597/2003 Z. z</w:t>
            </w:r>
            <w:r>
              <w:rPr>
                <w:rFonts w:asciiTheme="majorHAnsi" w:hAnsiTheme="majorHAnsi" w:cstheme="majorHAnsi"/>
                <w:sz w:val="20"/>
                <w:szCs w:val="20"/>
              </w:rPr>
              <w:t xml:space="preserve">. </w:t>
            </w:r>
            <w:r w:rsidRPr="006E5C5B">
              <w:rPr>
                <w:rFonts w:asciiTheme="majorHAnsi" w:hAnsiTheme="majorHAnsi" w:cstheme="majorHAnsi"/>
                <w:sz w:val="20"/>
                <w:szCs w:val="20"/>
              </w:rPr>
              <w:t>o financovaní základných škôl, stredných škôl a školských zariadení</w:t>
            </w:r>
          </w:p>
          <w:p w14:paraId="49C7242C" w14:textId="77777777" w:rsidR="006E5C5B" w:rsidRPr="00A456D2" w:rsidRDefault="006E5C5B" w:rsidP="00560D33">
            <w:pPr>
              <w:rPr>
                <w:rFonts w:asciiTheme="majorHAnsi" w:hAnsiTheme="majorHAnsi" w:cstheme="majorHAnsi"/>
                <w:sz w:val="20"/>
                <w:szCs w:val="20"/>
              </w:rPr>
            </w:pPr>
          </w:p>
        </w:tc>
        <w:tc>
          <w:tcPr>
            <w:tcW w:w="5670" w:type="dxa"/>
          </w:tcPr>
          <w:p w14:paraId="77C39B66" w14:textId="77777777" w:rsidR="006E5C5B" w:rsidRPr="006E5C5B" w:rsidRDefault="00A44D20"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A44D20">
              <w:rPr>
                <w:rFonts w:asciiTheme="majorHAnsi" w:hAnsiTheme="majorHAnsi" w:cstheme="majorHAnsi"/>
                <w:sz w:val="20"/>
                <w:szCs w:val="20"/>
              </w:rPr>
              <w:t>§ 6c</w:t>
            </w:r>
            <w:r>
              <w:rPr>
                <w:rFonts w:asciiTheme="majorHAnsi" w:hAnsiTheme="majorHAnsi" w:cstheme="majorHAnsi"/>
                <w:sz w:val="20"/>
                <w:szCs w:val="20"/>
              </w:rPr>
              <w:t xml:space="preserve"> zákona možno d</w:t>
            </w:r>
            <w:r w:rsidR="006E5C5B" w:rsidRPr="006E5C5B">
              <w:rPr>
                <w:rFonts w:asciiTheme="majorHAnsi" w:hAnsiTheme="majorHAnsi" w:cstheme="majorHAnsi"/>
                <w:sz w:val="20"/>
                <w:szCs w:val="20"/>
              </w:rPr>
              <w:t>otáciu na činnosti poskytnúť po splnení podmienok podľa tohto zákona a podľa osobitného predpisu žiadateľom, ktorými sú:</w:t>
            </w:r>
          </w:p>
          <w:p w14:paraId="262D9C15"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a) zriaďovatelia škôl a školských zariadení okrem zriaďovateľa školy a školského zariadenia, ktorým je okresný úrad v sídle kraja,</w:t>
            </w:r>
          </w:p>
          <w:p w14:paraId="3EC98734"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b) občianske združenia, nadácie</w:t>
            </w:r>
            <w:r>
              <w:rPr>
                <w:rFonts w:asciiTheme="majorHAnsi" w:hAnsiTheme="majorHAnsi" w:cstheme="majorHAnsi"/>
                <w:sz w:val="20"/>
                <w:szCs w:val="20"/>
              </w:rPr>
              <w:t xml:space="preserve"> </w:t>
            </w:r>
            <w:r w:rsidRPr="006E5C5B">
              <w:rPr>
                <w:rFonts w:asciiTheme="majorHAnsi" w:hAnsiTheme="majorHAnsi" w:cstheme="majorHAnsi"/>
                <w:sz w:val="20"/>
                <w:szCs w:val="20"/>
              </w:rPr>
              <w:t>a neziskové organizácie poskytujúce všeobecne prospešné služby alebo štátom uznaná cirkev alebo náboženská spoločnosť, ktoré nie sú zriaďovateľmi škôl a školských zariadení a podieľajú sa na výchove a vzdelávaní v školách a v školských zariadeniach,</w:t>
            </w:r>
          </w:p>
          <w:p w14:paraId="5454AADC"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c) fyzická osoba, ktorá sa podieľa na uskutočňovaní aktivít podľa odseku 1 vo výchove a vzdelávaní v škole alebo v školskom zariadení a dovŕšila vek najmenej 18 rokov,</w:t>
            </w:r>
          </w:p>
          <w:p w14:paraId="4F2B9303"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d) právnická osoba, ktorá sa podieľa na uskutočňovaní aktivít podľa odseku 1 vo výchove a vzdelávaní v škole alebo v školskom zariadení.</w:t>
            </w:r>
          </w:p>
          <w:p w14:paraId="55B3B2CE" w14:textId="77777777" w:rsidR="005A28C0" w:rsidRPr="00A456D2" w:rsidRDefault="005A28C0"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5A28C0" w:rsidRPr="00A456D2" w14:paraId="78FFB82B" w14:textId="77777777" w:rsidTr="007E5E3D">
        <w:tc>
          <w:tcPr>
            <w:cnfStyle w:val="001000000000" w:firstRow="0" w:lastRow="0" w:firstColumn="1" w:lastColumn="0" w:oddVBand="0" w:evenVBand="0" w:oddHBand="0" w:evenHBand="0" w:firstRowFirstColumn="0" w:firstRowLastColumn="0" w:lastRowFirstColumn="0" w:lastRowLastColumn="0"/>
            <w:tcW w:w="3402" w:type="dxa"/>
          </w:tcPr>
          <w:p w14:paraId="3A355462" w14:textId="77777777" w:rsidR="005A28C0" w:rsidRDefault="006E5C5B" w:rsidP="00560D33">
            <w:pPr>
              <w:rPr>
                <w:rFonts w:asciiTheme="majorHAnsi" w:hAnsiTheme="majorHAnsi" w:cstheme="majorHAnsi"/>
                <w:b w:val="0"/>
                <w:bCs w:val="0"/>
                <w:sz w:val="20"/>
                <w:szCs w:val="20"/>
              </w:rPr>
            </w:pPr>
            <w:bookmarkStart w:id="79" w:name="_Hlk34208626"/>
            <w:r w:rsidRPr="006E5C5B">
              <w:rPr>
                <w:rFonts w:asciiTheme="majorHAnsi" w:hAnsiTheme="majorHAnsi" w:cstheme="majorHAnsi"/>
                <w:sz w:val="20"/>
                <w:szCs w:val="20"/>
              </w:rPr>
              <w:t>Zákon č. 131/2002 Z. z.</w:t>
            </w:r>
            <w:r>
              <w:rPr>
                <w:rFonts w:asciiTheme="majorHAnsi" w:hAnsiTheme="majorHAnsi" w:cstheme="majorHAnsi"/>
                <w:sz w:val="20"/>
                <w:szCs w:val="20"/>
              </w:rPr>
              <w:t xml:space="preserve"> </w:t>
            </w:r>
            <w:r w:rsidRPr="006E5C5B">
              <w:rPr>
                <w:rFonts w:asciiTheme="majorHAnsi" w:hAnsiTheme="majorHAnsi" w:cstheme="majorHAnsi"/>
                <w:sz w:val="20"/>
                <w:szCs w:val="20"/>
              </w:rPr>
              <w:t>o vysokých školách a o zmene a doplnení niektorých zákonov</w:t>
            </w:r>
          </w:p>
          <w:bookmarkEnd w:id="79"/>
          <w:p w14:paraId="2AF2FC35" w14:textId="77777777" w:rsidR="006E5C5B" w:rsidRPr="00A456D2" w:rsidRDefault="006E5C5B" w:rsidP="00560D33">
            <w:pPr>
              <w:rPr>
                <w:rFonts w:asciiTheme="majorHAnsi" w:hAnsiTheme="majorHAnsi" w:cstheme="majorHAnsi"/>
                <w:sz w:val="20"/>
                <w:szCs w:val="20"/>
              </w:rPr>
            </w:pPr>
          </w:p>
        </w:tc>
        <w:tc>
          <w:tcPr>
            <w:tcW w:w="5670" w:type="dxa"/>
          </w:tcPr>
          <w:p w14:paraId="46C25778" w14:textId="77777777" w:rsidR="005A28C0" w:rsidRDefault="006E5C5B"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Ministerstvo školstva, vedy, výskumu a športu SR môže podľa tohto zákona poskytovať viacero</w:t>
            </w:r>
            <w:r w:rsidRPr="006E5C5B">
              <w:rPr>
                <w:rFonts w:asciiTheme="majorHAnsi" w:hAnsiTheme="majorHAnsi" w:cstheme="majorHAnsi"/>
                <w:sz w:val="20"/>
                <w:szCs w:val="20"/>
              </w:rPr>
              <w:t xml:space="preserve"> dotáci</w:t>
            </w:r>
            <w:r>
              <w:rPr>
                <w:rFonts w:asciiTheme="majorHAnsi" w:hAnsiTheme="majorHAnsi" w:cstheme="majorHAnsi"/>
                <w:sz w:val="20"/>
                <w:szCs w:val="20"/>
              </w:rPr>
              <w:t>í</w:t>
            </w:r>
            <w:r w:rsidRPr="006E5C5B">
              <w:rPr>
                <w:rFonts w:asciiTheme="majorHAnsi" w:hAnsiTheme="majorHAnsi" w:cstheme="majorHAnsi"/>
                <w:sz w:val="20"/>
                <w:szCs w:val="20"/>
              </w:rPr>
              <w:t xml:space="preserve"> zo štátneho rozpočtu na </w:t>
            </w:r>
            <w:r>
              <w:rPr>
                <w:rFonts w:asciiTheme="majorHAnsi" w:hAnsiTheme="majorHAnsi" w:cstheme="majorHAnsi"/>
                <w:sz w:val="20"/>
                <w:szCs w:val="20"/>
              </w:rPr>
              <w:t xml:space="preserve">rôzne </w:t>
            </w:r>
            <w:r w:rsidRPr="006E5C5B">
              <w:rPr>
                <w:rFonts w:asciiTheme="majorHAnsi" w:hAnsiTheme="majorHAnsi" w:cstheme="majorHAnsi"/>
                <w:sz w:val="20"/>
                <w:szCs w:val="20"/>
              </w:rPr>
              <w:t>činnosti súvisiace s vysokým školstvom</w:t>
            </w:r>
            <w:r>
              <w:rPr>
                <w:rFonts w:asciiTheme="majorHAnsi" w:hAnsiTheme="majorHAnsi" w:cstheme="majorHAnsi"/>
                <w:sz w:val="20"/>
                <w:szCs w:val="20"/>
              </w:rPr>
              <w:t>.</w:t>
            </w:r>
          </w:p>
          <w:p w14:paraId="28A264BF" w14:textId="77777777" w:rsidR="006E5C5B" w:rsidRPr="00A456D2" w:rsidRDefault="006E5C5B"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5A28C0" w:rsidRPr="00A456D2" w14:paraId="3A2907A3"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5494016" w14:textId="77777777" w:rsidR="005A28C0" w:rsidRPr="006E5C5B" w:rsidRDefault="006E5C5B" w:rsidP="00560D33">
            <w:pPr>
              <w:rPr>
                <w:rFonts w:asciiTheme="majorHAnsi" w:hAnsiTheme="majorHAnsi" w:cstheme="majorHAnsi"/>
                <w:sz w:val="20"/>
                <w:szCs w:val="20"/>
              </w:rPr>
            </w:pPr>
            <w:r w:rsidRPr="006E5C5B">
              <w:rPr>
                <w:rFonts w:asciiTheme="majorHAnsi" w:hAnsiTheme="majorHAnsi" w:cstheme="majorHAnsi"/>
                <w:sz w:val="20"/>
                <w:szCs w:val="20"/>
              </w:rPr>
              <w:t>Zákon č. 282/2008 Z. z.</w:t>
            </w:r>
            <w:r>
              <w:rPr>
                <w:rFonts w:asciiTheme="majorHAnsi" w:hAnsiTheme="majorHAnsi" w:cstheme="majorHAnsi"/>
                <w:sz w:val="20"/>
                <w:szCs w:val="20"/>
              </w:rPr>
              <w:t xml:space="preserve"> </w:t>
            </w:r>
            <w:r w:rsidRPr="006E5C5B">
              <w:rPr>
                <w:rFonts w:asciiTheme="majorHAnsi" w:hAnsiTheme="majorHAnsi" w:cstheme="majorHAnsi"/>
                <w:sz w:val="20"/>
                <w:szCs w:val="20"/>
              </w:rPr>
              <w:t>o podpore práce s mládežou a o zmene a doplnení zákona č. 131/2002 Z. z. o vysokých školách a o zmene a doplnení niektorých zákonov v znení neskorších predpisov</w:t>
            </w:r>
          </w:p>
          <w:p w14:paraId="662C4636" w14:textId="77777777" w:rsidR="006E5C5B" w:rsidRPr="00A456D2" w:rsidRDefault="006E5C5B" w:rsidP="00560D33">
            <w:pPr>
              <w:rPr>
                <w:rFonts w:asciiTheme="majorHAnsi" w:hAnsiTheme="majorHAnsi" w:cstheme="majorHAnsi"/>
                <w:sz w:val="20"/>
                <w:szCs w:val="20"/>
              </w:rPr>
            </w:pPr>
          </w:p>
        </w:tc>
        <w:tc>
          <w:tcPr>
            <w:tcW w:w="5670" w:type="dxa"/>
          </w:tcPr>
          <w:p w14:paraId="4B8E64A0" w14:textId="77777777" w:rsidR="006E5C5B" w:rsidRPr="006E5C5B" w:rsidRDefault="00A44D20"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A44D20">
              <w:rPr>
                <w:rFonts w:asciiTheme="majorHAnsi" w:hAnsiTheme="majorHAnsi" w:cstheme="majorHAnsi"/>
                <w:sz w:val="20"/>
                <w:szCs w:val="20"/>
              </w:rPr>
              <w:t>§ 15</w:t>
            </w:r>
            <w:r>
              <w:rPr>
                <w:rFonts w:asciiTheme="majorHAnsi" w:hAnsiTheme="majorHAnsi" w:cstheme="majorHAnsi"/>
                <w:sz w:val="20"/>
                <w:szCs w:val="20"/>
              </w:rPr>
              <w:t xml:space="preserve"> zákona sa d</w:t>
            </w:r>
            <w:r w:rsidR="006E5C5B" w:rsidRPr="006E5C5B">
              <w:rPr>
                <w:rFonts w:asciiTheme="majorHAnsi" w:hAnsiTheme="majorHAnsi" w:cstheme="majorHAnsi"/>
                <w:sz w:val="20"/>
                <w:szCs w:val="20"/>
              </w:rPr>
              <w:t>otácia poskytuje na účel</w:t>
            </w:r>
            <w:r>
              <w:rPr>
                <w:rFonts w:asciiTheme="majorHAnsi" w:hAnsiTheme="majorHAnsi" w:cstheme="majorHAnsi"/>
                <w:sz w:val="20"/>
                <w:szCs w:val="20"/>
              </w:rPr>
              <w:t>y:</w:t>
            </w:r>
          </w:p>
          <w:p w14:paraId="30B73441"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a) zvyšovania vedomostí, zručností a kompetencií mládeže pri príprave na jej aktívne občianstvo a pracovný život,</w:t>
            </w:r>
          </w:p>
          <w:p w14:paraId="7F5C6B30"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b) posilnenia postavenia mládeže v spoločnosti,</w:t>
            </w:r>
          </w:p>
          <w:p w14:paraId="17891EE1"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c) prispievania k napĺňaniu cieľov strategických dokumentov a koncepčných dokumentov vo vzťahu k mládeži,</w:t>
            </w:r>
          </w:p>
          <w:p w14:paraId="02725CC2"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d) podpory systematickej práce s mládežou,</w:t>
            </w:r>
          </w:p>
          <w:p w14:paraId="785D28BC"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lastRenderedPageBreak/>
              <w:t>e) reprezentácie mládeže na úrovni regiónov,</w:t>
            </w:r>
          </w:p>
          <w:p w14:paraId="28F09F39"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f) podpory organizácií mládeže združujúcich organizácie pracujúce s mládežou,</w:t>
            </w:r>
          </w:p>
          <w:p w14:paraId="32191FE8"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g) rozvoja dobrovoľníctva mládeže,</w:t>
            </w:r>
          </w:p>
          <w:p w14:paraId="08E9C4BA"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h) členstva v medzinárodných mládežníckych organizáciách,</w:t>
            </w:r>
          </w:p>
          <w:p w14:paraId="0B2CC4F4"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i) administratívnej činnosti mládežníckych organizácií,</w:t>
            </w:r>
          </w:p>
          <w:p w14:paraId="4F8C6CA7"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j) vzdelávacích aktivít pre pracovníkov s mládežou, mládežníckych vedúcich, mladých vedúcich, koordinátorov práce s mládežou a lektorov v oblasti práce s mládežou,</w:t>
            </w:r>
          </w:p>
          <w:p w14:paraId="59311C5B"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k) poskytovania informačných a poradenských služieb pre mládež,</w:t>
            </w:r>
          </w:p>
          <w:p w14:paraId="4C19B928"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l) podpory prieskumov o mládeži a výskumu o mládeži,</w:t>
            </w:r>
          </w:p>
          <w:p w14:paraId="11E1152A"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m) ochrany, udržiavania a upevňovania zdravia mládeže,</w:t>
            </w:r>
          </w:p>
          <w:p w14:paraId="02F5B9BD" w14:textId="77777777" w:rsidR="006E5C5B" w:rsidRPr="006E5C5B"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n) vydávania tlače s mládežníckou problematikou,</w:t>
            </w:r>
          </w:p>
          <w:p w14:paraId="27E33418" w14:textId="77777777" w:rsidR="005A28C0" w:rsidRDefault="006E5C5B"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E5C5B">
              <w:rPr>
                <w:rFonts w:asciiTheme="majorHAnsi" w:hAnsiTheme="majorHAnsi" w:cstheme="majorHAnsi"/>
                <w:sz w:val="20"/>
                <w:szCs w:val="20"/>
              </w:rPr>
              <w:t>o) organizovania a podpory pobytových podujatí pre mládež.</w:t>
            </w:r>
          </w:p>
          <w:p w14:paraId="52524B8B" w14:textId="77777777" w:rsidR="001E637E" w:rsidRPr="00A456D2" w:rsidRDefault="001E637E"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5A28C0" w:rsidRPr="00A456D2" w14:paraId="6494A289" w14:textId="77777777" w:rsidTr="007E5E3D">
        <w:tc>
          <w:tcPr>
            <w:cnfStyle w:val="001000000000" w:firstRow="0" w:lastRow="0" w:firstColumn="1" w:lastColumn="0" w:oddVBand="0" w:evenVBand="0" w:oddHBand="0" w:evenHBand="0" w:firstRowFirstColumn="0" w:firstRowLastColumn="0" w:lastRowFirstColumn="0" w:lastRowLastColumn="0"/>
            <w:tcW w:w="3402" w:type="dxa"/>
          </w:tcPr>
          <w:p w14:paraId="5316C085" w14:textId="77777777" w:rsidR="005A28C0" w:rsidRDefault="001E637E" w:rsidP="00560D33">
            <w:pPr>
              <w:rPr>
                <w:rFonts w:asciiTheme="majorHAnsi" w:hAnsiTheme="majorHAnsi" w:cstheme="majorHAnsi"/>
                <w:b w:val="0"/>
                <w:bCs w:val="0"/>
                <w:sz w:val="20"/>
                <w:szCs w:val="20"/>
              </w:rPr>
            </w:pPr>
            <w:r w:rsidRPr="001E637E">
              <w:rPr>
                <w:rFonts w:asciiTheme="majorHAnsi" w:hAnsiTheme="majorHAnsi" w:cstheme="majorHAnsi"/>
                <w:sz w:val="20"/>
                <w:szCs w:val="20"/>
              </w:rPr>
              <w:lastRenderedPageBreak/>
              <w:t>Zákon č. 440/2015 Z. z. o športe a o zmene a doplnení niektorých zákonov</w:t>
            </w:r>
          </w:p>
          <w:p w14:paraId="2AE49306" w14:textId="77777777" w:rsidR="001E637E" w:rsidRPr="00A456D2" w:rsidRDefault="001E637E" w:rsidP="00560D33">
            <w:pPr>
              <w:rPr>
                <w:rFonts w:asciiTheme="majorHAnsi" w:hAnsiTheme="majorHAnsi" w:cstheme="majorHAnsi"/>
                <w:sz w:val="20"/>
                <w:szCs w:val="20"/>
              </w:rPr>
            </w:pPr>
          </w:p>
        </w:tc>
        <w:tc>
          <w:tcPr>
            <w:tcW w:w="5670" w:type="dxa"/>
          </w:tcPr>
          <w:p w14:paraId="1DE90574" w14:textId="77777777" w:rsidR="001E637E" w:rsidRPr="001E637E" w:rsidRDefault="001E637E"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1E637E">
              <w:rPr>
                <w:rFonts w:asciiTheme="majorHAnsi" w:hAnsiTheme="majorHAnsi" w:cstheme="majorHAnsi"/>
                <w:sz w:val="20"/>
                <w:szCs w:val="20"/>
              </w:rPr>
              <w:t>§ 70</w:t>
            </w:r>
            <w:r>
              <w:rPr>
                <w:rFonts w:asciiTheme="majorHAnsi" w:hAnsiTheme="majorHAnsi" w:cstheme="majorHAnsi"/>
                <w:sz w:val="20"/>
                <w:szCs w:val="20"/>
              </w:rPr>
              <w:t xml:space="preserve"> </w:t>
            </w:r>
            <w:r w:rsidR="00A44D20">
              <w:rPr>
                <w:rFonts w:asciiTheme="majorHAnsi" w:hAnsiTheme="majorHAnsi" w:cstheme="majorHAnsi"/>
                <w:sz w:val="20"/>
                <w:szCs w:val="20"/>
              </w:rPr>
              <w:t>ministerstvo</w:t>
            </w:r>
            <w:r w:rsidRPr="001E637E">
              <w:rPr>
                <w:rFonts w:asciiTheme="majorHAnsi" w:hAnsiTheme="majorHAnsi" w:cstheme="majorHAnsi"/>
                <w:sz w:val="20"/>
                <w:szCs w:val="20"/>
              </w:rPr>
              <w:t xml:space="preserve"> môže poskytnúť dotáciu na</w:t>
            </w:r>
            <w:r>
              <w:rPr>
                <w:rFonts w:asciiTheme="majorHAnsi" w:hAnsiTheme="majorHAnsi" w:cstheme="majorHAnsi"/>
                <w:sz w:val="20"/>
                <w:szCs w:val="20"/>
              </w:rPr>
              <w:t>:</w:t>
            </w:r>
          </w:p>
          <w:p w14:paraId="0F82F66E" w14:textId="77777777" w:rsidR="001E637E" w:rsidRPr="001E637E" w:rsidRDefault="001E637E"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E637E">
              <w:rPr>
                <w:rFonts w:asciiTheme="majorHAnsi" w:hAnsiTheme="majorHAnsi" w:cstheme="majorHAnsi"/>
                <w:sz w:val="20"/>
                <w:szCs w:val="20"/>
              </w:rPr>
              <w:t>a) podporu a rozvoj športu pre všetkých, vrcholového športu a športu zdravotne postihnutých,</w:t>
            </w:r>
          </w:p>
          <w:p w14:paraId="2E3491C9" w14:textId="77777777" w:rsidR="001E637E" w:rsidRPr="001E637E" w:rsidRDefault="001E637E"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E637E">
              <w:rPr>
                <w:rFonts w:asciiTheme="majorHAnsi" w:hAnsiTheme="majorHAnsi" w:cstheme="majorHAnsi"/>
                <w:sz w:val="20"/>
                <w:szCs w:val="20"/>
              </w:rPr>
              <w:t>b) výstavbu, modernizáciu a rekonštrukciu športovej infraštruktúry,</w:t>
            </w:r>
          </w:p>
          <w:p w14:paraId="31C98BDC" w14:textId="77777777" w:rsidR="001E637E" w:rsidRPr="001E637E" w:rsidRDefault="001E637E"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E637E">
              <w:rPr>
                <w:rFonts w:asciiTheme="majorHAnsi" w:hAnsiTheme="majorHAnsi" w:cstheme="majorHAnsi"/>
                <w:sz w:val="20"/>
                <w:szCs w:val="20"/>
              </w:rPr>
              <w:t>c) turistické trasy,</w:t>
            </w:r>
          </w:p>
          <w:p w14:paraId="1C074779" w14:textId="77777777" w:rsidR="005A28C0" w:rsidRDefault="001E637E"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E637E">
              <w:rPr>
                <w:rFonts w:asciiTheme="majorHAnsi" w:hAnsiTheme="majorHAnsi" w:cstheme="majorHAnsi"/>
                <w:sz w:val="20"/>
                <w:szCs w:val="20"/>
              </w:rPr>
              <w:t>d) podporu dobrej správy v športe.</w:t>
            </w:r>
          </w:p>
          <w:p w14:paraId="5E4DAA8C" w14:textId="77777777" w:rsidR="001E637E" w:rsidRPr="00A456D2" w:rsidRDefault="001E637E" w:rsidP="00560D3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352C4E44" w14:textId="77777777" w:rsidR="005A28C0" w:rsidRPr="00555D79" w:rsidRDefault="005A28C0" w:rsidP="00555D79">
      <w:pPr>
        <w:rPr>
          <w:sz w:val="20"/>
          <w:szCs w:val="20"/>
        </w:rPr>
      </w:pPr>
      <w:r w:rsidRPr="00555D79">
        <w:rPr>
          <w:sz w:val="20"/>
          <w:szCs w:val="20"/>
        </w:rPr>
        <w:t>Zdroj: vlastné spracovanie na základe legislatívy uvedenej v prílohe dokumentu</w:t>
      </w:r>
    </w:p>
    <w:p w14:paraId="7FC36123" w14:textId="77777777" w:rsidR="005A28C0" w:rsidRDefault="005A28C0" w:rsidP="005A28C0">
      <w:pPr>
        <w:jc w:val="both"/>
      </w:pPr>
    </w:p>
    <w:p w14:paraId="05728523" w14:textId="77777777" w:rsidR="005A28C0" w:rsidRPr="00D04832" w:rsidRDefault="005A28C0" w:rsidP="005A28C0">
      <w:pPr>
        <w:jc w:val="both"/>
        <w:rPr>
          <w:b/>
          <w:bCs/>
        </w:rPr>
      </w:pPr>
      <w:r w:rsidRPr="00D04832">
        <w:rPr>
          <w:b/>
          <w:bCs/>
        </w:rPr>
        <w:t>Zverejnenie informácií o poskytovaných dotáciách</w:t>
      </w:r>
      <w:r>
        <w:rPr>
          <w:b/>
          <w:bCs/>
        </w:rPr>
        <w:t xml:space="preserve"> na webstránke </w:t>
      </w:r>
      <w:r w:rsidR="0085529D" w:rsidRPr="0085529D">
        <w:rPr>
          <w:b/>
          <w:bCs/>
        </w:rPr>
        <w:t>MŠVVaŠ SR</w:t>
      </w:r>
    </w:p>
    <w:p w14:paraId="156A484A" w14:textId="7C4568C4" w:rsidR="005A6E6E" w:rsidRDefault="00F466AE" w:rsidP="005A28C0">
      <w:pPr>
        <w:jc w:val="both"/>
      </w:pPr>
      <w:r>
        <w:t xml:space="preserve">Na titulnej webstránke Ministerstva školstva, vedy, výskumu a športu SR sa v spodnej časti webstránky, pod sekciou Rýchly prístup nachádza odkaz na podstránku informujúcu o poskytovaných dotáciách </w:t>
      </w:r>
      <w:r w:rsidR="00087D61">
        <w:t>m</w:t>
      </w:r>
      <w:r>
        <w:t>inisterstva (</w:t>
      </w:r>
      <w:hyperlink w:anchor="Obrázok21" w:history="1">
        <w:r w:rsidR="00A83597" w:rsidRPr="00A83597">
          <w:rPr>
            <w:rStyle w:val="Hypertextovprepojenie"/>
          </w:rPr>
          <w:t>Obrázok 21</w:t>
        </w:r>
      </w:hyperlink>
      <w:r w:rsidR="001E637E">
        <w:t xml:space="preserve">). </w:t>
      </w:r>
    </w:p>
    <w:p w14:paraId="7B219BE9" w14:textId="77777777" w:rsidR="005A6E6E" w:rsidRPr="00555D79" w:rsidRDefault="005A6E6E" w:rsidP="00A83597">
      <w:pPr>
        <w:keepNext/>
        <w:rPr>
          <w:sz w:val="20"/>
          <w:szCs w:val="20"/>
        </w:rPr>
      </w:pPr>
      <w:bookmarkStart w:id="80" w:name="Obrázok21"/>
      <w:r w:rsidRPr="00555D79">
        <w:rPr>
          <w:sz w:val="20"/>
          <w:szCs w:val="20"/>
        </w:rPr>
        <w:lastRenderedPageBreak/>
        <w:t xml:space="preserve">Obrázok </w:t>
      </w:r>
      <w:r w:rsidR="00A83597">
        <w:rPr>
          <w:sz w:val="20"/>
          <w:szCs w:val="20"/>
        </w:rPr>
        <w:t>21</w:t>
      </w:r>
      <w:r w:rsidRPr="00555D79">
        <w:rPr>
          <w:sz w:val="20"/>
          <w:szCs w:val="20"/>
        </w:rPr>
        <w:t xml:space="preserve"> </w:t>
      </w:r>
      <w:bookmarkEnd w:id="80"/>
      <w:r w:rsidRPr="00555D79">
        <w:rPr>
          <w:sz w:val="20"/>
          <w:szCs w:val="20"/>
        </w:rPr>
        <w:t>Odkaz na podstránku o dotáciách MŠVVaŠ</w:t>
      </w:r>
      <w:r w:rsidR="00555D79">
        <w:rPr>
          <w:sz w:val="20"/>
          <w:szCs w:val="20"/>
        </w:rPr>
        <w:t xml:space="preserve"> SR</w:t>
      </w:r>
    </w:p>
    <w:p w14:paraId="53672158" w14:textId="77777777" w:rsidR="005A6E6E" w:rsidRDefault="005A6E6E" w:rsidP="00A83597">
      <w:pPr>
        <w:keepNext/>
      </w:pPr>
      <w:r>
        <w:rPr>
          <w:noProof/>
          <w:lang w:eastAsia="sk-SK"/>
        </w:rPr>
        <w:drawing>
          <wp:inline distT="0" distB="0" distL="0" distR="0" wp14:anchorId="70236F0F" wp14:editId="1A6877AE">
            <wp:extent cx="5544360" cy="3420000"/>
            <wp:effectExtent l="0" t="0" r="0" b="952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nisterstvo skolstva 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44360" cy="3420000"/>
                    </a:xfrm>
                    <a:prstGeom prst="rect">
                      <a:avLst/>
                    </a:prstGeom>
                  </pic:spPr>
                </pic:pic>
              </a:graphicData>
            </a:graphic>
          </wp:inline>
        </w:drawing>
      </w:r>
    </w:p>
    <w:p w14:paraId="367715CB" w14:textId="77777777" w:rsidR="005A6E6E" w:rsidRPr="00573FC4" w:rsidRDefault="005A6E6E" w:rsidP="00573FC4">
      <w:pPr>
        <w:rPr>
          <w:sz w:val="20"/>
          <w:szCs w:val="20"/>
        </w:rPr>
      </w:pPr>
      <w:r w:rsidRPr="00573FC4">
        <w:rPr>
          <w:sz w:val="20"/>
          <w:szCs w:val="20"/>
        </w:rPr>
        <w:t xml:space="preserve">Zdroj: vlastné spracovanie z webstránky </w:t>
      </w:r>
      <w:hyperlink r:id="rId80" w:history="1">
        <w:r w:rsidRPr="00573FC4">
          <w:rPr>
            <w:rStyle w:val="Hypertextovprepojenie"/>
            <w:sz w:val="20"/>
            <w:szCs w:val="20"/>
          </w:rPr>
          <w:t>https://www.minedu.sk/</w:t>
        </w:r>
      </w:hyperlink>
    </w:p>
    <w:p w14:paraId="118BEB02" w14:textId="77777777" w:rsidR="005A6E6E" w:rsidRDefault="005A6E6E" w:rsidP="005A28C0">
      <w:pPr>
        <w:jc w:val="both"/>
      </w:pPr>
    </w:p>
    <w:p w14:paraId="3FC37289" w14:textId="470E102B" w:rsidR="005A28C0" w:rsidRDefault="001E637E" w:rsidP="005A28C0">
      <w:pPr>
        <w:jc w:val="both"/>
      </w:pPr>
      <w:r>
        <w:t>Na podstránke nájde záujemca odkazy na podstránky jednotlivý</w:t>
      </w:r>
      <w:r w:rsidR="00E6507D">
        <w:t>ch</w:t>
      </w:r>
      <w:r>
        <w:t xml:space="preserve"> oblast</w:t>
      </w:r>
      <w:r w:rsidR="00E6507D">
        <w:t xml:space="preserve">í </w:t>
      </w:r>
      <w:r>
        <w:t xml:space="preserve">spadajúcich do pôsobnosti </w:t>
      </w:r>
      <w:r w:rsidR="00E6507D">
        <w:t>m</w:t>
      </w:r>
      <w:r>
        <w:t xml:space="preserve">inisterstva, </w:t>
      </w:r>
      <w:r w:rsidR="00E6507D">
        <w:t xml:space="preserve">na </w:t>
      </w:r>
      <w:r>
        <w:t>ktorých sa nachádzajú informácie o poskytovaných dotáciách (</w:t>
      </w:r>
      <w:hyperlink w:anchor="Obrázok22" w:history="1">
        <w:r w:rsidR="00A83597" w:rsidRPr="00A83597">
          <w:rPr>
            <w:rStyle w:val="Hypertextovprepojenie"/>
          </w:rPr>
          <w:t>Obrázok 22</w:t>
        </w:r>
      </w:hyperlink>
      <w:r>
        <w:t>).</w:t>
      </w:r>
    </w:p>
    <w:p w14:paraId="5246687E" w14:textId="77777777" w:rsidR="005A6E6E" w:rsidRPr="00573FC4" w:rsidRDefault="005A6E6E" w:rsidP="00A83597">
      <w:pPr>
        <w:keepNext/>
        <w:rPr>
          <w:sz w:val="20"/>
          <w:szCs w:val="20"/>
        </w:rPr>
      </w:pPr>
      <w:bookmarkStart w:id="81" w:name="Obrázok22"/>
      <w:r w:rsidRPr="00573FC4">
        <w:rPr>
          <w:sz w:val="20"/>
          <w:szCs w:val="20"/>
        </w:rPr>
        <w:t xml:space="preserve">Obrázok </w:t>
      </w:r>
      <w:r w:rsidR="00A83597">
        <w:rPr>
          <w:sz w:val="20"/>
          <w:szCs w:val="20"/>
        </w:rPr>
        <w:t>22</w:t>
      </w:r>
      <w:r w:rsidRPr="00573FC4">
        <w:rPr>
          <w:sz w:val="20"/>
          <w:szCs w:val="20"/>
        </w:rPr>
        <w:t xml:space="preserve"> </w:t>
      </w:r>
      <w:bookmarkEnd w:id="81"/>
      <w:r w:rsidRPr="00573FC4">
        <w:rPr>
          <w:sz w:val="20"/>
          <w:szCs w:val="20"/>
        </w:rPr>
        <w:t>Špecifikácia odkazu na podstránku o dotáciách MŠVVaŠ SR</w:t>
      </w:r>
    </w:p>
    <w:p w14:paraId="72238BED" w14:textId="77777777" w:rsidR="005A6E6E" w:rsidRDefault="005A6E6E" w:rsidP="00A83597">
      <w:pPr>
        <w:keepNext/>
      </w:pPr>
      <w:r>
        <w:rPr>
          <w:noProof/>
          <w:lang w:eastAsia="sk-SK"/>
        </w:rPr>
        <w:drawing>
          <wp:inline distT="0" distB="0" distL="0" distR="0" wp14:anchorId="34C410F9" wp14:editId="60CBF43A">
            <wp:extent cx="5808456" cy="2520000"/>
            <wp:effectExtent l="0" t="0" r="1905"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tacie - skolstvo.png"/>
                    <pic:cNvPicPr/>
                  </pic:nvPicPr>
                  <pic:blipFill>
                    <a:blip r:embed="rId81">
                      <a:extLst>
                        <a:ext uri="{28A0092B-C50C-407E-A947-70E740481C1C}">
                          <a14:useLocalDpi xmlns:a14="http://schemas.microsoft.com/office/drawing/2010/main" val="0"/>
                        </a:ext>
                      </a:extLst>
                    </a:blip>
                    <a:stretch>
                      <a:fillRect/>
                    </a:stretch>
                  </pic:blipFill>
                  <pic:spPr>
                    <a:xfrm>
                      <a:off x="0" y="0"/>
                      <a:ext cx="5808456" cy="2520000"/>
                    </a:xfrm>
                    <a:prstGeom prst="rect">
                      <a:avLst/>
                    </a:prstGeom>
                  </pic:spPr>
                </pic:pic>
              </a:graphicData>
            </a:graphic>
          </wp:inline>
        </w:drawing>
      </w:r>
    </w:p>
    <w:p w14:paraId="58BC015A" w14:textId="77777777" w:rsidR="005A6E6E" w:rsidRDefault="005A6E6E" w:rsidP="005A6E6E">
      <w:pPr>
        <w:jc w:val="both"/>
      </w:pPr>
      <w:r>
        <w:t xml:space="preserve">Zdroj: vlastné spracovanie z webstránky </w:t>
      </w:r>
      <w:hyperlink r:id="rId82" w:history="1">
        <w:r>
          <w:rPr>
            <w:rStyle w:val="Hypertextovprepojenie"/>
          </w:rPr>
          <w:t>https://www.minedu.sk/</w:t>
        </w:r>
      </w:hyperlink>
    </w:p>
    <w:p w14:paraId="3F8CB615" w14:textId="77777777" w:rsidR="005A6E6E" w:rsidRDefault="005A6E6E" w:rsidP="005A28C0">
      <w:pPr>
        <w:jc w:val="both"/>
      </w:pPr>
    </w:p>
    <w:p w14:paraId="4D9B362E" w14:textId="77777777" w:rsidR="008B1382" w:rsidRDefault="00693417" w:rsidP="005A28C0">
      <w:pPr>
        <w:jc w:val="both"/>
      </w:pPr>
      <w:r>
        <w:lastRenderedPageBreak/>
        <w:t xml:space="preserve">Zo zverejnených informácií o poskytovaných dotáciách na webstránke MŠVVaŠ SR vyplynulo, že v roku 2018 ministerstvo realizovalo </w:t>
      </w:r>
      <w:r w:rsidR="00941A24">
        <w:t>sedemnásť</w:t>
      </w:r>
      <w:r>
        <w:t xml:space="preserve"> výziev v štyroch rôznych oblastiach.</w:t>
      </w:r>
    </w:p>
    <w:p w14:paraId="2FF8367D" w14:textId="531B8FF0" w:rsidR="008B1382" w:rsidRDefault="00693417" w:rsidP="005A28C0">
      <w:pPr>
        <w:jc w:val="both"/>
      </w:pPr>
      <w:r w:rsidRPr="0024558C">
        <w:rPr>
          <w:u w:val="single"/>
        </w:rPr>
        <w:t>V dotáciách z oblasti regionálneho školstva</w:t>
      </w:r>
      <w:r>
        <w:t xml:space="preserve"> ministerstvo realizovalo v danom roku </w:t>
      </w:r>
      <w:r w:rsidR="00941A24">
        <w:t>päť</w:t>
      </w:r>
      <w:r>
        <w:t xml:space="preserve"> výziev. </w:t>
      </w:r>
      <w:r w:rsidR="00C51ECE">
        <w:t xml:space="preserve">Pri </w:t>
      </w:r>
      <w:r>
        <w:t>dvoch výzvach</w:t>
      </w:r>
      <w:r w:rsidR="00B71694">
        <w:t xml:space="preserve"> z tejto oblasti</w:t>
      </w:r>
      <w:r w:rsidR="00C51ECE">
        <w:t xml:space="preserve"> chýba</w:t>
      </w:r>
      <w:r>
        <w:t xml:space="preserve">jú na webstránke MŠVVaŠ SR </w:t>
      </w:r>
      <w:r w:rsidR="00C51ECE">
        <w:t>zoznam</w:t>
      </w:r>
      <w:r>
        <w:t>y</w:t>
      </w:r>
      <w:r w:rsidR="00C51ECE">
        <w:t xml:space="preserve"> podporených žiadostí, zoznam</w:t>
      </w:r>
      <w:r>
        <w:t>y</w:t>
      </w:r>
      <w:r w:rsidR="00C51ECE">
        <w:t xml:space="preserve"> odmietnutých žiadostí a vyúčtovanie výz</w:t>
      </w:r>
      <w:r>
        <w:t>iev</w:t>
      </w:r>
      <w:r w:rsidR="00C51ECE">
        <w:t>.</w:t>
      </w:r>
    </w:p>
    <w:p w14:paraId="59768F88" w14:textId="636DDBED" w:rsidR="008B1382" w:rsidRDefault="00693417" w:rsidP="005A28C0">
      <w:pPr>
        <w:jc w:val="both"/>
      </w:pPr>
      <w:r w:rsidRPr="0024558C">
        <w:rPr>
          <w:u w:val="single"/>
        </w:rPr>
        <w:t>V dotáciách z oblasti vysokých škôl</w:t>
      </w:r>
      <w:r>
        <w:t xml:space="preserve"> bola realizovaná </w:t>
      </w:r>
      <w:r w:rsidR="00941A24">
        <w:t>jedna</w:t>
      </w:r>
      <w:r>
        <w:t xml:space="preserve"> výzva, pri ktorej sú uvedené všetky náležitosti</w:t>
      </w:r>
      <w:r w:rsidR="00815064">
        <w:t xml:space="preserve"> vymedzené v metodike</w:t>
      </w:r>
      <w:r>
        <w:t>.</w:t>
      </w:r>
    </w:p>
    <w:p w14:paraId="1307DF46" w14:textId="6382F0E2" w:rsidR="001E2084" w:rsidRDefault="00693417" w:rsidP="005A28C0">
      <w:pPr>
        <w:jc w:val="both"/>
      </w:pPr>
      <w:r w:rsidRPr="0024558C">
        <w:rPr>
          <w:u w:val="single"/>
        </w:rPr>
        <w:t>V</w:t>
      </w:r>
      <w:r w:rsidR="00527CA5">
        <w:rPr>
          <w:u w:val="single"/>
        </w:rPr>
        <w:t> </w:t>
      </w:r>
      <w:r w:rsidRPr="0024558C">
        <w:rPr>
          <w:u w:val="single"/>
        </w:rPr>
        <w:t>dotáciách</w:t>
      </w:r>
      <w:r w:rsidR="00527CA5">
        <w:rPr>
          <w:u w:val="single"/>
        </w:rPr>
        <w:t xml:space="preserve"> </w:t>
      </w:r>
      <w:r w:rsidRPr="0024558C">
        <w:rPr>
          <w:u w:val="single"/>
        </w:rPr>
        <w:t xml:space="preserve"> </w:t>
      </w:r>
      <w:r w:rsidR="00206F44" w:rsidRPr="0024558C">
        <w:rPr>
          <w:u w:val="single"/>
        </w:rPr>
        <w:t>pre deti a mládež</w:t>
      </w:r>
      <w:r w:rsidR="00206F44">
        <w:t xml:space="preserve"> </w:t>
      </w:r>
      <w:r w:rsidR="001E2084" w:rsidRPr="001E2084">
        <w:t xml:space="preserve">ministerstvo realizovalo desať výziev. Pri deviatich z nich sú uvedené </w:t>
      </w:r>
      <w:r w:rsidR="001E2084">
        <w:t>všetky náležitosti vymedzené v metodike.</w:t>
      </w:r>
      <w:r w:rsidR="001E2084" w:rsidRPr="001E2084">
        <w:t xml:space="preserve"> Pri jednej výzve z desiatich je uvedená iba samotná informácia o realizovanej výzve.</w:t>
      </w:r>
    </w:p>
    <w:p w14:paraId="616AB8B9" w14:textId="6E5ABB93" w:rsidR="00C51ECE" w:rsidRDefault="00075DD2" w:rsidP="005A28C0">
      <w:pPr>
        <w:jc w:val="both"/>
      </w:pPr>
      <w:r w:rsidRPr="0024558C">
        <w:rPr>
          <w:u w:val="single"/>
        </w:rPr>
        <w:t>Z dotácií v oblasti športu</w:t>
      </w:r>
      <w:r>
        <w:t xml:space="preserve"> bola realizovaná</w:t>
      </w:r>
      <w:r w:rsidR="00B71694">
        <w:t xml:space="preserve"> v roku 2018</w:t>
      </w:r>
      <w:r>
        <w:t xml:space="preserve"> taktiež iba </w:t>
      </w:r>
      <w:r w:rsidR="00941A24">
        <w:t>jedna</w:t>
      </w:r>
      <w:r>
        <w:t xml:space="preserve"> výzva. Pri danej výzve sú dostupné všetky </w:t>
      </w:r>
      <w:r w:rsidR="00B71694">
        <w:t>vymedzené</w:t>
      </w:r>
      <w:r>
        <w:t xml:space="preserve"> náležitosti. Prehľad zverejnených informácií na webstránke MŠVVaŠ SR o jednotlivých výzvach za rok 2018 poskytuje nasledujúca </w:t>
      </w:r>
      <w:r w:rsidR="00941A24" w:rsidRPr="00560D33">
        <w:t xml:space="preserve">Tabuľka </w:t>
      </w:r>
      <w:r w:rsidR="008E62C8" w:rsidRPr="00560D33">
        <w:t>38</w:t>
      </w:r>
      <w:r w:rsidR="00941A24">
        <w:t>.</w:t>
      </w:r>
    </w:p>
    <w:p w14:paraId="563D6C2B" w14:textId="0160400C" w:rsidR="009C08FF" w:rsidRPr="00573FC4" w:rsidRDefault="009C08FF" w:rsidP="00573FC4">
      <w:pPr>
        <w:rPr>
          <w:sz w:val="20"/>
          <w:szCs w:val="20"/>
        </w:rPr>
      </w:pPr>
      <w:bookmarkStart w:id="82" w:name="Tabuľka38"/>
      <w:r w:rsidRPr="00573FC4">
        <w:rPr>
          <w:sz w:val="20"/>
          <w:szCs w:val="20"/>
        </w:rPr>
        <w:t xml:space="preserve">Tabuľka </w:t>
      </w:r>
      <w:r w:rsidR="008E62C8">
        <w:rPr>
          <w:sz w:val="20"/>
          <w:szCs w:val="20"/>
        </w:rPr>
        <w:t>38</w:t>
      </w:r>
      <w:bookmarkEnd w:id="82"/>
      <w:r w:rsidRPr="00573FC4">
        <w:rPr>
          <w:sz w:val="20"/>
          <w:szCs w:val="20"/>
        </w:rPr>
        <w:t xml:space="preserve"> Rozsah zverejnených informácií o poskytnutých dotáciách </w:t>
      </w:r>
      <w:r w:rsidR="0085529D" w:rsidRPr="00573FC4">
        <w:rPr>
          <w:sz w:val="20"/>
          <w:szCs w:val="20"/>
        </w:rPr>
        <w:t xml:space="preserve">MŠVVaŠ SR </w:t>
      </w:r>
      <w:r w:rsidRPr="00573FC4">
        <w:rPr>
          <w:sz w:val="20"/>
          <w:szCs w:val="20"/>
        </w:rPr>
        <w:t>za rok 2018</w:t>
      </w:r>
    </w:p>
    <w:tbl>
      <w:tblPr>
        <w:tblStyle w:val="Tabukasmriekou5tmavzvraznenie11"/>
        <w:tblW w:w="7552" w:type="dxa"/>
        <w:tblLayout w:type="fixed"/>
        <w:tblLook w:val="04A0" w:firstRow="1" w:lastRow="0" w:firstColumn="1" w:lastColumn="0" w:noHBand="0" w:noVBand="1"/>
      </w:tblPr>
      <w:tblGrid>
        <w:gridCol w:w="1511"/>
        <w:gridCol w:w="1511"/>
        <w:gridCol w:w="1510"/>
        <w:gridCol w:w="1510"/>
        <w:gridCol w:w="1510"/>
      </w:tblGrid>
      <w:tr w:rsidR="00D12808" w14:paraId="5088C87F" w14:textId="77777777" w:rsidTr="00D12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0D6B9B18" w14:textId="77777777" w:rsidR="00D12808" w:rsidRPr="00221207" w:rsidRDefault="00D12808" w:rsidP="00D67A5C">
            <w:pPr>
              <w:jc w:val="right"/>
            </w:pPr>
            <w:r>
              <w:t>Kritériá</w:t>
            </w:r>
          </w:p>
        </w:tc>
        <w:tc>
          <w:tcPr>
            <w:tcW w:w="1511" w:type="dxa"/>
            <w:vAlign w:val="center"/>
          </w:tcPr>
          <w:p w14:paraId="7429A9A7" w14:textId="77777777" w:rsidR="00D12808" w:rsidRPr="00411162" w:rsidRDefault="00D12808" w:rsidP="00A44D20">
            <w:pPr>
              <w:jc w:val="center"/>
              <w:cnfStyle w:val="100000000000" w:firstRow="1" w:lastRow="0" w:firstColumn="0" w:lastColumn="0" w:oddVBand="0" w:evenVBand="0" w:oddHBand="0" w:evenHBand="0" w:firstRowFirstColumn="0" w:firstRowLastColumn="0" w:lastRowFirstColumn="0" w:lastRowLastColumn="0"/>
              <w:rPr>
                <w:b w:val="0"/>
                <w:bCs w:val="0"/>
              </w:rPr>
            </w:pPr>
            <w:r>
              <w:t>Dotácie v oblasti regionálneho školstva</w:t>
            </w:r>
          </w:p>
        </w:tc>
        <w:tc>
          <w:tcPr>
            <w:tcW w:w="1510" w:type="dxa"/>
            <w:vAlign w:val="center"/>
          </w:tcPr>
          <w:p w14:paraId="7D5E65DF" w14:textId="77777777" w:rsidR="00D12808" w:rsidRPr="00221207" w:rsidRDefault="00D12808" w:rsidP="00D67A5C">
            <w:pPr>
              <w:jc w:val="center"/>
              <w:cnfStyle w:val="100000000000" w:firstRow="1" w:lastRow="0" w:firstColumn="0" w:lastColumn="0" w:oddVBand="0" w:evenVBand="0" w:oddHBand="0" w:evenHBand="0" w:firstRowFirstColumn="0" w:firstRowLastColumn="0" w:lastRowFirstColumn="0" w:lastRowLastColumn="0"/>
            </w:pPr>
            <w:r>
              <w:t>Dotácie v oblasti vysokých škôl</w:t>
            </w:r>
          </w:p>
        </w:tc>
        <w:tc>
          <w:tcPr>
            <w:tcW w:w="1510" w:type="dxa"/>
          </w:tcPr>
          <w:p w14:paraId="2977261B" w14:textId="77777777" w:rsidR="00D12808" w:rsidRDefault="00D12808" w:rsidP="00D67A5C">
            <w:pPr>
              <w:jc w:val="center"/>
              <w:cnfStyle w:val="100000000000" w:firstRow="1" w:lastRow="0" w:firstColumn="0" w:lastColumn="0" w:oddVBand="0" w:evenVBand="0" w:oddHBand="0" w:evenHBand="0" w:firstRowFirstColumn="0" w:firstRowLastColumn="0" w:lastRowFirstColumn="0" w:lastRowLastColumn="0"/>
            </w:pPr>
            <w:r>
              <w:t>Dotácie v oblasti Deti a mládež</w:t>
            </w:r>
          </w:p>
        </w:tc>
        <w:tc>
          <w:tcPr>
            <w:tcW w:w="1510" w:type="dxa"/>
            <w:vAlign w:val="center"/>
          </w:tcPr>
          <w:p w14:paraId="5AFDAAA8" w14:textId="77777777" w:rsidR="00D12808" w:rsidRPr="00221207" w:rsidRDefault="00D12808" w:rsidP="00D67A5C">
            <w:pPr>
              <w:jc w:val="center"/>
              <w:cnfStyle w:val="100000000000" w:firstRow="1" w:lastRow="0" w:firstColumn="0" w:lastColumn="0" w:oddVBand="0" w:evenVBand="0" w:oddHBand="0" w:evenHBand="0" w:firstRowFirstColumn="0" w:firstRowLastColumn="0" w:lastRowFirstColumn="0" w:lastRowLastColumn="0"/>
            </w:pPr>
            <w:r>
              <w:t>Dotácie v oblasti športu</w:t>
            </w:r>
          </w:p>
        </w:tc>
      </w:tr>
      <w:tr w:rsidR="00D12808" w14:paraId="54D71540" w14:textId="77777777" w:rsidTr="00D12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2A808555" w14:textId="77777777" w:rsidR="00D12808" w:rsidRDefault="00D12808" w:rsidP="00D67A5C">
            <w:pPr>
              <w:jc w:val="right"/>
            </w:pPr>
            <w:r>
              <w:t>Počet výziev</w:t>
            </w:r>
          </w:p>
        </w:tc>
        <w:tc>
          <w:tcPr>
            <w:tcW w:w="1511" w:type="dxa"/>
          </w:tcPr>
          <w:p w14:paraId="1F87D583" w14:textId="77777777" w:rsidR="00D12808" w:rsidRPr="00221207" w:rsidRDefault="00C51ECE"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5/5</w:t>
            </w:r>
          </w:p>
        </w:tc>
        <w:tc>
          <w:tcPr>
            <w:tcW w:w="1510" w:type="dxa"/>
          </w:tcPr>
          <w:p w14:paraId="3916CEF1" w14:textId="2CA7476E" w:rsidR="00D12808" w:rsidRPr="00221207" w:rsidRDefault="00693417"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D1AA3">
              <w:rPr>
                <w:sz w:val="20"/>
                <w:szCs w:val="20"/>
              </w:rPr>
              <w:t>/1</w:t>
            </w:r>
          </w:p>
        </w:tc>
        <w:tc>
          <w:tcPr>
            <w:tcW w:w="1510" w:type="dxa"/>
          </w:tcPr>
          <w:p w14:paraId="3B0DD0E9" w14:textId="6AA5555D" w:rsidR="00D12808" w:rsidRDefault="00206F44"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DD1AA3">
              <w:rPr>
                <w:sz w:val="20"/>
                <w:szCs w:val="20"/>
              </w:rPr>
              <w:t>/10</w:t>
            </w:r>
          </w:p>
        </w:tc>
        <w:tc>
          <w:tcPr>
            <w:tcW w:w="1510" w:type="dxa"/>
          </w:tcPr>
          <w:p w14:paraId="1C1460ED" w14:textId="2557A183" w:rsidR="00D12808" w:rsidRDefault="00075DD2"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D1AA3">
              <w:rPr>
                <w:sz w:val="20"/>
                <w:szCs w:val="20"/>
              </w:rPr>
              <w:t>/1</w:t>
            </w:r>
          </w:p>
        </w:tc>
      </w:tr>
      <w:tr w:rsidR="00D12808" w14:paraId="33D780D0" w14:textId="77777777" w:rsidTr="00D12808">
        <w:tc>
          <w:tcPr>
            <w:cnfStyle w:val="001000000000" w:firstRow="0" w:lastRow="0" w:firstColumn="1" w:lastColumn="0" w:oddVBand="0" w:evenVBand="0" w:oddHBand="0" w:evenHBand="0" w:firstRowFirstColumn="0" w:firstRowLastColumn="0" w:lastRowFirstColumn="0" w:lastRowLastColumn="0"/>
            <w:tcW w:w="1511" w:type="dxa"/>
          </w:tcPr>
          <w:p w14:paraId="5A571815" w14:textId="77777777" w:rsidR="00D12808" w:rsidRDefault="00D12808" w:rsidP="00D67A5C">
            <w:pPr>
              <w:jc w:val="right"/>
            </w:pPr>
            <w:r>
              <w:t>Hodnotiace kritériá</w:t>
            </w:r>
          </w:p>
        </w:tc>
        <w:tc>
          <w:tcPr>
            <w:tcW w:w="1511" w:type="dxa"/>
          </w:tcPr>
          <w:p w14:paraId="5A43C3AE" w14:textId="77777777" w:rsidR="00D12808" w:rsidRPr="00221207" w:rsidRDefault="00693417"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1510" w:type="dxa"/>
          </w:tcPr>
          <w:p w14:paraId="74B6D32F" w14:textId="77777777" w:rsidR="00D12808" w:rsidRPr="00221207" w:rsidRDefault="00693417"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24D09E46" w14:textId="51432115" w:rsidR="00D12808" w:rsidRDefault="003A32F8"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206F44">
              <w:rPr>
                <w:sz w:val="20"/>
                <w:szCs w:val="20"/>
              </w:rPr>
              <w:t>/10</w:t>
            </w:r>
          </w:p>
        </w:tc>
        <w:tc>
          <w:tcPr>
            <w:tcW w:w="1510" w:type="dxa"/>
          </w:tcPr>
          <w:p w14:paraId="7254A1FE" w14:textId="77777777" w:rsidR="00D12808" w:rsidRDefault="00075DD2"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D12808" w14:paraId="6DE74546" w14:textId="77777777" w:rsidTr="00D12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6D7588FF" w14:textId="77777777" w:rsidR="00D12808" w:rsidRDefault="00D12808" w:rsidP="00D67A5C">
            <w:pPr>
              <w:jc w:val="right"/>
            </w:pPr>
            <w:r>
              <w:t>Zoznam podporených žiadostí</w:t>
            </w:r>
          </w:p>
        </w:tc>
        <w:tc>
          <w:tcPr>
            <w:tcW w:w="1511" w:type="dxa"/>
          </w:tcPr>
          <w:p w14:paraId="51158BE2" w14:textId="77777777" w:rsidR="00D12808" w:rsidRPr="00221207" w:rsidRDefault="00693417"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510" w:type="dxa"/>
          </w:tcPr>
          <w:p w14:paraId="42A430A6" w14:textId="77777777" w:rsidR="00D12808" w:rsidRPr="00221207" w:rsidRDefault="00693417"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2FEB1816" w14:textId="48209CC9" w:rsidR="00D12808" w:rsidRDefault="004F5565"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9/10</w:t>
            </w:r>
          </w:p>
        </w:tc>
        <w:tc>
          <w:tcPr>
            <w:tcW w:w="1510" w:type="dxa"/>
          </w:tcPr>
          <w:p w14:paraId="6907DE47" w14:textId="77777777" w:rsidR="00D12808" w:rsidRDefault="00075DD2"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D12808" w14:paraId="1215D392" w14:textId="77777777" w:rsidTr="00D12808">
        <w:tc>
          <w:tcPr>
            <w:cnfStyle w:val="001000000000" w:firstRow="0" w:lastRow="0" w:firstColumn="1" w:lastColumn="0" w:oddVBand="0" w:evenVBand="0" w:oddHBand="0" w:evenHBand="0" w:firstRowFirstColumn="0" w:firstRowLastColumn="0" w:lastRowFirstColumn="0" w:lastRowLastColumn="0"/>
            <w:tcW w:w="1511" w:type="dxa"/>
          </w:tcPr>
          <w:p w14:paraId="5C597574" w14:textId="269D1098" w:rsidR="00D12808" w:rsidRDefault="00D12808" w:rsidP="00D67A5C">
            <w:pPr>
              <w:jc w:val="right"/>
            </w:pPr>
            <w:r>
              <w:t>Zoznam odmietnutých žiadost</w:t>
            </w:r>
            <w:r w:rsidR="00E6507D">
              <w:t>í</w:t>
            </w:r>
          </w:p>
        </w:tc>
        <w:tc>
          <w:tcPr>
            <w:tcW w:w="1511" w:type="dxa"/>
          </w:tcPr>
          <w:p w14:paraId="6EFBDA0D" w14:textId="77777777" w:rsidR="00D12808" w:rsidRPr="00221207" w:rsidRDefault="00693417"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1510" w:type="dxa"/>
          </w:tcPr>
          <w:p w14:paraId="4EE908AD" w14:textId="77777777" w:rsidR="00D12808" w:rsidRPr="00221207" w:rsidRDefault="00693417"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5CFEBAAC" w14:textId="01E0AC82" w:rsidR="00D12808" w:rsidRDefault="004F5565"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9/10</w:t>
            </w:r>
          </w:p>
        </w:tc>
        <w:tc>
          <w:tcPr>
            <w:tcW w:w="1510" w:type="dxa"/>
          </w:tcPr>
          <w:p w14:paraId="334C52EB" w14:textId="77777777" w:rsidR="00D12808" w:rsidRDefault="00075DD2"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D12808" w14:paraId="12DAC0C4" w14:textId="77777777" w:rsidTr="00D12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6A62457A" w14:textId="77777777" w:rsidR="00D12808" w:rsidRDefault="00D12808" w:rsidP="00D67A5C">
            <w:pPr>
              <w:jc w:val="right"/>
            </w:pPr>
            <w:r>
              <w:t>Vyúčtovanie výzvy</w:t>
            </w:r>
          </w:p>
        </w:tc>
        <w:tc>
          <w:tcPr>
            <w:tcW w:w="1511" w:type="dxa"/>
          </w:tcPr>
          <w:p w14:paraId="5710576C" w14:textId="77777777" w:rsidR="00D12808" w:rsidRPr="00221207" w:rsidRDefault="00693417"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1510" w:type="dxa"/>
          </w:tcPr>
          <w:p w14:paraId="28F6BEF9" w14:textId="77777777" w:rsidR="00D12808" w:rsidRPr="00221207" w:rsidRDefault="00693417"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1D093026" w14:textId="6D8529ED" w:rsidR="00D12808" w:rsidRDefault="004F5565"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9/10</w:t>
            </w:r>
          </w:p>
        </w:tc>
        <w:tc>
          <w:tcPr>
            <w:tcW w:w="1510" w:type="dxa"/>
          </w:tcPr>
          <w:p w14:paraId="0488E58B" w14:textId="77777777" w:rsidR="00D12808" w:rsidRDefault="00075DD2"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bl>
    <w:p w14:paraId="6D21ECAD"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4981A202" w14:textId="77777777" w:rsidR="005A28C0" w:rsidRDefault="005A28C0" w:rsidP="005A28C0">
      <w:pPr>
        <w:jc w:val="both"/>
      </w:pPr>
    </w:p>
    <w:p w14:paraId="0D30F5A1" w14:textId="77777777" w:rsidR="005A28C0" w:rsidRPr="00F06B6C" w:rsidRDefault="005A28C0" w:rsidP="005A28C0">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3BBFA7AF" w14:textId="2DE5E1A0" w:rsidR="005600B6" w:rsidRDefault="005600B6" w:rsidP="005A28C0">
      <w:pPr>
        <w:jc w:val="both"/>
      </w:pPr>
      <w:r>
        <w:t xml:space="preserve">Na portáli MDS v časti Vyhľadávanie sú dostupné údaje </w:t>
      </w:r>
      <w:r w:rsidR="00E6507D">
        <w:t xml:space="preserve">za </w:t>
      </w:r>
      <w:r>
        <w:t>všetky sledované roky. Za rok 2016 modul poskytuje údaje</w:t>
      </w:r>
      <w:r w:rsidR="00603567">
        <w:t xml:space="preserve"> </w:t>
      </w:r>
      <w:r w:rsidR="00075DD2">
        <w:t>k</w:t>
      </w:r>
      <w:r w:rsidR="00941A24">
        <w:t xml:space="preserve"> šiestim </w:t>
      </w:r>
      <w:r w:rsidR="00075DD2">
        <w:t>výzvam, spolu k</w:t>
      </w:r>
      <w:r>
        <w:t xml:space="preserve"> 57 projekto</w:t>
      </w:r>
      <w:r w:rsidR="00E6507D">
        <w:t>m</w:t>
      </w:r>
      <w:r w:rsidR="00603567">
        <w:t>.</w:t>
      </w:r>
      <w:r>
        <w:t xml:space="preserve"> </w:t>
      </w:r>
      <w:r w:rsidR="00603567">
        <w:t>Ku</w:t>
      </w:r>
      <w:r>
        <w:t xml:space="preserve"> všetkým</w:t>
      </w:r>
      <w:r w:rsidR="00075DD2">
        <w:t xml:space="preserve"> týmto</w:t>
      </w:r>
      <w:r>
        <w:t xml:space="preserve"> projektom </w:t>
      </w:r>
      <w:r w:rsidR="00075DD2">
        <w:t xml:space="preserve">však </w:t>
      </w:r>
      <w:r>
        <w:t xml:space="preserve">chýbajú ich názvy. Z vygenerovaných údajov za rok 2017 je problematických </w:t>
      </w:r>
      <w:r w:rsidR="00941A24">
        <w:t>deväť</w:t>
      </w:r>
      <w:r>
        <w:t xml:space="preserve"> IČO údajov</w:t>
      </w:r>
      <w:r w:rsidR="00075DD2">
        <w:t>.</w:t>
      </w:r>
      <w:r>
        <w:t xml:space="preserve"> </w:t>
      </w:r>
      <w:r w:rsidR="00075DD2">
        <w:t>Z</w:t>
      </w:r>
      <w:r>
        <w:t xml:space="preserve">a identifikačným číslom nasledujú bodky. </w:t>
      </w:r>
      <w:r w:rsidR="00075DD2">
        <w:t xml:space="preserve">Z údajov </w:t>
      </w:r>
      <w:r>
        <w:t xml:space="preserve">za rok 2018 </w:t>
      </w:r>
      <w:r w:rsidR="00075DD2">
        <w:t>bol</w:t>
      </w:r>
      <w:r w:rsidR="00B71694">
        <w:t>o</w:t>
      </w:r>
      <w:r w:rsidR="00075DD2">
        <w:t xml:space="preserve"> podľa portálu MDS realizovaných </w:t>
      </w:r>
      <w:r w:rsidR="00B71694">
        <w:t>sedemnásť</w:t>
      </w:r>
      <w:r w:rsidR="00075DD2">
        <w:t xml:space="preserve"> výziev</w:t>
      </w:r>
      <w:r>
        <w:t>.</w:t>
      </w:r>
      <w:r w:rsidR="00075DD2">
        <w:t xml:space="preserve"> Prehľad dostupných</w:t>
      </w:r>
      <w:r w:rsidR="00E6507D">
        <w:t xml:space="preserve"> </w:t>
      </w:r>
      <w:r w:rsidR="00075DD2">
        <w:t>zverejnených informácií o poskytnutých dotáciách MŠVVaŠ SR na portáli MDS poskytuje nasledujúca</w:t>
      </w:r>
      <w:r w:rsidR="00941A24">
        <w:t xml:space="preserve"> </w:t>
      </w:r>
      <w:r w:rsidR="00941A24" w:rsidRPr="00560D33">
        <w:t xml:space="preserve">Tabuľka </w:t>
      </w:r>
      <w:r w:rsidR="008E62C8" w:rsidRPr="00560D33">
        <w:t>39</w:t>
      </w:r>
      <w:r w:rsidR="00941A24">
        <w:t>.</w:t>
      </w:r>
    </w:p>
    <w:p w14:paraId="4290C8D4" w14:textId="1CB5497D" w:rsidR="005A28C0" w:rsidRPr="00573FC4" w:rsidRDefault="005A28C0" w:rsidP="00573FC4">
      <w:pPr>
        <w:rPr>
          <w:sz w:val="20"/>
          <w:szCs w:val="20"/>
        </w:rPr>
      </w:pPr>
      <w:bookmarkStart w:id="83" w:name="Tabuľka39"/>
      <w:r w:rsidRPr="00573FC4">
        <w:rPr>
          <w:sz w:val="20"/>
          <w:szCs w:val="20"/>
        </w:rPr>
        <w:t xml:space="preserve">Tabuľka </w:t>
      </w:r>
      <w:r w:rsidR="008E62C8">
        <w:rPr>
          <w:sz w:val="20"/>
          <w:szCs w:val="20"/>
        </w:rPr>
        <w:t>39</w:t>
      </w:r>
      <w:r w:rsidRPr="00573FC4">
        <w:rPr>
          <w:sz w:val="20"/>
          <w:szCs w:val="20"/>
        </w:rPr>
        <w:t xml:space="preserve"> </w:t>
      </w:r>
      <w:bookmarkEnd w:id="83"/>
      <w:r w:rsidRPr="00573FC4">
        <w:rPr>
          <w:sz w:val="20"/>
          <w:szCs w:val="20"/>
        </w:rPr>
        <w:t xml:space="preserve">Prehľad zverejnených informácií o poskytnutých dotáciách </w:t>
      </w:r>
      <w:r w:rsidR="0085529D" w:rsidRPr="00573FC4">
        <w:rPr>
          <w:sz w:val="20"/>
          <w:szCs w:val="20"/>
        </w:rPr>
        <w:t xml:space="preserve">MŠVVaŠ SR </w:t>
      </w:r>
      <w:r w:rsidRPr="00573FC4">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5A28C0" w14:paraId="6EC74913" w14:textId="77777777" w:rsidTr="007E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7754834" w14:textId="0EB29A05" w:rsidR="005A28C0" w:rsidRPr="009B7712" w:rsidRDefault="005A28C0" w:rsidP="007E5E3D">
            <w:pPr>
              <w:jc w:val="both"/>
            </w:pPr>
            <w:r w:rsidRPr="009B7712">
              <w:t>Náležitosti v</w:t>
            </w:r>
            <w:r w:rsidR="00E6507D">
              <w:t> </w:t>
            </w:r>
            <w:r w:rsidRPr="009B7712">
              <w:t>MDS</w:t>
            </w:r>
          </w:p>
        </w:tc>
        <w:tc>
          <w:tcPr>
            <w:tcW w:w="2265" w:type="dxa"/>
          </w:tcPr>
          <w:p w14:paraId="795FCEE6"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6B914FDA"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40B1599A" w14:textId="77777777" w:rsidR="005A28C0" w:rsidRPr="009B7712" w:rsidRDefault="005A28C0" w:rsidP="007E5E3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5A28C0" w14:paraId="64EB6386"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E4B5FD3" w14:textId="77777777" w:rsidR="005A28C0" w:rsidRDefault="005A28C0" w:rsidP="007E5E3D">
            <w:r>
              <w:t>Počet dotačných schém</w:t>
            </w:r>
          </w:p>
        </w:tc>
        <w:tc>
          <w:tcPr>
            <w:tcW w:w="2265" w:type="dxa"/>
          </w:tcPr>
          <w:p w14:paraId="5CA820A8" w14:textId="77777777" w:rsidR="005A28C0" w:rsidRPr="009B7712" w:rsidRDefault="005600B6"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66" w:type="dxa"/>
          </w:tcPr>
          <w:p w14:paraId="38F9A260" w14:textId="77777777" w:rsidR="005A28C0" w:rsidRPr="009B7712" w:rsidRDefault="00603567"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66" w:type="dxa"/>
          </w:tcPr>
          <w:p w14:paraId="5BD71271" w14:textId="77777777" w:rsidR="005A28C0" w:rsidRPr="009B7712" w:rsidRDefault="00603567"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r>
      <w:tr w:rsidR="005A28C0" w14:paraId="1FBD2751"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3555E9CA" w14:textId="77777777" w:rsidR="005A28C0" w:rsidRDefault="005A28C0" w:rsidP="007E5E3D">
            <w:r>
              <w:lastRenderedPageBreak/>
              <w:t>Počet výziev</w:t>
            </w:r>
          </w:p>
        </w:tc>
        <w:tc>
          <w:tcPr>
            <w:tcW w:w="2265" w:type="dxa"/>
          </w:tcPr>
          <w:p w14:paraId="3BF6C99E"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2266" w:type="dxa"/>
          </w:tcPr>
          <w:p w14:paraId="05A18712" w14:textId="77777777" w:rsidR="005A28C0" w:rsidRPr="009B7712" w:rsidRDefault="00603567"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2266" w:type="dxa"/>
          </w:tcPr>
          <w:p w14:paraId="20C77AC2" w14:textId="77777777" w:rsidR="005A28C0" w:rsidRPr="009B7712" w:rsidRDefault="00603567"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r>
      <w:tr w:rsidR="005A28C0" w14:paraId="52BDE5B8"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69A02CD" w14:textId="77777777" w:rsidR="005A28C0" w:rsidRDefault="005A28C0" w:rsidP="007E5E3D">
            <w:r>
              <w:t>Počet žiadostí</w:t>
            </w:r>
          </w:p>
        </w:tc>
        <w:tc>
          <w:tcPr>
            <w:tcW w:w="2265" w:type="dxa"/>
          </w:tcPr>
          <w:p w14:paraId="4D6A4B0A" w14:textId="77777777" w:rsidR="005A28C0" w:rsidRPr="009B7712" w:rsidRDefault="005600B6"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w:t>
            </w:r>
          </w:p>
        </w:tc>
        <w:tc>
          <w:tcPr>
            <w:tcW w:w="2266" w:type="dxa"/>
          </w:tcPr>
          <w:p w14:paraId="01CD8CF0" w14:textId="77777777" w:rsidR="005A28C0" w:rsidRPr="009B7712" w:rsidRDefault="00603567"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676</w:t>
            </w:r>
          </w:p>
        </w:tc>
        <w:tc>
          <w:tcPr>
            <w:tcW w:w="2266" w:type="dxa"/>
          </w:tcPr>
          <w:p w14:paraId="45A47F8C" w14:textId="77777777" w:rsidR="005A28C0" w:rsidRPr="009B7712" w:rsidRDefault="00603567"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641</w:t>
            </w:r>
          </w:p>
        </w:tc>
      </w:tr>
      <w:tr w:rsidR="005A28C0" w14:paraId="5AD22653"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5A2295BD" w14:textId="77777777" w:rsidR="005A28C0" w:rsidRDefault="005A28C0" w:rsidP="007E5E3D">
            <w:r>
              <w:t>Počet projektov</w:t>
            </w:r>
          </w:p>
        </w:tc>
        <w:tc>
          <w:tcPr>
            <w:tcW w:w="2265" w:type="dxa"/>
          </w:tcPr>
          <w:p w14:paraId="7BD761F4"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2266" w:type="dxa"/>
          </w:tcPr>
          <w:p w14:paraId="10D5B5DE" w14:textId="77777777" w:rsidR="005A28C0" w:rsidRPr="009B7712" w:rsidRDefault="00603567"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676</w:t>
            </w:r>
          </w:p>
        </w:tc>
        <w:tc>
          <w:tcPr>
            <w:tcW w:w="2266" w:type="dxa"/>
          </w:tcPr>
          <w:p w14:paraId="71AED299" w14:textId="77777777" w:rsidR="005A28C0" w:rsidRPr="009B7712" w:rsidRDefault="00603567"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w:t>
            </w:r>
          </w:p>
        </w:tc>
      </w:tr>
      <w:tr w:rsidR="005A28C0" w14:paraId="6EBDFF9F"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B1529F9" w14:textId="77777777" w:rsidR="005A28C0" w:rsidRDefault="005A28C0" w:rsidP="007E5E3D">
            <w:r>
              <w:t>Počet žiadateľov</w:t>
            </w:r>
          </w:p>
        </w:tc>
        <w:tc>
          <w:tcPr>
            <w:tcW w:w="2265" w:type="dxa"/>
          </w:tcPr>
          <w:p w14:paraId="05F81DE9" w14:textId="77777777" w:rsidR="005A28C0" w:rsidRPr="009B7712" w:rsidRDefault="005600B6"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w:t>
            </w:r>
          </w:p>
        </w:tc>
        <w:tc>
          <w:tcPr>
            <w:tcW w:w="2266" w:type="dxa"/>
          </w:tcPr>
          <w:p w14:paraId="1AA02F11" w14:textId="77777777" w:rsidR="005A28C0" w:rsidRPr="009B7712" w:rsidRDefault="00603567"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676</w:t>
            </w:r>
          </w:p>
        </w:tc>
        <w:tc>
          <w:tcPr>
            <w:tcW w:w="2266" w:type="dxa"/>
          </w:tcPr>
          <w:p w14:paraId="0E3A543A" w14:textId="29B95CCD" w:rsidR="005A28C0" w:rsidRPr="009B7712" w:rsidRDefault="00DD1AA3"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641</w:t>
            </w:r>
          </w:p>
        </w:tc>
      </w:tr>
      <w:tr w:rsidR="00DD1AA3" w14:paraId="16BC2E35"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0A046CB4" w14:textId="77777777" w:rsidR="00DD1AA3" w:rsidRDefault="00DD1AA3" w:rsidP="00DD1AA3">
            <w:r>
              <w:t>Žiadaná dotácia</w:t>
            </w:r>
          </w:p>
        </w:tc>
        <w:tc>
          <w:tcPr>
            <w:tcW w:w="2265" w:type="dxa"/>
          </w:tcPr>
          <w:p w14:paraId="66CAE545" w14:textId="77777777" w:rsidR="00DD1AA3" w:rsidRPr="009B7712" w:rsidRDefault="00DD1AA3" w:rsidP="00DD1AA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802 993 </w:t>
            </w:r>
            <w:r>
              <w:rPr>
                <w:rFonts w:cstheme="minorHAnsi"/>
                <w:sz w:val="20"/>
                <w:szCs w:val="20"/>
              </w:rPr>
              <w:t>€</w:t>
            </w:r>
          </w:p>
        </w:tc>
        <w:tc>
          <w:tcPr>
            <w:tcW w:w="2266" w:type="dxa"/>
          </w:tcPr>
          <w:p w14:paraId="10CA6488" w14:textId="77777777" w:rsidR="00DD1AA3" w:rsidRPr="009B7712" w:rsidRDefault="00DD1AA3" w:rsidP="00DD1AA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6 366 320 </w:t>
            </w:r>
            <w:r>
              <w:rPr>
                <w:rFonts w:cstheme="minorHAnsi"/>
                <w:sz w:val="20"/>
                <w:szCs w:val="20"/>
              </w:rPr>
              <w:t>€</w:t>
            </w:r>
          </w:p>
        </w:tc>
        <w:tc>
          <w:tcPr>
            <w:tcW w:w="2266" w:type="dxa"/>
          </w:tcPr>
          <w:p w14:paraId="3F7F6E6D" w14:textId="776C7B9C" w:rsidR="00DD1AA3" w:rsidRPr="009B7712" w:rsidRDefault="00DD1AA3" w:rsidP="00DD1AA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8 016 131 </w:t>
            </w:r>
            <w:r>
              <w:rPr>
                <w:rFonts w:cstheme="minorHAnsi"/>
                <w:sz w:val="20"/>
                <w:szCs w:val="20"/>
              </w:rPr>
              <w:t>€</w:t>
            </w:r>
          </w:p>
        </w:tc>
      </w:tr>
      <w:tr w:rsidR="00DD1AA3" w14:paraId="0DE571C0"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C455C3A" w14:textId="77777777" w:rsidR="00DD1AA3" w:rsidRDefault="00DD1AA3" w:rsidP="00DD1AA3">
            <w:r>
              <w:t>Schválená dotácia</w:t>
            </w:r>
          </w:p>
        </w:tc>
        <w:tc>
          <w:tcPr>
            <w:tcW w:w="2265" w:type="dxa"/>
          </w:tcPr>
          <w:p w14:paraId="1BF00705" w14:textId="77777777" w:rsidR="00DD1AA3" w:rsidRPr="009B7712" w:rsidRDefault="00DD1AA3" w:rsidP="00DD1AA3">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2 341 137 </w:t>
            </w:r>
            <w:r>
              <w:rPr>
                <w:rFonts w:cstheme="minorHAnsi"/>
                <w:sz w:val="20"/>
                <w:szCs w:val="20"/>
              </w:rPr>
              <w:t>€</w:t>
            </w:r>
          </w:p>
        </w:tc>
        <w:tc>
          <w:tcPr>
            <w:tcW w:w="2266" w:type="dxa"/>
          </w:tcPr>
          <w:p w14:paraId="624A1E82" w14:textId="77777777" w:rsidR="00DD1AA3" w:rsidRPr="009B7712" w:rsidRDefault="00DD1AA3" w:rsidP="00DD1AA3">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108 078 388 </w:t>
            </w:r>
            <w:r>
              <w:rPr>
                <w:rFonts w:cstheme="minorHAnsi"/>
                <w:sz w:val="20"/>
                <w:szCs w:val="20"/>
              </w:rPr>
              <w:t>€</w:t>
            </w:r>
          </w:p>
        </w:tc>
        <w:tc>
          <w:tcPr>
            <w:tcW w:w="2266" w:type="dxa"/>
          </w:tcPr>
          <w:p w14:paraId="50815D4F" w14:textId="7D533989" w:rsidR="00DD1AA3" w:rsidRPr="009B7712" w:rsidRDefault="00DD1AA3" w:rsidP="00DD1AA3">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68 896 570 </w:t>
            </w:r>
            <w:r>
              <w:rPr>
                <w:rFonts w:cstheme="minorHAnsi"/>
                <w:sz w:val="20"/>
                <w:szCs w:val="20"/>
              </w:rPr>
              <w:t>€</w:t>
            </w:r>
          </w:p>
        </w:tc>
      </w:tr>
      <w:tr w:rsidR="00DD1AA3" w14:paraId="7C4FA37D"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36498241" w14:textId="77777777" w:rsidR="00DD1AA3" w:rsidRDefault="00DD1AA3" w:rsidP="00DD1AA3">
            <w:r>
              <w:t>Celkové rozpočtové náklady</w:t>
            </w:r>
          </w:p>
        </w:tc>
        <w:tc>
          <w:tcPr>
            <w:tcW w:w="2265" w:type="dxa"/>
          </w:tcPr>
          <w:p w14:paraId="3D16D799" w14:textId="77777777" w:rsidR="00DD1AA3" w:rsidRPr="009B7712" w:rsidRDefault="00DD1AA3" w:rsidP="00DD1AA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6 118 485 </w:t>
            </w:r>
            <w:r>
              <w:rPr>
                <w:rFonts w:cstheme="minorHAnsi"/>
                <w:sz w:val="20"/>
                <w:szCs w:val="20"/>
              </w:rPr>
              <w:t>€</w:t>
            </w:r>
          </w:p>
        </w:tc>
        <w:tc>
          <w:tcPr>
            <w:tcW w:w="2266" w:type="dxa"/>
          </w:tcPr>
          <w:p w14:paraId="3059D636" w14:textId="77777777" w:rsidR="00DD1AA3" w:rsidRPr="009B7712" w:rsidRDefault="00DD1AA3" w:rsidP="00DD1AA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10 003 428 </w:t>
            </w:r>
            <w:r>
              <w:rPr>
                <w:rFonts w:cstheme="minorHAnsi"/>
                <w:sz w:val="20"/>
                <w:szCs w:val="20"/>
              </w:rPr>
              <w:t>€</w:t>
            </w:r>
          </w:p>
        </w:tc>
        <w:tc>
          <w:tcPr>
            <w:tcW w:w="2266" w:type="dxa"/>
          </w:tcPr>
          <w:p w14:paraId="017B8FFE" w14:textId="4E3315A6" w:rsidR="00DD1AA3" w:rsidRPr="009B7712" w:rsidRDefault="00DD1AA3" w:rsidP="00DD1AA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16 918 041 </w:t>
            </w:r>
            <w:r>
              <w:rPr>
                <w:rFonts w:cstheme="minorHAnsi"/>
                <w:sz w:val="20"/>
                <w:szCs w:val="20"/>
              </w:rPr>
              <w:t>€</w:t>
            </w:r>
          </w:p>
        </w:tc>
      </w:tr>
      <w:tr w:rsidR="005A28C0" w14:paraId="4468893A"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63FF6AA" w14:textId="77777777" w:rsidR="005A28C0" w:rsidRDefault="005A28C0" w:rsidP="007E5E3D">
            <w:r>
              <w:t>Názov projektu (počet)</w:t>
            </w:r>
          </w:p>
        </w:tc>
        <w:tc>
          <w:tcPr>
            <w:tcW w:w="2265" w:type="dxa"/>
          </w:tcPr>
          <w:p w14:paraId="2EE68757"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CE2D531"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519A8AC" w14:textId="77777777" w:rsidR="005A28C0" w:rsidRPr="009B7712" w:rsidRDefault="005A28C0"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5A28C0" w14:paraId="080D1B75"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79655F7E" w14:textId="1967BC03" w:rsidR="005A28C0" w:rsidRDefault="005A28C0" w:rsidP="007E5E3D">
            <w:r>
              <w:t>Žiadateľ (počet</w:t>
            </w:r>
            <w:r w:rsidR="00941C2C">
              <w:t>)</w:t>
            </w:r>
          </w:p>
        </w:tc>
        <w:tc>
          <w:tcPr>
            <w:tcW w:w="2265" w:type="dxa"/>
          </w:tcPr>
          <w:p w14:paraId="410D546B"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2266" w:type="dxa"/>
          </w:tcPr>
          <w:p w14:paraId="376C5939"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676</w:t>
            </w:r>
          </w:p>
        </w:tc>
        <w:tc>
          <w:tcPr>
            <w:tcW w:w="2266" w:type="dxa"/>
          </w:tcPr>
          <w:p w14:paraId="52A7BD11"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w:t>
            </w:r>
          </w:p>
        </w:tc>
      </w:tr>
      <w:tr w:rsidR="005A28C0" w14:paraId="01C79812" w14:textId="77777777" w:rsidTr="007E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9E308A7" w14:textId="77777777" w:rsidR="005A28C0" w:rsidRDefault="005A28C0" w:rsidP="007E5E3D">
            <w:r>
              <w:t>Výška schválenej dotácie</w:t>
            </w:r>
          </w:p>
        </w:tc>
        <w:tc>
          <w:tcPr>
            <w:tcW w:w="2265" w:type="dxa"/>
          </w:tcPr>
          <w:p w14:paraId="15CFF4DE" w14:textId="77777777" w:rsidR="005A28C0" w:rsidRPr="009B7712" w:rsidRDefault="005600B6"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2 341 137 </w:t>
            </w:r>
            <w:r>
              <w:rPr>
                <w:rFonts w:cstheme="minorHAnsi"/>
                <w:sz w:val="20"/>
                <w:szCs w:val="20"/>
              </w:rPr>
              <w:t>€</w:t>
            </w:r>
          </w:p>
        </w:tc>
        <w:tc>
          <w:tcPr>
            <w:tcW w:w="2266" w:type="dxa"/>
          </w:tcPr>
          <w:p w14:paraId="65F1A869" w14:textId="77777777" w:rsidR="005A28C0" w:rsidRPr="009B7712" w:rsidRDefault="005600B6"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108 078 388,4 </w:t>
            </w:r>
            <w:r>
              <w:rPr>
                <w:rFonts w:cstheme="minorHAnsi"/>
                <w:sz w:val="20"/>
                <w:szCs w:val="20"/>
              </w:rPr>
              <w:t>€</w:t>
            </w:r>
          </w:p>
        </w:tc>
        <w:tc>
          <w:tcPr>
            <w:tcW w:w="2266" w:type="dxa"/>
          </w:tcPr>
          <w:p w14:paraId="02D6B417" w14:textId="77777777" w:rsidR="005A28C0" w:rsidRPr="009B7712" w:rsidRDefault="005600B6" w:rsidP="007E5E3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68 896 570 </w:t>
            </w:r>
            <w:r>
              <w:rPr>
                <w:rFonts w:cstheme="minorHAnsi"/>
                <w:sz w:val="20"/>
                <w:szCs w:val="20"/>
              </w:rPr>
              <w:t>€</w:t>
            </w:r>
          </w:p>
        </w:tc>
      </w:tr>
      <w:tr w:rsidR="005A28C0" w14:paraId="039CD8CE" w14:textId="77777777" w:rsidTr="007E5E3D">
        <w:tc>
          <w:tcPr>
            <w:cnfStyle w:val="001000000000" w:firstRow="0" w:lastRow="0" w:firstColumn="1" w:lastColumn="0" w:oddVBand="0" w:evenVBand="0" w:oddHBand="0" w:evenHBand="0" w:firstRowFirstColumn="0" w:firstRowLastColumn="0" w:lastRowFirstColumn="0" w:lastRowLastColumn="0"/>
            <w:tcW w:w="2265" w:type="dxa"/>
          </w:tcPr>
          <w:p w14:paraId="6121A97B" w14:textId="77777777" w:rsidR="005A28C0" w:rsidRDefault="005A28C0" w:rsidP="007E5E3D">
            <w:r>
              <w:t>IČO (počet)</w:t>
            </w:r>
          </w:p>
        </w:tc>
        <w:tc>
          <w:tcPr>
            <w:tcW w:w="2265" w:type="dxa"/>
          </w:tcPr>
          <w:p w14:paraId="636FB456"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2266" w:type="dxa"/>
          </w:tcPr>
          <w:p w14:paraId="4F662594"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676</w:t>
            </w:r>
          </w:p>
        </w:tc>
        <w:tc>
          <w:tcPr>
            <w:tcW w:w="2266" w:type="dxa"/>
          </w:tcPr>
          <w:p w14:paraId="1CBC6C8B" w14:textId="77777777" w:rsidR="005A28C0" w:rsidRPr="009B7712" w:rsidRDefault="005600B6" w:rsidP="007E5E3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w:t>
            </w:r>
          </w:p>
        </w:tc>
      </w:tr>
    </w:tbl>
    <w:p w14:paraId="3336152D" w14:textId="77777777" w:rsidR="005A28C0" w:rsidRPr="00573FC4" w:rsidRDefault="005A28C0" w:rsidP="00573FC4">
      <w:pPr>
        <w:rPr>
          <w:sz w:val="20"/>
          <w:szCs w:val="20"/>
        </w:rPr>
      </w:pPr>
      <w:r w:rsidRPr="00573FC4">
        <w:rPr>
          <w:sz w:val="20"/>
          <w:szCs w:val="20"/>
        </w:rPr>
        <w:t>Zdroj: vlastné spracovanie na základe údajov z </w:t>
      </w:r>
      <w:r w:rsidR="007A7CD4" w:rsidRPr="00573FC4">
        <w:rPr>
          <w:sz w:val="20"/>
          <w:szCs w:val="20"/>
        </w:rPr>
        <w:t>portálu</w:t>
      </w:r>
      <w:r w:rsidRPr="00573FC4">
        <w:rPr>
          <w:sz w:val="20"/>
          <w:szCs w:val="20"/>
        </w:rPr>
        <w:t xml:space="preserve"> MDS</w:t>
      </w:r>
    </w:p>
    <w:p w14:paraId="3CD73DFC" w14:textId="77777777" w:rsidR="005A28C0" w:rsidRDefault="005A28C0" w:rsidP="005A28C0">
      <w:pPr>
        <w:jc w:val="both"/>
      </w:pPr>
    </w:p>
    <w:p w14:paraId="2871AFD6" w14:textId="77777777" w:rsidR="005A28C0" w:rsidRPr="00A63C36" w:rsidRDefault="005A28C0" w:rsidP="005A28C0">
      <w:pPr>
        <w:jc w:val="both"/>
        <w:rPr>
          <w:b/>
          <w:bCs/>
        </w:rPr>
      </w:pPr>
      <w:r w:rsidRPr="00A63C36">
        <w:rPr>
          <w:b/>
          <w:bCs/>
        </w:rPr>
        <w:t xml:space="preserve">Porovnateľnosť zverejnených informácií o dotáciách na webstránke </w:t>
      </w:r>
      <w:r w:rsidR="0085529D" w:rsidRPr="0085529D">
        <w:rPr>
          <w:b/>
          <w:bCs/>
        </w:rPr>
        <w:t xml:space="preserve">MŠVVaŠ SR </w:t>
      </w:r>
      <w:r w:rsidRPr="00A63C36">
        <w:rPr>
          <w:b/>
          <w:bCs/>
        </w:rPr>
        <w:t>a portáli MDS</w:t>
      </w:r>
    </w:p>
    <w:p w14:paraId="50E99E55" w14:textId="5BB4EE86" w:rsidR="00941A24" w:rsidRDefault="00603567" w:rsidP="00941A24">
      <w:pPr>
        <w:jc w:val="both"/>
      </w:pPr>
      <w:r>
        <w:t xml:space="preserve">Z porovnania dostupných údajov medzi webstránkou </w:t>
      </w:r>
      <w:r w:rsidR="00075DD2">
        <w:t>MŠVVaŠ</w:t>
      </w:r>
      <w:r>
        <w:t xml:space="preserve"> a portálom MDS </w:t>
      </w:r>
      <w:r w:rsidR="00075DD2">
        <w:t xml:space="preserve">za rok 2018 </w:t>
      </w:r>
      <w:r>
        <w:t xml:space="preserve">vyplýva, že na </w:t>
      </w:r>
      <w:r w:rsidR="00B71694">
        <w:t>obidvoch zdrojoch</w:t>
      </w:r>
      <w:r>
        <w:t xml:space="preserve"> sa nachádzajú informácie o </w:t>
      </w:r>
      <w:r w:rsidR="00B71694">
        <w:t>rovnakom</w:t>
      </w:r>
      <w:r>
        <w:t xml:space="preserve"> počte výziev</w:t>
      </w:r>
      <w:r w:rsidR="00075DD2">
        <w:t xml:space="preserve">. </w:t>
      </w:r>
      <w:r w:rsidR="00941A24" w:rsidRPr="00560D33">
        <w:t xml:space="preserve">Tabuľka </w:t>
      </w:r>
      <w:r w:rsidR="008E62C8" w:rsidRPr="00560D33">
        <w:t>40</w:t>
      </w:r>
      <w:r w:rsidR="00941A24">
        <w:t xml:space="preserve"> zobrazuje porovnanie počtu výziev na oficiálnej webstránke MŠVVaŠ SR a počtu výziev MŠVVaŠ SR na portáli MDS za rok 2018.</w:t>
      </w:r>
    </w:p>
    <w:p w14:paraId="2D6BFE11" w14:textId="380D4DCD" w:rsidR="00941A24" w:rsidRPr="00D65EC2" w:rsidRDefault="00941A24" w:rsidP="00941A24">
      <w:pPr>
        <w:keepNext/>
        <w:rPr>
          <w:sz w:val="20"/>
          <w:szCs w:val="20"/>
        </w:rPr>
      </w:pPr>
      <w:bookmarkStart w:id="84" w:name="Tabuľka40"/>
      <w:r w:rsidRPr="00D65EC2">
        <w:rPr>
          <w:sz w:val="20"/>
          <w:szCs w:val="20"/>
        </w:rPr>
        <w:t xml:space="preserve">Tabuľka </w:t>
      </w:r>
      <w:r w:rsidR="008E62C8">
        <w:rPr>
          <w:sz w:val="20"/>
          <w:szCs w:val="20"/>
        </w:rPr>
        <w:t>40</w:t>
      </w:r>
      <w:r w:rsidRPr="00D65EC2">
        <w:rPr>
          <w:sz w:val="20"/>
          <w:szCs w:val="20"/>
        </w:rPr>
        <w:t xml:space="preserve"> </w:t>
      </w:r>
      <w:bookmarkEnd w:id="84"/>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MŠVVaŠ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941A24" w14:paraId="3DBE8ED8"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2FEAE31" w14:textId="77777777" w:rsidR="00941A24" w:rsidRDefault="00941A24" w:rsidP="00E33B05">
            <w:pPr>
              <w:keepNext/>
              <w:jc w:val="center"/>
            </w:pPr>
            <w:r>
              <w:t>Počet výziev uverejnených na webstránke</w:t>
            </w:r>
          </w:p>
        </w:tc>
        <w:tc>
          <w:tcPr>
            <w:tcW w:w="4515" w:type="dxa"/>
          </w:tcPr>
          <w:p w14:paraId="1F6D4360" w14:textId="77777777" w:rsidR="00941A24" w:rsidRDefault="00941A24"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941A24" w14:paraId="6BC1B8FE"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27ACD8F" w14:textId="32C65804" w:rsidR="00941A24" w:rsidRPr="00D65EC2" w:rsidRDefault="00941A24" w:rsidP="00E33B05">
            <w:pPr>
              <w:keepNext/>
              <w:jc w:val="center"/>
              <w:rPr>
                <w:b w:val="0"/>
                <w:sz w:val="20"/>
                <w:szCs w:val="20"/>
              </w:rPr>
            </w:pPr>
            <w:r>
              <w:rPr>
                <w:b w:val="0"/>
                <w:sz w:val="20"/>
                <w:szCs w:val="20"/>
              </w:rPr>
              <w:t>17</w:t>
            </w:r>
          </w:p>
        </w:tc>
        <w:tc>
          <w:tcPr>
            <w:tcW w:w="4515" w:type="dxa"/>
          </w:tcPr>
          <w:p w14:paraId="4C2CBFAA" w14:textId="29D6132C" w:rsidR="00941A24" w:rsidRPr="00D65EC2" w:rsidRDefault="00B71694"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bl>
    <w:p w14:paraId="01E2D91F" w14:textId="3E0E8025" w:rsidR="00941A24" w:rsidRPr="00D65EC2" w:rsidRDefault="00941A24" w:rsidP="00941A24">
      <w:pPr>
        <w:rPr>
          <w:sz w:val="20"/>
          <w:szCs w:val="20"/>
        </w:rPr>
      </w:pPr>
      <w:r w:rsidRPr="00D65EC2">
        <w:rPr>
          <w:sz w:val="20"/>
          <w:szCs w:val="20"/>
        </w:rPr>
        <w:t xml:space="preserve">Zdroj: vlastné spracovanie na základe oficiálnej webstránky </w:t>
      </w:r>
      <w:r>
        <w:rPr>
          <w:sz w:val="20"/>
          <w:szCs w:val="20"/>
        </w:rPr>
        <w:t>MŠVVaŠ SR</w:t>
      </w:r>
      <w:r w:rsidRPr="00D65EC2">
        <w:rPr>
          <w:sz w:val="20"/>
          <w:szCs w:val="20"/>
        </w:rPr>
        <w:t xml:space="preserve"> a údajov z portálu MDS</w:t>
      </w:r>
    </w:p>
    <w:p w14:paraId="5BF73DB1" w14:textId="1AF5F396" w:rsidR="00617B51" w:rsidRDefault="00617B51" w:rsidP="005A28C0">
      <w:pPr>
        <w:jc w:val="both"/>
      </w:pPr>
    </w:p>
    <w:p w14:paraId="688E70B2" w14:textId="77777777" w:rsidR="00B71694" w:rsidRDefault="00B71694" w:rsidP="005A28C0">
      <w:pPr>
        <w:jc w:val="both"/>
      </w:pPr>
    </w:p>
    <w:p w14:paraId="366EA7D2" w14:textId="74CB7254" w:rsidR="005A28C0" w:rsidRDefault="005A28C0" w:rsidP="005A28C0">
      <w:pPr>
        <w:jc w:val="both"/>
        <w:rPr>
          <w:b/>
          <w:bCs/>
        </w:rPr>
      </w:pPr>
      <w:r>
        <w:rPr>
          <w:b/>
          <w:bCs/>
        </w:rPr>
        <w:t xml:space="preserve">Zhrnutie poznatkov o zverejnených informáciách o dotáciách poskytovaných </w:t>
      </w:r>
      <w:r w:rsidR="0085529D" w:rsidRPr="0085529D">
        <w:rPr>
          <w:b/>
          <w:bCs/>
        </w:rPr>
        <w:t>MŠVVaŠ SR</w:t>
      </w:r>
    </w:p>
    <w:p w14:paraId="44D30405" w14:textId="77777777" w:rsidR="00941A24" w:rsidRDefault="00941A24" w:rsidP="00B71694">
      <w:pPr>
        <w:pStyle w:val="Odsekzoznamu"/>
        <w:numPr>
          <w:ilvl w:val="0"/>
          <w:numId w:val="18"/>
        </w:numPr>
        <w:jc w:val="both"/>
      </w:pPr>
      <w:r>
        <w:t>Na portáli MDS je potrebné za rok 2016 doplniť údaje o chýbajúcich názvoch podporených projektov. Za rok 2017 opraviť problematické IČO a za rok 2018 doplniť údaje o realizovaných výzvach a podporených projektoch.</w:t>
      </w:r>
    </w:p>
    <w:p w14:paraId="4E28E96C" w14:textId="2A005054" w:rsidR="00075DD2" w:rsidRDefault="00603567" w:rsidP="00B71694">
      <w:pPr>
        <w:pStyle w:val="Odsekzoznamu"/>
        <w:numPr>
          <w:ilvl w:val="0"/>
          <w:numId w:val="18"/>
        </w:numPr>
        <w:jc w:val="both"/>
      </w:pPr>
      <w:r>
        <w:t xml:space="preserve">Z pohľadu dostupnosti a prehľadnosti zverejnených informácií o dotáciách na webstránke </w:t>
      </w:r>
      <w:r w:rsidR="00075DD2">
        <w:t>MŠVVaŠ</w:t>
      </w:r>
      <w:r>
        <w:t xml:space="preserve"> </w:t>
      </w:r>
      <w:r w:rsidR="00E6507D">
        <w:t xml:space="preserve">SR </w:t>
      </w:r>
      <w:r>
        <w:t xml:space="preserve">možno konštatovať, že väčšina </w:t>
      </w:r>
      <w:r w:rsidR="00B71694">
        <w:t>sledovaných</w:t>
      </w:r>
      <w:r>
        <w:t xml:space="preserve"> náležitostí sa na webstránke nachádza.</w:t>
      </w:r>
    </w:p>
    <w:p w14:paraId="128FAEAD" w14:textId="437EB1D2" w:rsidR="00075DD2" w:rsidRDefault="00603567" w:rsidP="00B71694">
      <w:pPr>
        <w:pStyle w:val="Odsekzoznamu"/>
        <w:numPr>
          <w:ilvl w:val="0"/>
          <w:numId w:val="18"/>
        </w:numPr>
        <w:jc w:val="both"/>
      </w:pPr>
      <w:r>
        <w:t xml:space="preserve">Na webstránke </w:t>
      </w:r>
      <w:r w:rsidR="00075DD2">
        <w:t>m</w:t>
      </w:r>
      <w:r>
        <w:t xml:space="preserve">inisterstva, </w:t>
      </w:r>
      <w:r w:rsidR="00075DD2">
        <w:t>v časti dotácie</w:t>
      </w:r>
      <w:r>
        <w:t xml:space="preserve"> </w:t>
      </w:r>
      <w:r w:rsidR="00075DD2">
        <w:t>z</w:t>
      </w:r>
      <w:r w:rsidRPr="001E637E">
        <w:t xml:space="preserve"> oblasti regionálneho školstva</w:t>
      </w:r>
      <w:r w:rsidR="00267CCA">
        <w:t>,</w:t>
      </w:r>
      <w:r>
        <w:t xml:space="preserve"> </w:t>
      </w:r>
      <w:r w:rsidR="00075DD2">
        <w:t xml:space="preserve">chýbajú pri </w:t>
      </w:r>
      <w:r w:rsidR="00E6507D">
        <w:t>dvoch</w:t>
      </w:r>
      <w:r w:rsidR="00075DD2">
        <w:t xml:space="preserve"> výzvach informácie o zoznamoch podporených žiadostí</w:t>
      </w:r>
      <w:r w:rsidR="00511412">
        <w:t>.</w:t>
      </w:r>
      <w:r w:rsidR="00075DD2">
        <w:t xml:space="preserve"> </w:t>
      </w:r>
      <w:r w:rsidR="00511412">
        <w:t>T</w:t>
      </w:r>
      <w:r w:rsidR="00075DD2">
        <w:t xml:space="preserve">aktiež chýbajú zoznamy odmietnutých žiadostí a vyúčtovanie výziev. Pri </w:t>
      </w:r>
      <w:r w:rsidR="00E6507D">
        <w:t>jednej</w:t>
      </w:r>
      <w:r w:rsidR="00075DD2">
        <w:t xml:space="preserve"> výzve chýbajú hodnotiace kritériá.</w:t>
      </w:r>
    </w:p>
    <w:p w14:paraId="2D2CDF8B" w14:textId="073976CB" w:rsidR="00603567" w:rsidRDefault="00267CCA" w:rsidP="004F5565">
      <w:pPr>
        <w:pStyle w:val="Odsekzoznamu"/>
        <w:numPr>
          <w:ilvl w:val="0"/>
          <w:numId w:val="18"/>
        </w:numPr>
        <w:jc w:val="both"/>
      </w:pPr>
      <w:r>
        <w:t xml:space="preserve">Na webstránke </w:t>
      </w:r>
      <w:r w:rsidR="00C81A35">
        <w:t>m</w:t>
      </w:r>
      <w:r>
        <w:t>inisterstva, v</w:t>
      </w:r>
      <w:r w:rsidR="00603567">
        <w:t> </w:t>
      </w:r>
      <w:r w:rsidR="00C81A35">
        <w:t>časti</w:t>
      </w:r>
      <w:r w:rsidR="00603567">
        <w:t xml:space="preserve"> dotáci</w:t>
      </w:r>
      <w:r w:rsidR="00C81A35">
        <w:t>e</w:t>
      </w:r>
      <w:r w:rsidR="00603567">
        <w:t xml:space="preserve"> </w:t>
      </w:r>
      <w:r w:rsidR="00C81A35">
        <w:t>z oblasti</w:t>
      </w:r>
      <w:r w:rsidR="00603567">
        <w:t xml:space="preserve"> </w:t>
      </w:r>
      <w:r w:rsidR="00C81A35">
        <w:t>Deti a</w:t>
      </w:r>
      <w:r w:rsidR="00E6507D">
        <w:t> </w:t>
      </w:r>
      <w:r w:rsidR="00C81A35">
        <w:t>mládež</w:t>
      </w:r>
      <w:r w:rsidR="00E6507D">
        <w:t>,</w:t>
      </w:r>
      <w:r w:rsidR="00933F0E">
        <w:t xml:space="preserve"> </w:t>
      </w:r>
      <w:r w:rsidR="004F5565">
        <w:t>jedna výzva obsahuje iba informácie o realizovanej výzve. Pri ostatných výzvach sa nachádzajú všetky náležitosti vymedzené v metodike.</w:t>
      </w:r>
    </w:p>
    <w:p w14:paraId="6B05FB97" w14:textId="07ED966B" w:rsidR="00990D70" w:rsidRDefault="00941A24" w:rsidP="00B71694">
      <w:pPr>
        <w:pStyle w:val="Odsekzoznamu"/>
        <w:numPr>
          <w:ilvl w:val="0"/>
          <w:numId w:val="18"/>
        </w:numPr>
        <w:jc w:val="both"/>
      </w:pPr>
      <w:r>
        <w:lastRenderedPageBreak/>
        <w:t>Z pohľadu porovnateľnosti zverejnených informácií vyplynul súlad zverejnených informácií. Na webstránke ministerstva</w:t>
      </w:r>
      <w:r w:rsidR="00B71694">
        <w:t xml:space="preserve"> a aj na portáli MDS</w:t>
      </w:r>
      <w:r>
        <w:t xml:space="preserve"> je k roku 2018 evidovaných sedemnásť výziev o poskytnutí dotácií.</w:t>
      </w:r>
    </w:p>
    <w:p w14:paraId="5F91CC29" w14:textId="77777777" w:rsidR="00485B6C" w:rsidRDefault="00485B6C">
      <w:r>
        <w:br w:type="page"/>
      </w:r>
    </w:p>
    <w:p w14:paraId="775227EB" w14:textId="77777777" w:rsidR="00990D70" w:rsidRDefault="00990D70" w:rsidP="00E33B05">
      <w:pPr>
        <w:pStyle w:val="Nadpis3"/>
        <w:numPr>
          <w:ilvl w:val="0"/>
          <w:numId w:val="29"/>
        </w:numPr>
        <w:ind w:left="851" w:hanging="425"/>
      </w:pPr>
      <w:bookmarkStart w:id="85" w:name="_Toc42588422"/>
      <w:r>
        <w:lastRenderedPageBreak/>
        <w:t>Ministerstvo vnútra SR</w:t>
      </w:r>
      <w:bookmarkEnd w:id="85"/>
    </w:p>
    <w:p w14:paraId="25D25936" w14:textId="77777777" w:rsidR="00990D70" w:rsidRDefault="00990D70" w:rsidP="00E33B05">
      <w:pPr>
        <w:tabs>
          <w:tab w:val="left" w:pos="851"/>
        </w:tabs>
        <w:jc w:val="both"/>
      </w:pPr>
    </w:p>
    <w:p w14:paraId="11B52365" w14:textId="0B3F4450" w:rsidR="000B45C2" w:rsidRPr="009D14A6" w:rsidRDefault="000B45C2" w:rsidP="000B45C2">
      <w:pPr>
        <w:jc w:val="both"/>
        <w:rPr>
          <w:b/>
          <w:bCs/>
        </w:rPr>
      </w:pPr>
      <w:r w:rsidRPr="009D14A6">
        <w:rPr>
          <w:b/>
          <w:bCs/>
        </w:rPr>
        <w:t xml:space="preserve">Pôsobnosť </w:t>
      </w:r>
      <w:r w:rsidR="007A7CD4">
        <w:rPr>
          <w:b/>
          <w:bCs/>
        </w:rPr>
        <w:t>M</w:t>
      </w:r>
      <w:r w:rsidR="00522592">
        <w:rPr>
          <w:b/>
          <w:bCs/>
        </w:rPr>
        <w:t>inisterstva vnútra Slovenskej republiky (ďalej len „MV SR“)</w:t>
      </w:r>
    </w:p>
    <w:p w14:paraId="6D1B84B3" w14:textId="669E180F" w:rsidR="00910FF9" w:rsidRDefault="00977D32" w:rsidP="00910FF9">
      <w:pPr>
        <w:jc w:val="both"/>
      </w:pPr>
      <w:r>
        <w:t>MV SR</w:t>
      </w:r>
      <w:r w:rsidR="00910FF9">
        <w:t xml:space="preserve"> je</w:t>
      </w:r>
      <w:r w:rsidR="00EA54D5">
        <w:t xml:space="preserve"> podľa Kompetenčného zákona</w:t>
      </w:r>
      <w:r w:rsidR="00910FF9">
        <w:t xml:space="preserve"> ústredným orgánom štátnej správy pre</w:t>
      </w:r>
      <w:r w:rsidR="00EA54D5">
        <w:t>:</w:t>
      </w:r>
    </w:p>
    <w:p w14:paraId="53BEAAE8" w14:textId="77777777" w:rsidR="00910FF9" w:rsidRPr="00910FF9" w:rsidRDefault="00910FF9" w:rsidP="0010522B">
      <w:pPr>
        <w:pStyle w:val="Odsekzoznamu"/>
        <w:numPr>
          <w:ilvl w:val="1"/>
          <w:numId w:val="8"/>
        </w:numPr>
        <w:ind w:left="568" w:hanging="284"/>
        <w:jc w:val="both"/>
        <w:rPr>
          <w:sz w:val="20"/>
          <w:szCs w:val="20"/>
        </w:rPr>
      </w:pPr>
      <w:r w:rsidRPr="00910FF9">
        <w:rPr>
          <w:sz w:val="20"/>
          <w:szCs w:val="20"/>
        </w:rPr>
        <w:t>ochranu ústavného zriadenia, verejného poriadku, bezpečnosti osôb a majetku, ochranu a správu štátnych hraníc, bezpečnosť a plynulosť cestnej premávky, ochranu bezpečnosti a plynulosti železničnej dopravy, veci zbraní a streliva, súkromné bezpečnostné služby, vstup na územie Slovenskej republiky a pobyt cudzincov na jej území, občianske preukazy, cestovné doklady a oprávnenia na vedenie motorových vozidiel, otázky azylantov a odídencov, evidenciu obyvateľov, evidenciu cestných motorových a prípojných vozidiel, integrovaný záchranný systém, civilnú ochranu a ochranu pred požiarmi,</w:t>
      </w:r>
    </w:p>
    <w:p w14:paraId="54AF6511" w14:textId="77777777" w:rsidR="00910FF9" w:rsidRPr="00910FF9" w:rsidRDefault="00910FF9" w:rsidP="0010522B">
      <w:pPr>
        <w:pStyle w:val="Odsekzoznamu"/>
        <w:numPr>
          <w:ilvl w:val="1"/>
          <w:numId w:val="8"/>
        </w:numPr>
        <w:ind w:left="568" w:hanging="284"/>
        <w:jc w:val="both"/>
        <w:rPr>
          <w:sz w:val="20"/>
          <w:szCs w:val="20"/>
        </w:rPr>
      </w:pPr>
      <w:r w:rsidRPr="00910FF9">
        <w:rPr>
          <w:sz w:val="20"/>
          <w:szCs w:val="20"/>
        </w:rPr>
        <w:t>všeobecnú vnútornú správu vrátane veci územného a správneho usporiadania Slovenskej republiky, štátne symboly, heraldický register, archívy a registratúry, štátne občianstvo, matričné veci, zhromažďovanie a združovanie vrátane registrácie niektorých právnických osôb, o ktorých to ustanoví zákon, organizačné zabezpečenie volieb do Národnej rady Slovenskej republiky, organizačné zabezpečenie volieb prezidenta Slovenskej republiky a ľudového hlasovania o jeho odvolaní, organizačné zabezpečenie volieb do orgánov územnej samosprávy, organizačné zabezpečenie referenda, organizačné zabezpečenie volieb do Európskeho parlamentu, vojnové hroby, živnostenské podnikanie, povoľovanie verejných zbierok, koordináciu výkonu štátnej správy uskutočňovanej obcami, vyššími územnými celkami a orgánmi miestnej štátnej správy,</w:t>
      </w:r>
    </w:p>
    <w:p w14:paraId="67C50E65" w14:textId="77777777" w:rsidR="00910FF9" w:rsidRPr="00910FF9" w:rsidRDefault="00910FF9" w:rsidP="0010522B">
      <w:pPr>
        <w:pStyle w:val="Odsekzoznamu"/>
        <w:numPr>
          <w:ilvl w:val="1"/>
          <w:numId w:val="8"/>
        </w:numPr>
        <w:ind w:left="568" w:hanging="284"/>
        <w:jc w:val="both"/>
        <w:rPr>
          <w:sz w:val="20"/>
          <w:szCs w:val="20"/>
        </w:rPr>
      </w:pPr>
      <w:r w:rsidRPr="00910FF9">
        <w:rPr>
          <w:sz w:val="20"/>
          <w:szCs w:val="20"/>
        </w:rPr>
        <w:t>Policajný zbor a Hasičský a záchranný zbor,</w:t>
      </w:r>
    </w:p>
    <w:p w14:paraId="0DC63500" w14:textId="77777777" w:rsidR="00990D70" w:rsidRPr="00910FF9" w:rsidRDefault="00910FF9" w:rsidP="0010522B">
      <w:pPr>
        <w:pStyle w:val="Odsekzoznamu"/>
        <w:numPr>
          <w:ilvl w:val="1"/>
          <w:numId w:val="8"/>
        </w:numPr>
        <w:ind w:left="568" w:hanging="284"/>
        <w:jc w:val="both"/>
        <w:rPr>
          <w:sz w:val="20"/>
          <w:szCs w:val="20"/>
        </w:rPr>
      </w:pPr>
      <w:r w:rsidRPr="00910FF9">
        <w:rPr>
          <w:sz w:val="20"/>
          <w:szCs w:val="20"/>
        </w:rPr>
        <w:t>koordináciu vzdelávania zamestnancov obcí a vyšších územných celkov plniacich úlohy štátnej správy.</w:t>
      </w:r>
    </w:p>
    <w:p w14:paraId="07EC0198" w14:textId="77777777" w:rsidR="00990D70" w:rsidRDefault="00990D70" w:rsidP="00990D70">
      <w:pPr>
        <w:jc w:val="both"/>
      </w:pPr>
    </w:p>
    <w:p w14:paraId="0405C75D" w14:textId="77777777" w:rsidR="00084FE6" w:rsidRPr="00103DEB" w:rsidRDefault="00084FE6" w:rsidP="00084FE6">
      <w:pPr>
        <w:jc w:val="both"/>
        <w:rPr>
          <w:b/>
          <w:bCs/>
        </w:rPr>
      </w:pPr>
      <w:r w:rsidRPr="00103DEB">
        <w:rPr>
          <w:b/>
          <w:bCs/>
        </w:rPr>
        <w:t xml:space="preserve">Legislatíva upravujúca dotačné mechanizmy </w:t>
      </w:r>
      <w:r w:rsidR="007A7CD4">
        <w:rPr>
          <w:b/>
          <w:bCs/>
        </w:rPr>
        <w:t>MV SR</w:t>
      </w:r>
    </w:p>
    <w:p w14:paraId="4E812577" w14:textId="67F30F71" w:rsidR="00EA54D5" w:rsidRDefault="007A7CD4" w:rsidP="00EA54D5">
      <w:pPr>
        <w:jc w:val="both"/>
      </w:pPr>
      <w:r>
        <w:t xml:space="preserve">V sledovanom období poskytovalo </w:t>
      </w:r>
      <w:r w:rsidRPr="004F6B7F">
        <w:t>M</w:t>
      </w:r>
      <w:r>
        <w:t>V</w:t>
      </w:r>
      <w:r w:rsidRPr="004F6B7F">
        <w:t xml:space="preserve"> SR</w:t>
      </w:r>
      <w:r>
        <w:t xml:space="preserve"> dotácie na </w:t>
      </w:r>
      <w:r w:rsidRPr="004F6B7F">
        <w:t>z</w:t>
      </w:r>
      <w:r>
        <w:t xml:space="preserve">áklade </w:t>
      </w:r>
      <w:r w:rsidRPr="004F6B7F">
        <w:t xml:space="preserve">jedného </w:t>
      </w:r>
      <w:r>
        <w:t>platného právneho predpisu</w:t>
      </w:r>
      <w:r w:rsidRPr="004F6B7F">
        <w:t xml:space="preserve">. </w:t>
      </w:r>
      <w:r>
        <w:t xml:space="preserve">Nasledujúca </w:t>
      </w:r>
      <w:r w:rsidR="00941A24" w:rsidRPr="00560D33">
        <w:t xml:space="preserve">Tabuľka </w:t>
      </w:r>
      <w:r w:rsidR="008E62C8" w:rsidRPr="00560D33">
        <w:t>41</w:t>
      </w:r>
      <w:r w:rsidR="00941A24">
        <w:t xml:space="preserve"> </w:t>
      </w:r>
      <w:r>
        <w:t>zobrazuje prehľad platnej legislatívy a účelnosť poskytnutia dotácií v pôsobnosti MV SR počas sledovaného obdobia.</w:t>
      </w:r>
    </w:p>
    <w:p w14:paraId="4B8735F3" w14:textId="0A9C9066" w:rsidR="00EA54D5" w:rsidRPr="00573FC4" w:rsidRDefault="00676343" w:rsidP="00573FC4">
      <w:pPr>
        <w:rPr>
          <w:sz w:val="20"/>
          <w:szCs w:val="20"/>
        </w:rPr>
      </w:pPr>
      <w:bookmarkStart w:id="86" w:name="Tabuľka41"/>
      <w:r w:rsidRPr="00573FC4">
        <w:rPr>
          <w:sz w:val="20"/>
          <w:szCs w:val="20"/>
        </w:rPr>
        <w:t xml:space="preserve">Tabuľka </w:t>
      </w:r>
      <w:r w:rsidR="008E62C8">
        <w:rPr>
          <w:sz w:val="20"/>
          <w:szCs w:val="20"/>
        </w:rPr>
        <w:t>41</w:t>
      </w:r>
      <w:bookmarkEnd w:id="86"/>
      <w:r w:rsidRPr="00573FC4">
        <w:rPr>
          <w:sz w:val="20"/>
          <w:szCs w:val="20"/>
        </w:rPr>
        <w:t xml:space="preserve"> </w:t>
      </w:r>
      <w:r w:rsidR="00EA54D5" w:rsidRPr="00573FC4">
        <w:rPr>
          <w:sz w:val="20"/>
          <w:szCs w:val="20"/>
        </w:rPr>
        <w:t xml:space="preserve">Prehľad legislatívy upravujúcej dotačné mechanizmy </w:t>
      </w:r>
      <w:r w:rsidR="007A7CD4" w:rsidRPr="00573FC4">
        <w:rPr>
          <w:sz w:val="20"/>
          <w:szCs w:val="20"/>
        </w:rPr>
        <w:t>MV SR</w:t>
      </w:r>
      <w:r w:rsidR="00EA54D5" w:rsidRPr="00573FC4">
        <w:rPr>
          <w:sz w:val="20"/>
          <w:szCs w:val="20"/>
        </w:rPr>
        <w:t xml:space="preserve"> 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EA54D5" w:rsidRPr="00A456D2" w14:paraId="77E22E59"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D2D7E73" w14:textId="77777777" w:rsidR="00EA54D5" w:rsidRDefault="00EA54D5" w:rsidP="00C7222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7558CD14" w14:textId="77777777" w:rsidR="00EA54D5" w:rsidRPr="00350A03" w:rsidRDefault="00EA54D5" w:rsidP="00C7222D">
            <w:pPr>
              <w:jc w:val="center"/>
              <w:rPr>
                <w:rFonts w:asciiTheme="majorHAnsi" w:hAnsiTheme="majorHAnsi" w:cstheme="majorHAnsi"/>
              </w:rPr>
            </w:pPr>
          </w:p>
        </w:tc>
        <w:tc>
          <w:tcPr>
            <w:tcW w:w="5670" w:type="dxa"/>
            <w:vAlign w:val="center"/>
          </w:tcPr>
          <w:p w14:paraId="6AC06728" w14:textId="77777777" w:rsidR="00EA54D5"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72426323" w14:textId="77777777" w:rsidR="00EA54D5" w:rsidRPr="00350A03"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54D5" w:rsidRPr="00A456D2" w14:paraId="212F40D8"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B18F741" w14:textId="77777777" w:rsidR="00EA54D5" w:rsidRDefault="002409B6" w:rsidP="00560D33">
            <w:pPr>
              <w:rPr>
                <w:rFonts w:asciiTheme="majorHAnsi" w:hAnsiTheme="majorHAnsi" w:cstheme="majorHAnsi"/>
                <w:b w:val="0"/>
                <w:bCs w:val="0"/>
                <w:sz w:val="20"/>
                <w:szCs w:val="20"/>
              </w:rPr>
            </w:pPr>
            <w:bookmarkStart w:id="87" w:name="_Hlk34215179"/>
            <w:r w:rsidRPr="002409B6">
              <w:rPr>
                <w:rFonts w:asciiTheme="majorHAnsi" w:hAnsiTheme="majorHAnsi" w:cstheme="majorHAnsi"/>
                <w:sz w:val="20"/>
                <w:szCs w:val="20"/>
              </w:rPr>
              <w:t>Zákon č. 526/2010 Z. z.</w:t>
            </w:r>
            <w:r>
              <w:rPr>
                <w:rFonts w:asciiTheme="majorHAnsi" w:hAnsiTheme="majorHAnsi" w:cstheme="majorHAnsi"/>
                <w:sz w:val="20"/>
                <w:szCs w:val="20"/>
              </w:rPr>
              <w:t xml:space="preserve"> </w:t>
            </w:r>
            <w:r w:rsidRPr="002409B6">
              <w:rPr>
                <w:rFonts w:asciiTheme="majorHAnsi" w:hAnsiTheme="majorHAnsi" w:cstheme="majorHAnsi"/>
                <w:sz w:val="20"/>
                <w:szCs w:val="20"/>
              </w:rPr>
              <w:t>o poskytovaní dotácií v pôsobnosti Ministerstva vnútra Slovenskej republiky</w:t>
            </w:r>
          </w:p>
          <w:bookmarkEnd w:id="87"/>
          <w:p w14:paraId="47D25A3F" w14:textId="77777777" w:rsidR="002409B6" w:rsidRPr="00A456D2" w:rsidRDefault="002409B6" w:rsidP="00560D33">
            <w:pPr>
              <w:rPr>
                <w:rFonts w:asciiTheme="majorHAnsi" w:hAnsiTheme="majorHAnsi" w:cstheme="majorHAnsi"/>
                <w:sz w:val="20"/>
                <w:szCs w:val="20"/>
              </w:rPr>
            </w:pPr>
          </w:p>
        </w:tc>
        <w:tc>
          <w:tcPr>
            <w:tcW w:w="5670" w:type="dxa"/>
          </w:tcPr>
          <w:p w14:paraId="6BDCF05C"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Dotáciu z rozpočtovej kapitoly ministerstva možno poskytnúť žiadateľovi na podporu</w:t>
            </w:r>
            <w:r>
              <w:rPr>
                <w:rFonts w:asciiTheme="majorHAnsi" w:hAnsiTheme="majorHAnsi" w:cstheme="majorHAnsi"/>
                <w:sz w:val="20"/>
                <w:szCs w:val="20"/>
              </w:rPr>
              <w:t>:</w:t>
            </w:r>
          </w:p>
          <w:p w14:paraId="15FDF295"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a) odbornej prípravy, preventívnovýchovnej a odbornej výcvikovej činnosti subjektov pôsobiacich pri záchrane života, zdravia, majetku a životného prostredia na úseku integrovaného záchranného systému,</w:t>
            </w:r>
          </w:p>
          <w:p w14:paraId="4A500D07"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b) zlepšenia materiálno-technického zabezpečenia a činnosti pri záchrane života, zdravia, majetku a životného prostredia subjektmi podľa písmena a),</w:t>
            </w:r>
          </w:p>
          <w:p w14:paraId="7C10A9A5"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c) ochrany pred požiarmi, a to na</w:t>
            </w:r>
          </w:p>
          <w:p w14:paraId="2649128F" w14:textId="77777777" w:rsidR="002409B6" w:rsidRPr="002409B6" w:rsidRDefault="002409B6" w:rsidP="00560D33">
            <w:pPr>
              <w:pStyle w:val="Odsekzoznamu"/>
              <w:numPr>
                <w:ilvl w:val="1"/>
                <w:numId w:val="27"/>
              </w:numPr>
              <w:ind w:left="460" w:hanging="14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výstavbu, technické zhodnotenie a opravu budovy hasičskej stanice alebo hasičskej zbrojnice,</w:t>
            </w:r>
          </w:p>
          <w:p w14:paraId="5C59B5EA" w14:textId="77777777" w:rsidR="002409B6" w:rsidRPr="002409B6" w:rsidRDefault="002409B6" w:rsidP="00560D33">
            <w:pPr>
              <w:pStyle w:val="Odsekzoznamu"/>
              <w:numPr>
                <w:ilvl w:val="1"/>
                <w:numId w:val="27"/>
              </w:numPr>
              <w:ind w:left="460" w:hanging="14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nadobudnutie budovy na účel hasičskej stanice alebo hasičskej zbrojnice,</w:t>
            </w:r>
          </w:p>
          <w:p w14:paraId="78A4B429" w14:textId="77777777" w:rsidR="002409B6" w:rsidRPr="002409B6" w:rsidRDefault="002409B6" w:rsidP="00560D33">
            <w:pPr>
              <w:pStyle w:val="Odsekzoznamu"/>
              <w:numPr>
                <w:ilvl w:val="1"/>
                <w:numId w:val="27"/>
              </w:numPr>
              <w:ind w:left="460" w:hanging="14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lastRenderedPageBreak/>
              <w:t>výstavbu, nadobudnutie, technické zhodnotenie a opravu objektu súvisiaceho s budovou hasičskej stanice alebo hasičskej zbrojnice,</w:t>
            </w:r>
          </w:p>
          <w:p w14:paraId="61A08726" w14:textId="77777777" w:rsidR="002409B6" w:rsidRPr="002409B6" w:rsidRDefault="002409B6" w:rsidP="00560D33">
            <w:pPr>
              <w:pStyle w:val="Odsekzoznamu"/>
              <w:numPr>
                <w:ilvl w:val="1"/>
                <w:numId w:val="27"/>
              </w:numPr>
              <w:ind w:left="460" w:hanging="14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zabezpečenie projektovej dokumentácie na účel podľa prvého a tretieho bodu,</w:t>
            </w:r>
          </w:p>
          <w:p w14:paraId="666D9930" w14:textId="77777777" w:rsidR="002409B6" w:rsidRPr="002409B6" w:rsidRDefault="002409B6" w:rsidP="00560D33">
            <w:pPr>
              <w:pStyle w:val="Odsekzoznamu"/>
              <w:numPr>
                <w:ilvl w:val="1"/>
                <w:numId w:val="27"/>
              </w:numPr>
              <w:ind w:left="460" w:hanging="14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nadobudnutie, technické zhodnotenie a opravu hasičskej techniky,</w:t>
            </w:r>
          </w:p>
          <w:p w14:paraId="159AC538"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d) prevencie kriminality a boja proti kriminalite okrem projektov, ktoré sú financované podľa osobitného predpisu,</w:t>
            </w:r>
          </w:p>
          <w:p w14:paraId="6D8CB5B4"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e) činností súvisiacich s bezpečnosťou cestnej premávky,</w:t>
            </w:r>
          </w:p>
          <w:p w14:paraId="4A23BBB7"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f) organizovania pietnych a spomienkových akcií pri príležitosti osláv oslobodenia Slovenskej republiky, osláv Slovenského národného povstania a osláv víťazstva nad fašizmom vrátane spomienkových akcií a stretnutí odbojových skupín a organizovania pietnych spomienkových akcií pripomínajúcich obdobie zločinov komunizmu,</w:t>
            </w:r>
          </w:p>
          <w:p w14:paraId="57E54919"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g) výskumu, archivovania a publikačnej činnosti protikomunistického odboja, boja proti totalite a zločinom komunizmu,</w:t>
            </w:r>
          </w:p>
          <w:p w14:paraId="12323A52"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h) zabezpečovania výkonnostného a vrcholového športu a rozvoja telesnej kultúry v športových kluboch polície a organizovania športových súťaží a športových podujatí Úniou telovýchovných organizácií polície Slovenskej republiky,</w:t>
            </w:r>
          </w:p>
          <w:p w14:paraId="2BF42765" w14:textId="3C9592DA" w:rsid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i) sociálnych a kultúrnych potrieb a riešenia mimoriadne nepriaznivých situácií rómskej komunity</w:t>
            </w:r>
            <w:r w:rsidR="002F0440">
              <w:rPr>
                <w:rFonts w:asciiTheme="majorHAnsi" w:hAnsiTheme="majorHAnsi" w:cstheme="majorHAnsi"/>
                <w:sz w:val="20"/>
                <w:szCs w:val="20"/>
              </w:rPr>
              <w:t>.</w:t>
            </w:r>
          </w:p>
          <w:p w14:paraId="50980BBB" w14:textId="77777777" w:rsid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406EE0E"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Dotáciu podľa § 2 písm. i) možno poskytnúť na</w:t>
            </w:r>
            <w:r>
              <w:rPr>
                <w:rFonts w:asciiTheme="majorHAnsi" w:hAnsiTheme="majorHAnsi" w:cstheme="majorHAnsi"/>
                <w:sz w:val="20"/>
                <w:szCs w:val="20"/>
              </w:rPr>
              <w:t>:</w:t>
            </w:r>
          </w:p>
          <w:p w14:paraId="48E78938"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a) podporu vzniku a činnosti komunitných centier zriadených subjektmi dotácií podľa § 3,</w:t>
            </w:r>
          </w:p>
          <w:p w14:paraId="7588062D"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b) zabezpečenie technickej vybavenosti v osídleniach s marginalizovanými rómskymi komunitami, opravu a rekonštrukciu bytov a sociálneho bývania,3a) projektovú dokumentáciu k bytom nižšieho štandardu, vnútorné dovybavenie a sklady paliva k bytom nižšieho štandardu,</w:t>
            </w:r>
          </w:p>
          <w:p w14:paraId="7E61EE92"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c) podporu vzdelávania a výchovy,</w:t>
            </w:r>
          </w:p>
          <w:p w14:paraId="0E0A4B8E"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d) podporu zamestnateľnosti, zamestnanosti a umiestňovania na trh práce,</w:t>
            </w:r>
          </w:p>
          <w:p w14:paraId="3C014B72"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e) podporu umeleckej tvorby a kultúrnych aktivít,</w:t>
            </w:r>
          </w:p>
          <w:p w14:paraId="18B82B7C"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f) podporu športových aktivít,</w:t>
            </w:r>
          </w:p>
          <w:p w14:paraId="6C68EA11"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g) podporu zriaďovania rómskych občianskych hliadok,</w:t>
            </w:r>
          </w:p>
          <w:p w14:paraId="0FE88CF5"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h) tvorbu a ochranu životného prostredia a ochranu zdravia obyvateľov rómskych komunít,</w:t>
            </w:r>
          </w:p>
          <w:p w14:paraId="6774535D"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i) podporu tvorby a zverejňovania analytických a hodnotiacich štúdií,</w:t>
            </w:r>
          </w:p>
          <w:p w14:paraId="74AF181C"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j) podporu odstraňovania havarijných stavov obydlí vzniknutých najmä v dôsledku živelných pohrôm, pôsobenia prírodných živlov alebo požiarov,</w:t>
            </w:r>
          </w:p>
          <w:p w14:paraId="7C3CD7A4"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k) podporu zásobovania dodávkami elektrickej energie, tepelnej energie, paliva alebo vody určenej na ľudskú spotrebu v prípadoch ohrozujúcich ľudský život a ľudské zdravie, osobitne v situáciách pôsobenia nepriaznivých vplyvov vonkajšieho životného prostredia alebo nepriaznivých poveternostných vplyvov,</w:t>
            </w:r>
          </w:p>
          <w:p w14:paraId="452996F4"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l) podporu vysporiadania vlastníckych vzťahov k obydliam a k pozemkom, na ktorých sa tieto obydlia nachádzajú, alebo na nákup pozemkov obcou určených na výstavbu nových obydlí,</w:t>
            </w:r>
          </w:p>
          <w:p w14:paraId="6790E987" w14:textId="77777777" w:rsidR="002409B6" w:rsidRP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lastRenderedPageBreak/>
              <w:t>m) podporu prioritných politík a cieľov Stratégie Slovenskej republiky pre integráciu Rómov do roku 2020,</w:t>
            </w:r>
          </w:p>
          <w:p w14:paraId="3D5BC68C" w14:textId="77777777" w:rsidR="002409B6" w:rsidRDefault="002409B6"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409B6">
              <w:rPr>
                <w:rFonts w:asciiTheme="majorHAnsi" w:hAnsiTheme="majorHAnsi" w:cstheme="majorHAnsi"/>
                <w:sz w:val="20"/>
                <w:szCs w:val="20"/>
              </w:rPr>
              <w:t>n) financovanie projektov na základe priorít vlády Slovenskej republiky vo vzťahu k rómskym komunitám.</w:t>
            </w:r>
          </w:p>
          <w:p w14:paraId="04DCAEEC" w14:textId="296E891B" w:rsidR="00EA54D5" w:rsidRPr="00A456D2" w:rsidRDefault="00EA54D5"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2CD75F49" w14:textId="77777777" w:rsidR="00EA54D5" w:rsidRPr="00573FC4" w:rsidRDefault="00EA54D5" w:rsidP="00573FC4">
      <w:pPr>
        <w:rPr>
          <w:sz w:val="20"/>
          <w:szCs w:val="20"/>
        </w:rPr>
      </w:pPr>
      <w:r w:rsidRPr="00573FC4">
        <w:rPr>
          <w:sz w:val="20"/>
          <w:szCs w:val="20"/>
        </w:rPr>
        <w:lastRenderedPageBreak/>
        <w:t>Zdroj: vlastné spracovanie na základe legislatívy uvedenej v prílohe dokumentu</w:t>
      </w:r>
    </w:p>
    <w:p w14:paraId="5D6F2B90" w14:textId="77777777" w:rsidR="00EA54D5" w:rsidRDefault="00EA54D5" w:rsidP="00EA54D5">
      <w:pPr>
        <w:jc w:val="both"/>
      </w:pPr>
    </w:p>
    <w:p w14:paraId="0CE72E6C" w14:textId="77777777" w:rsidR="00EA54D5" w:rsidRPr="004261FC" w:rsidRDefault="00EA54D5" w:rsidP="00EA54D5">
      <w:pPr>
        <w:jc w:val="both"/>
        <w:rPr>
          <w:b/>
          <w:bCs/>
        </w:rPr>
      </w:pPr>
      <w:r w:rsidRPr="00D04832">
        <w:rPr>
          <w:b/>
          <w:bCs/>
        </w:rPr>
        <w:t>Zverejnenie informácií o poskytovaných dotáciách</w:t>
      </w:r>
      <w:r>
        <w:rPr>
          <w:b/>
          <w:bCs/>
        </w:rPr>
        <w:t xml:space="preserve"> na webstránke </w:t>
      </w:r>
      <w:r w:rsidR="007A7CD4">
        <w:rPr>
          <w:b/>
          <w:bCs/>
        </w:rPr>
        <w:t>MV SR</w:t>
      </w:r>
    </w:p>
    <w:p w14:paraId="1BECA96C" w14:textId="4FF77AED" w:rsidR="005A6E6E" w:rsidRDefault="004261FC" w:rsidP="004261FC">
      <w:pPr>
        <w:jc w:val="both"/>
      </w:pPr>
      <w:r>
        <w:t xml:space="preserve">Na titulnej webstránke MV SR </w:t>
      </w:r>
      <w:hyperlink r:id="rId83" w:history="1">
        <w:r w:rsidRPr="00A212CB">
          <w:rPr>
            <w:rStyle w:val="Hypertextovprepojenie"/>
          </w:rPr>
          <w:t>www.minv.sk</w:t>
        </w:r>
      </w:hyperlink>
      <w:r>
        <w:t xml:space="preserve"> sa informácie o poskytovaných dotáciách nenachádzajú. Pre získanie informácií je potrebné prekliknúť sa </w:t>
      </w:r>
      <w:r w:rsidR="00740D8E">
        <w:t xml:space="preserve">na </w:t>
      </w:r>
      <w:r w:rsidR="001008AE">
        <w:t>podstránku Ministerstvo vnútra SR (</w:t>
      </w:r>
      <w:hyperlink w:anchor="Obrázok23" w:history="1">
        <w:r w:rsidR="00A83597" w:rsidRPr="00A83597">
          <w:rPr>
            <w:rStyle w:val="Hypertextovprepojenie"/>
          </w:rPr>
          <w:t>Obrázok 23</w:t>
        </w:r>
      </w:hyperlink>
      <w:r w:rsidR="001008AE">
        <w:t xml:space="preserve">). </w:t>
      </w:r>
    </w:p>
    <w:p w14:paraId="7C770F63" w14:textId="6433A3F2" w:rsidR="005A6E6E" w:rsidRPr="00573FC4" w:rsidRDefault="005A6E6E" w:rsidP="00A83597">
      <w:pPr>
        <w:keepNext/>
        <w:rPr>
          <w:sz w:val="20"/>
          <w:szCs w:val="20"/>
        </w:rPr>
      </w:pPr>
      <w:bookmarkStart w:id="88" w:name="Obrázok23"/>
      <w:r w:rsidRPr="00573FC4">
        <w:rPr>
          <w:sz w:val="20"/>
          <w:szCs w:val="20"/>
        </w:rPr>
        <w:t xml:space="preserve">Obrázok </w:t>
      </w:r>
      <w:r w:rsidR="00A83597">
        <w:rPr>
          <w:sz w:val="20"/>
          <w:szCs w:val="20"/>
        </w:rPr>
        <w:t>23</w:t>
      </w:r>
      <w:bookmarkEnd w:id="88"/>
      <w:r w:rsidRPr="00573FC4">
        <w:rPr>
          <w:sz w:val="20"/>
          <w:szCs w:val="20"/>
        </w:rPr>
        <w:t xml:space="preserve"> Odkaz na podstránku o dotáciách MV SR</w:t>
      </w:r>
    </w:p>
    <w:p w14:paraId="7E96445E" w14:textId="77777777" w:rsidR="005A6E6E" w:rsidRDefault="005A6E6E" w:rsidP="00A83597">
      <w:pPr>
        <w:keepNext/>
      </w:pPr>
      <w:r>
        <w:rPr>
          <w:noProof/>
          <w:lang w:eastAsia="sk-SK"/>
        </w:rPr>
        <w:drawing>
          <wp:inline distT="0" distB="0" distL="0" distR="0" wp14:anchorId="0B6531C3" wp14:editId="4432AD67">
            <wp:extent cx="4673230" cy="5040000"/>
            <wp:effectExtent l="0" t="0" r="0" b="825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nisterstvo vnútra 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673230" cy="5040000"/>
                    </a:xfrm>
                    <a:prstGeom prst="rect">
                      <a:avLst/>
                    </a:prstGeom>
                  </pic:spPr>
                </pic:pic>
              </a:graphicData>
            </a:graphic>
          </wp:inline>
        </w:drawing>
      </w:r>
    </w:p>
    <w:p w14:paraId="65C9D0A5" w14:textId="77777777" w:rsidR="005A6E6E" w:rsidRPr="00573FC4" w:rsidRDefault="005A6E6E" w:rsidP="00573FC4">
      <w:pPr>
        <w:rPr>
          <w:sz w:val="20"/>
          <w:szCs w:val="20"/>
        </w:rPr>
      </w:pPr>
      <w:r w:rsidRPr="00573FC4">
        <w:rPr>
          <w:sz w:val="20"/>
          <w:szCs w:val="20"/>
        </w:rPr>
        <w:t xml:space="preserve">Zdroj: vlastné spracovanie z webstránky </w:t>
      </w:r>
      <w:hyperlink r:id="rId85" w:history="1">
        <w:r w:rsidRPr="00573FC4">
          <w:rPr>
            <w:rStyle w:val="Hypertextovprepojenie"/>
            <w:sz w:val="20"/>
            <w:szCs w:val="20"/>
          </w:rPr>
          <w:t>http://www.minv.sk/</w:t>
        </w:r>
      </w:hyperlink>
    </w:p>
    <w:p w14:paraId="0A562595" w14:textId="77777777" w:rsidR="005A6E6E" w:rsidRDefault="005A6E6E" w:rsidP="004261FC">
      <w:pPr>
        <w:jc w:val="both"/>
      </w:pPr>
    </w:p>
    <w:p w14:paraId="25EC7E3A" w14:textId="77777777" w:rsidR="004261FC" w:rsidRDefault="001008AE" w:rsidP="004261FC">
      <w:pPr>
        <w:jc w:val="both"/>
      </w:pPr>
      <w:r>
        <w:t xml:space="preserve">Na danej </w:t>
      </w:r>
      <w:r w:rsidR="004261FC">
        <w:t xml:space="preserve">podstránke </w:t>
      </w:r>
      <w:r>
        <w:t>je potrebné kliknúť na možnosť Hospodárenie a financie. V tejto časti je uvedený odkaz na poskytované</w:t>
      </w:r>
      <w:r w:rsidR="004261FC">
        <w:t xml:space="preserve"> </w:t>
      </w:r>
      <w:r>
        <w:t>d</w:t>
      </w:r>
      <w:r w:rsidR="004261FC">
        <w:t>otácie</w:t>
      </w:r>
      <w:r>
        <w:t xml:space="preserve"> MV SR (</w:t>
      </w:r>
      <w:hyperlink w:anchor="Obrázok24" w:history="1">
        <w:r w:rsidR="00A83597" w:rsidRPr="00A83597">
          <w:rPr>
            <w:rStyle w:val="Hypertextovprepojenie"/>
          </w:rPr>
          <w:t>Obrázok 24</w:t>
        </w:r>
      </w:hyperlink>
      <w:r>
        <w:t>)</w:t>
      </w:r>
      <w:r w:rsidR="004261FC">
        <w:t>.</w:t>
      </w:r>
    </w:p>
    <w:p w14:paraId="02CFB360" w14:textId="77777777" w:rsidR="005A6E6E" w:rsidRPr="00573FC4" w:rsidRDefault="005A6E6E" w:rsidP="00A83597">
      <w:pPr>
        <w:keepNext/>
        <w:rPr>
          <w:sz w:val="20"/>
          <w:szCs w:val="20"/>
        </w:rPr>
      </w:pPr>
      <w:bookmarkStart w:id="89" w:name="Obrázok24"/>
      <w:r w:rsidRPr="00573FC4">
        <w:rPr>
          <w:sz w:val="20"/>
          <w:szCs w:val="20"/>
        </w:rPr>
        <w:lastRenderedPageBreak/>
        <w:t>Obrázok 2</w:t>
      </w:r>
      <w:r w:rsidR="00A83597">
        <w:rPr>
          <w:sz w:val="20"/>
          <w:szCs w:val="20"/>
        </w:rPr>
        <w:t>4</w:t>
      </w:r>
      <w:r w:rsidRPr="00573FC4">
        <w:rPr>
          <w:sz w:val="20"/>
          <w:szCs w:val="20"/>
        </w:rPr>
        <w:t xml:space="preserve"> </w:t>
      </w:r>
      <w:bookmarkEnd w:id="89"/>
      <w:r w:rsidRPr="00573FC4">
        <w:rPr>
          <w:sz w:val="20"/>
          <w:szCs w:val="20"/>
        </w:rPr>
        <w:t>Špecifikácia odkazu na podstránku o dotáciách MV SR</w:t>
      </w:r>
    </w:p>
    <w:p w14:paraId="75212DD5" w14:textId="77777777" w:rsidR="005A6E6E" w:rsidRDefault="005A6E6E" w:rsidP="00A83597">
      <w:pPr>
        <w:keepNext/>
      </w:pPr>
      <w:r>
        <w:rPr>
          <w:noProof/>
          <w:lang w:eastAsia="sk-SK"/>
        </w:rPr>
        <w:drawing>
          <wp:inline distT="0" distB="0" distL="0" distR="0" wp14:anchorId="67331EA9" wp14:editId="2F2C15DB">
            <wp:extent cx="4909576" cy="5040000"/>
            <wp:effectExtent l="0" t="0" r="5715" b="825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isterstvo vnútra 2.png"/>
                    <pic:cNvPicPr/>
                  </pic:nvPicPr>
                  <pic:blipFill>
                    <a:blip r:embed="rId86">
                      <a:extLst>
                        <a:ext uri="{28A0092B-C50C-407E-A947-70E740481C1C}">
                          <a14:useLocalDpi xmlns:a14="http://schemas.microsoft.com/office/drawing/2010/main" val="0"/>
                        </a:ext>
                      </a:extLst>
                    </a:blip>
                    <a:stretch>
                      <a:fillRect/>
                    </a:stretch>
                  </pic:blipFill>
                  <pic:spPr>
                    <a:xfrm>
                      <a:off x="0" y="0"/>
                      <a:ext cx="4909576" cy="5040000"/>
                    </a:xfrm>
                    <a:prstGeom prst="rect">
                      <a:avLst/>
                    </a:prstGeom>
                  </pic:spPr>
                </pic:pic>
              </a:graphicData>
            </a:graphic>
          </wp:inline>
        </w:drawing>
      </w:r>
    </w:p>
    <w:p w14:paraId="14E83AEC" w14:textId="77777777" w:rsidR="005A6E6E" w:rsidRPr="00573FC4" w:rsidRDefault="005A6E6E" w:rsidP="00573FC4">
      <w:pPr>
        <w:rPr>
          <w:sz w:val="20"/>
          <w:szCs w:val="20"/>
        </w:rPr>
      </w:pPr>
      <w:r w:rsidRPr="00573FC4">
        <w:rPr>
          <w:sz w:val="20"/>
          <w:szCs w:val="20"/>
        </w:rPr>
        <w:t xml:space="preserve">Zdroj: vlastné spracovanie z webstránky </w:t>
      </w:r>
      <w:hyperlink r:id="rId87" w:history="1">
        <w:r w:rsidRPr="00573FC4">
          <w:rPr>
            <w:rStyle w:val="Hypertextovprepojenie"/>
            <w:sz w:val="20"/>
            <w:szCs w:val="20"/>
          </w:rPr>
          <w:t>http://www.minv.sk/</w:t>
        </w:r>
      </w:hyperlink>
    </w:p>
    <w:p w14:paraId="2C292190" w14:textId="77777777" w:rsidR="005A6E6E" w:rsidRDefault="005A6E6E" w:rsidP="00EA54D5">
      <w:pPr>
        <w:jc w:val="both"/>
      </w:pPr>
    </w:p>
    <w:p w14:paraId="40F96322" w14:textId="12556515" w:rsidR="004261FC" w:rsidRDefault="004261FC" w:rsidP="00EA54D5">
      <w:pPr>
        <w:jc w:val="both"/>
      </w:pPr>
      <w:r>
        <w:t>Zo zverejnených informácií z webstránky M</w:t>
      </w:r>
      <w:r w:rsidR="001008AE">
        <w:t>V</w:t>
      </w:r>
      <w:r>
        <w:t xml:space="preserve"> SR vyplynulo, že v roku 2018 ministerstvo poskytlo dotácie na základe </w:t>
      </w:r>
      <w:r w:rsidR="00DA6197">
        <w:t>siedm</w:t>
      </w:r>
      <w:r w:rsidR="003C08C1">
        <w:t>i</w:t>
      </w:r>
      <w:r w:rsidR="00DA6197">
        <w:t>ch</w:t>
      </w:r>
      <w:r>
        <w:t xml:space="preserve"> výziev</w:t>
      </w:r>
      <w:r w:rsidR="001008AE">
        <w:t xml:space="preserve">. </w:t>
      </w:r>
      <w:r w:rsidR="007F3F79">
        <w:t>Pri všetkých výzvach sú dostupn</w:t>
      </w:r>
      <w:r w:rsidR="003C08C1">
        <w:t>é</w:t>
      </w:r>
      <w:r w:rsidR="007F3F79">
        <w:t xml:space="preserve"> informácie o hodnotiacich kritériách, zoznam podporených žiadostí a vyúčtovanie výziev. Pri </w:t>
      </w:r>
      <w:r w:rsidR="00B71694">
        <w:t xml:space="preserve">jednej </w:t>
      </w:r>
      <w:r w:rsidR="007F3F79">
        <w:t>výzve na d</w:t>
      </w:r>
      <w:r w:rsidR="007F3F79" w:rsidRPr="007F3F79">
        <w:t xml:space="preserve">otácie na zabezpečovanie výkonnostného a vrcholového športu a rozvoja telesnej kultúry v športových kluboch polície a organizovania športových súťaží a športových podujatí Úniou telovýchovných organizácií polície </w:t>
      </w:r>
      <w:r w:rsidR="0008482E">
        <w:t>SR</w:t>
      </w:r>
      <w:r w:rsidR="007F3F79">
        <w:t xml:space="preserve"> chýba na webstránke zoznam odmietnutých žiadostí.</w:t>
      </w:r>
      <w:r w:rsidR="005F2819">
        <w:t xml:space="preserve"> Pri tejto výzve nie je uvedená ani informácia, či všetky žiadosti o dotáciu boli podporené.</w:t>
      </w:r>
      <w:r>
        <w:t xml:space="preserve"> Prehľad zverejnených informácií na webstránke M</w:t>
      </w:r>
      <w:r w:rsidR="007F3F79">
        <w:t>V</w:t>
      </w:r>
      <w:r>
        <w:t xml:space="preserve"> SR o jednotlivých výzvach za rok 2018 poskytuje nasledujúca </w:t>
      </w:r>
      <w:r w:rsidR="00DA6197" w:rsidRPr="00560D33">
        <w:t xml:space="preserve">Tabuľka </w:t>
      </w:r>
      <w:r w:rsidR="008E62C8" w:rsidRPr="00560D33">
        <w:t>42</w:t>
      </w:r>
      <w:r w:rsidR="00560D33">
        <w:t>.</w:t>
      </w:r>
    </w:p>
    <w:p w14:paraId="1B703732" w14:textId="3ED36AD0" w:rsidR="009C08FF" w:rsidRPr="00573FC4" w:rsidRDefault="009C08FF" w:rsidP="00DA6197">
      <w:pPr>
        <w:keepNext/>
        <w:rPr>
          <w:sz w:val="20"/>
          <w:szCs w:val="20"/>
        </w:rPr>
      </w:pPr>
      <w:bookmarkStart w:id="90" w:name="Tabuľka42"/>
      <w:r w:rsidRPr="00573FC4">
        <w:rPr>
          <w:sz w:val="20"/>
          <w:szCs w:val="20"/>
        </w:rPr>
        <w:lastRenderedPageBreak/>
        <w:t xml:space="preserve">Tabuľka </w:t>
      </w:r>
      <w:r w:rsidR="008E62C8">
        <w:rPr>
          <w:sz w:val="20"/>
          <w:szCs w:val="20"/>
        </w:rPr>
        <w:t>42</w:t>
      </w:r>
      <w:r w:rsidRPr="00573FC4">
        <w:rPr>
          <w:sz w:val="20"/>
          <w:szCs w:val="20"/>
        </w:rPr>
        <w:t xml:space="preserve"> </w:t>
      </w:r>
      <w:bookmarkEnd w:id="90"/>
      <w:r w:rsidRPr="00573FC4">
        <w:rPr>
          <w:sz w:val="20"/>
          <w:szCs w:val="20"/>
        </w:rPr>
        <w:t>Rozsah zverejnených informácií o poskytnutých dotáciách MV SR za rok 2018</w:t>
      </w:r>
    </w:p>
    <w:tbl>
      <w:tblPr>
        <w:tblStyle w:val="Tabukasmriekou5tmavzvraznenie11"/>
        <w:tblW w:w="9062" w:type="dxa"/>
        <w:tblLayout w:type="fixed"/>
        <w:tblLook w:val="04A0" w:firstRow="1" w:lastRow="0" w:firstColumn="1" w:lastColumn="0" w:noHBand="0" w:noVBand="1"/>
      </w:tblPr>
      <w:tblGrid>
        <w:gridCol w:w="1135"/>
        <w:gridCol w:w="1135"/>
        <w:gridCol w:w="1132"/>
        <w:gridCol w:w="1132"/>
        <w:gridCol w:w="1132"/>
        <w:gridCol w:w="1132"/>
        <w:gridCol w:w="1132"/>
        <w:gridCol w:w="1132"/>
      </w:tblGrid>
      <w:tr w:rsidR="001008AE" w14:paraId="5BC8AF0A" w14:textId="77777777" w:rsidTr="001008AE">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35" w:type="dxa"/>
            <w:vAlign w:val="bottom"/>
          </w:tcPr>
          <w:p w14:paraId="3B0245AB" w14:textId="77777777" w:rsidR="001008AE" w:rsidRPr="001008AE" w:rsidRDefault="001008AE" w:rsidP="00DA6197">
            <w:pPr>
              <w:keepNext/>
              <w:jc w:val="right"/>
              <w:rPr>
                <w:b w:val="0"/>
                <w:bCs w:val="0"/>
                <w:sz w:val="20"/>
                <w:szCs w:val="20"/>
              </w:rPr>
            </w:pPr>
          </w:p>
          <w:p w14:paraId="6137760E" w14:textId="77777777" w:rsidR="001008AE" w:rsidRPr="001008AE" w:rsidRDefault="001008AE" w:rsidP="00DA6197">
            <w:pPr>
              <w:keepNext/>
              <w:jc w:val="right"/>
              <w:rPr>
                <w:b w:val="0"/>
                <w:bCs w:val="0"/>
                <w:sz w:val="20"/>
                <w:szCs w:val="20"/>
              </w:rPr>
            </w:pPr>
          </w:p>
          <w:p w14:paraId="27B8D51F" w14:textId="77777777" w:rsidR="001008AE" w:rsidRPr="001008AE" w:rsidRDefault="001008AE" w:rsidP="00DA6197">
            <w:pPr>
              <w:keepNext/>
              <w:jc w:val="right"/>
              <w:rPr>
                <w:b w:val="0"/>
                <w:bCs w:val="0"/>
                <w:sz w:val="20"/>
                <w:szCs w:val="20"/>
              </w:rPr>
            </w:pPr>
          </w:p>
          <w:p w14:paraId="78D4DE86" w14:textId="77777777" w:rsidR="001008AE" w:rsidRPr="001008AE" w:rsidRDefault="001008AE" w:rsidP="00DA6197">
            <w:pPr>
              <w:keepNext/>
              <w:jc w:val="right"/>
              <w:rPr>
                <w:b w:val="0"/>
                <w:bCs w:val="0"/>
                <w:sz w:val="20"/>
                <w:szCs w:val="20"/>
              </w:rPr>
            </w:pPr>
          </w:p>
          <w:p w14:paraId="1969B9D6" w14:textId="77777777" w:rsidR="001008AE" w:rsidRPr="001008AE" w:rsidRDefault="001008AE" w:rsidP="00DA6197">
            <w:pPr>
              <w:keepNext/>
              <w:jc w:val="right"/>
              <w:rPr>
                <w:b w:val="0"/>
                <w:bCs w:val="0"/>
                <w:sz w:val="20"/>
                <w:szCs w:val="20"/>
              </w:rPr>
            </w:pPr>
          </w:p>
          <w:p w14:paraId="080B03AA" w14:textId="77777777" w:rsidR="001008AE" w:rsidRDefault="001008AE" w:rsidP="00DA6197">
            <w:pPr>
              <w:keepNext/>
              <w:jc w:val="right"/>
              <w:rPr>
                <w:sz w:val="20"/>
                <w:szCs w:val="20"/>
              </w:rPr>
            </w:pPr>
          </w:p>
          <w:p w14:paraId="299837B9" w14:textId="77777777" w:rsidR="001008AE" w:rsidRDefault="001008AE" w:rsidP="00DA6197">
            <w:pPr>
              <w:keepNext/>
              <w:jc w:val="right"/>
              <w:rPr>
                <w:sz w:val="20"/>
                <w:szCs w:val="20"/>
              </w:rPr>
            </w:pPr>
          </w:p>
          <w:p w14:paraId="4F9E7911" w14:textId="77777777" w:rsidR="001008AE" w:rsidRDefault="001008AE" w:rsidP="00DA6197">
            <w:pPr>
              <w:keepNext/>
              <w:jc w:val="right"/>
              <w:rPr>
                <w:sz w:val="20"/>
                <w:szCs w:val="20"/>
              </w:rPr>
            </w:pPr>
          </w:p>
          <w:p w14:paraId="0D97583F" w14:textId="77777777" w:rsidR="001008AE" w:rsidRDefault="001008AE" w:rsidP="00DA6197">
            <w:pPr>
              <w:keepNext/>
              <w:jc w:val="right"/>
              <w:rPr>
                <w:sz w:val="20"/>
                <w:szCs w:val="20"/>
              </w:rPr>
            </w:pPr>
          </w:p>
          <w:p w14:paraId="02211EEA" w14:textId="77777777" w:rsidR="001008AE" w:rsidRDefault="001008AE" w:rsidP="00DA6197">
            <w:pPr>
              <w:keepNext/>
              <w:jc w:val="right"/>
              <w:rPr>
                <w:sz w:val="20"/>
                <w:szCs w:val="20"/>
              </w:rPr>
            </w:pPr>
          </w:p>
          <w:p w14:paraId="4BABA90F" w14:textId="77777777" w:rsidR="001008AE" w:rsidRPr="001008AE" w:rsidRDefault="001008AE" w:rsidP="00DA6197">
            <w:pPr>
              <w:keepNext/>
              <w:jc w:val="right"/>
              <w:rPr>
                <w:b w:val="0"/>
                <w:bCs w:val="0"/>
                <w:sz w:val="20"/>
                <w:szCs w:val="20"/>
              </w:rPr>
            </w:pPr>
          </w:p>
          <w:p w14:paraId="13818B2E" w14:textId="77777777" w:rsidR="001008AE" w:rsidRPr="001008AE" w:rsidRDefault="001008AE" w:rsidP="00DA6197">
            <w:pPr>
              <w:keepNext/>
              <w:jc w:val="right"/>
              <w:rPr>
                <w:b w:val="0"/>
                <w:bCs w:val="0"/>
                <w:sz w:val="20"/>
                <w:szCs w:val="20"/>
              </w:rPr>
            </w:pPr>
          </w:p>
          <w:p w14:paraId="6BC52F50" w14:textId="77777777" w:rsidR="001008AE" w:rsidRDefault="001008AE" w:rsidP="00DA6197">
            <w:pPr>
              <w:keepNext/>
              <w:jc w:val="right"/>
              <w:rPr>
                <w:sz w:val="20"/>
                <w:szCs w:val="20"/>
              </w:rPr>
            </w:pPr>
          </w:p>
          <w:p w14:paraId="06B4F478" w14:textId="77777777" w:rsidR="001008AE" w:rsidRDefault="001008AE" w:rsidP="00DA6197">
            <w:pPr>
              <w:keepNext/>
              <w:jc w:val="right"/>
              <w:rPr>
                <w:sz w:val="20"/>
                <w:szCs w:val="20"/>
              </w:rPr>
            </w:pPr>
          </w:p>
          <w:p w14:paraId="6713625A" w14:textId="77777777" w:rsidR="001008AE" w:rsidRDefault="001008AE" w:rsidP="00DA6197">
            <w:pPr>
              <w:keepNext/>
              <w:jc w:val="right"/>
              <w:rPr>
                <w:sz w:val="20"/>
                <w:szCs w:val="20"/>
              </w:rPr>
            </w:pPr>
          </w:p>
          <w:p w14:paraId="6DB110D3" w14:textId="77777777" w:rsidR="001008AE" w:rsidRDefault="001008AE" w:rsidP="00DA6197">
            <w:pPr>
              <w:keepNext/>
              <w:jc w:val="right"/>
              <w:rPr>
                <w:sz w:val="20"/>
                <w:szCs w:val="20"/>
              </w:rPr>
            </w:pPr>
          </w:p>
          <w:p w14:paraId="3CDF71B4" w14:textId="77777777" w:rsidR="001008AE" w:rsidRDefault="001008AE" w:rsidP="00DA6197">
            <w:pPr>
              <w:keepNext/>
              <w:jc w:val="right"/>
              <w:rPr>
                <w:sz w:val="20"/>
                <w:szCs w:val="20"/>
              </w:rPr>
            </w:pPr>
          </w:p>
          <w:p w14:paraId="6319D464" w14:textId="77777777" w:rsidR="001008AE" w:rsidRDefault="001008AE" w:rsidP="00DA6197">
            <w:pPr>
              <w:keepNext/>
              <w:jc w:val="right"/>
              <w:rPr>
                <w:sz w:val="20"/>
                <w:szCs w:val="20"/>
              </w:rPr>
            </w:pPr>
          </w:p>
          <w:p w14:paraId="70F5DD89" w14:textId="77777777" w:rsidR="001008AE" w:rsidRDefault="001008AE" w:rsidP="00DA6197">
            <w:pPr>
              <w:keepNext/>
              <w:jc w:val="right"/>
              <w:rPr>
                <w:sz w:val="20"/>
                <w:szCs w:val="20"/>
              </w:rPr>
            </w:pPr>
          </w:p>
          <w:p w14:paraId="2340CF7A" w14:textId="77777777" w:rsidR="001008AE" w:rsidRPr="001008AE" w:rsidRDefault="001008AE" w:rsidP="00DA6197">
            <w:pPr>
              <w:keepNext/>
              <w:jc w:val="right"/>
              <w:rPr>
                <w:b w:val="0"/>
                <w:bCs w:val="0"/>
                <w:sz w:val="20"/>
                <w:szCs w:val="20"/>
              </w:rPr>
            </w:pPr>
          </w:p>
          <w:p w14:paraId="086434CB" w14:textId="77777777" w:rsidR="001008AE" w:rsidRPr="001008AE" w:rsidRDefault="001008AE" w:rsidP="00DA6197">
            <w:pPr>
              <w:keepNext/>
              <w:jc w:val="right"/>
              <w:rPr>
                <w:b w:val="0"/>
                <w:bCs w:val="0"/>
                <w:sz w:val="20"/>
                <w:szCs w:val="20"/>
              </w:rPr>
            </w:pPr>
          </w:p>
          <w:p w14:paraId="074A0F70" w14:textId="77777777" w:rsidR="001008AE" w:rsidRPr="001008AE" w:rsidRDefault="001008AE" w:rsidP="00DA6197">
            <w:pPr>
              <w:keepNext/>
              <w:jc w:val="right"/>
              <w:rPr>
                <w:b w:val="0"/>
                <w:bCs w:val="0"/>
                <w:sz w:val="20"/>
                <w:szCs w:val="20"/>
              </w:rPr>
            </w:pPr>
          </w:p>
          <w:p w14:paraId="3F3EFE4D" w14:textId="77777777" w:rsidR="001008AE" w:rsidRPr="001008AE" w:rsidRDefault="001008AE" w:rsidP="00DA6197">
            <w:pPr>
              <w:keepNext/>
              <w:jc w:val="right"/>
              <w:rPr>
                <w:b w:val="0"/>
                <w:bCs w:val="0"/>
                <w:sz w:val="20"/>
                <w:szCs w:val="20"/>
              </w:rPr>
            </w:pPr>
          </w:p>
          <w:p w14:paraId="6EAE95CE" w14:textId="77777777" w:rsidR="001008AE" w:rsidRPr="001008AE" w:rsidRDefault="001008AE" w:rsidP="00DA6197">
            <w:pPr>
              <w:keepNext/>
              <w:jc w:val="right"/>
              <w:rPr>
                <w:b w:val="0"/>
                <w:bCs w:val="0"/>
                <w:sz w:val="20"/>
                <w:szCs w:val="20"/>
              </w:rPr>
            </w:pPr>
          </w:p>
          <w:p w14:paraId="3AB5E4C4" w14:textId="77777777" w:rsidR="001008AE" w:rsidRPr="001008AE" w:rsidRDefault="001008AE" w:rsidP="00DA6197">
            <w:pPr>
              <w:keepNext/>
              <w:jc w:val="right"/>
              <w:rPr>
                <w:sz w:val="20"/>
                <w:szCs w:val="20"/>
              </w:rPr>
            </w:pPr>
            <w:r w:rsidRPr="001008AE">
              <w:rPr>
                <w:sz w:val="20"/>
                <w:szCs w:val="20"/>
              </w:rPr>
              <w:t>Kritériá</w:t>
            </w:r>
          </w:p>
        </w:tc>
        <w:tc>
          <w:tcPr>
            <w:tcW w:w="1135" w:type="dxa"/>
            <w:textDirection w:val="btLr"/>
            <w:vAlign w:val="center"/>
          </w:tcPr>
          <w:p w14:paraId="6F160074" w14:textId="09829820"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008AE">
              <w:rPr>
                <w:sz w:val="20"/>
                <w:szCs w:val="20"/>
              </w:rPr>
              <w:t>Dotácie na podpor</w:t>
            </w:r>
            <w:r w:rsidR="003C08C1">
              <w:rPr>
                <w:sz w:val="20"/>
                <w:szCs w:val="20"/>
              </w:rPr>
              <w:t>u</w:t>
            </w:r>
            <w:r w:rsidRPr="001008AE">
              <w:rPr>
                <w:sz w:val="20"/>
                <w:szCs w:val="20"/>
              </w:rPr>
              <w:t xml:space="preserve"> činností súvisiacich s bezpečnosťou cestnej premávky</w:t>
            </w:r>
          </w:p>
        </w:tc>
        <w:tc>
          <w:tcPr>
            <w:tcW w:w="1132" w:type="dxa"/>
            <w:textDirection w:val="btLr"/>
            <w:vAlign w:val="center"/>
          </w:tcPr>
          <w:p w14:paraId="3A1C4665" w14:textId="77777777"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1008AE">
              <w:rPr>
                <w:sz w:val="20"/>
                <w:szCs w:val="20"/>
              </w:rPr>
              <w:t>Dotácie na podporu zlepšenia materiálno-technického zabezpečenia a činnosti pri záchrane života, zdravia, majetku a životného prostredia subjektmi pôsobiacimi pri záchrane života, zdravia, majetku a životného prostredia na úseku IZS</w:t>
            </w:r>
          </w:p>
        </w:tc>
        <w:tc>
          <w:tcPr>
            <w:tcW w:w="1132" w:type="dxa"/>
            <w:textDirection w:val="btLr"/>
            <w:vAlign w:val="center"/>
          </w:tcPr>
          <w:p w14:paraId="69C56C07" w14:textId="77777777"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1008AE">
              <w:rPr>
                <w:sz w:val="20"/>
                <w:szCs w:val="20"/>
              </w:rPr>
              <w:t>Dotácie na zabezpečovanie výkonnostného a vrcholového športu a rozvoja telesnej kultúry v športových kluboch polície a organizovania športových súťaží a športových podujatí Úniou telovýchovných organizácií polície Slovenskej republiky</w:t>
            </w:r>
          </w:p>
        </w:tc>
        <w:tc>
          <w:tcPr>
            <w:tcW w:w="1132" w:type="dxa"/>
            <w:textDirection w:val="btLr"/>
            <w:vAlign w:val="center"/>
          </w:tcPr>
          <w:p w14:paraId="55CE327E" w14:textId="77777777"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1008AE">
              <w:rPr>
                <w:sz w:val="20"/>
                <w:szCs w:val="20"/>
              </w:rPr>
              <w:t>Dotácie na podporu odbornej prípravy, preventívnovýchovnej a odbornej výcvikovej činnosti subjektov pôsobiacich pri záchrane života, zdravia, majetku a životného prostredia na úseku integrovaného záchranného systému a civilnej ochrany</w:t>
            </w:r>
          </w:p>
        </w:tc>
        <w:tc>
          <w:tcPr>
            <w:tcW w:w="1132" w:type="dxa"/>
            <w:textDirection w:val="btLr"/>
            <w:vAlign w:val="center"/>
          </w:tcPr>
          <w:p w14:paraId="6273DF77" w14:textId="01677921"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1008AE">
              <w:rPr>
                <w:sz w:val="20"/>
                <w:szCs w:val="20"/>
              </w:rPr>
              <w:t xml:space="preserve">Dotácie </w:t>
            </w:r>
            <w:r w:rsidR="003C08C1">
              <w:rPr>
                <w:sz w:val="20"/>
                <w:szCs w:val="20"/>
              </w:rPr>
              <w:t xml:space="preserve">na </w:t>
            </w:r>
            <w:r w:rsidRPr="001008AE">
              <w:rPr>
                <w:sz w:val="20"/>
                <w:szCs w:val="20"/>
              </w:rPr>
              <w:t>podporu zlepšenia materiálno-technického zabezpečenia a činností subjektov pôsobiacich pri záchrane života, zdravia, majetku a životného prostredia na úseku integrovaného záchranného systému</w:t>
            </w:r>
          </w:p>
        </w:tc>
        <w:tc>
          <w:tcPr>
            <w:tcW w:w="1132" w:type="dxa"/>
            <w:textDirection w:val="btLr"/>
            <w:vAlign w:val="center"/>
          </w:tcPr>
          <w:p w14:paraId="1250D451" w14:textId="77777777"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1008AE">
              <w:rPr>
                <w:sz w:val="20"/>
                <w:szCs w:val="20"/>
              </w:rPr>
              <w:t>Dotácie na podporu zvýšenia ochrany pred požiarmi prostredníctvom výstavby, rekonštrukcie a modernizácie stavieb a opravy budov, nadobudnutie budov na účel hasičských staníc a hasičských zbrojníc</w:t>
            </w:r>
          </w:p>
        </w:tc>
        <w:tc>
          <w:tcPr>
            <w:tcW w:w="1132" w:type="dxa"/>
            <w:textDirection w:val="btLr"/>
            <w:vAlign w:val="center"/>
          </w:tcPr>
          <w:p w14:paraId="41EDD31C" w14:textId="77777777" w:rsidR="001008AE" w:rsidRPr="001008AE" w:rsidRDefault="001008AE" w:rsidP="00DA6197">
            <w:pPr>
              <w:keepNext/>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1008AE">
              <w:rPr>
                <w:sz w:val="20"/>
                <w:szCs w:val="20"/>
              </w:rPr>
              <w:t>Dotácie na podporu aktivít v oblasti prevencie kriminality a boja proti kriminalite</w:t>
            </w:r>
          </w:p>
        </w:tc>
      </w:tr>
      <w:tr w:rsidR="001008AE" w14:paraId="6888DEAE"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3CEFF29E" w14:textId="77777777" w:rsidR="001008AE" w:rsidRPr="001008AE" w:rsidRDefault="001008AE" w:rsidP="00DA6197">
            <w:pPr>
              <w:keepNext/>
              <w:jc w:val="right"/>
              <w:rPr>
                <w:sz w:val="20"/>
                <w:szCs w:val="20"/>
              </w:rPr>
            </w:pPr>
            <w:r w:rsidRPr="001008AE">
              <w:rPr>
                <w:sz w:val="20"/>
                <w:szCs w:val="20"/>
              </w:rPr>
              <w:t>Počet výziev</w:t>
            </w:r>
          </w:p>
        </w:tc>
        <w:tc>
          <w:tcPr>
            <w:tcW w:w="1135" w:type="dxa"/>
          </w:tcPr>
          <w:p w14:paraId="5C3B6506" w14:textId="3342C05B"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/1</w:t>
            </w:r>
          </w:p>
        </w:tc>
        <w:tc>
          <w:tcPr>
            <w:tcW w:w="1132" w:type="dxa"/>
          </w:tcPr>
          <w:p w14:paraId="6D9F77E9" w14:textId="29E62F26"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/1</w:t>
            </w:r>
          </w:p>
        </w:tc>
        <w:tc>
          <w:tcPr>
            <w:tcW w:w="1132" w:type="dxa"/>
          </w:tcPr>
          <w:p w14:paraId="19C81298" w14:textId="1898D5A0"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/1</w:t>
            </w:r>
          </w:p>
        </w:tc>
        <w:tc>
          <w:tcPr>
            <w:tcW w:w="1132" w:type="dxa"/>
          </w:tcPr>
          <w:p w14:paraId="2B7E08E4" w14:textId="7B3C6668"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/1</w:t>
            </w:r>
          </w:p>
        </w:tc>
        <w:tc>
          <w:tcPr>
            <w:tcW w:w="1132" w:type="dxa"/>
          </w:tcPr>
          <w:p w14:paraId="1D27EB19" w14:textId="22CF35F0"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/1</w:t>
            </w:r>
          </w:p>
        </w:tc>
        <w:tc>
          <w:tcPr>
            <w:tcW w:w="1132" w:type="dxa"/>
          </w:tcPr>
          <w:p w14:paraId="1F72D083" w14:textId="133FD820"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/1</w:t>
            </w:r>
          </w:p>
        </w:tc>
        <w:tc>
          <w:tcPr>
            <w:tcW w:w="1132" w:type="dxa"/>
          </w:tcPr>
          <w:p w14:paraId="12B5EE6F" w14:textId="2C8B9073"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A6197">
              <w:rPr>
                <w:sz w:val="20"/>
                <w:szCs w:val="20"/>
              </w:rPr>
              <w:t>/</w:t>
            </w:r>
            <w:r w:rsidR="00B71694">
              <w:rPr>
                <w:sz w:val="20"/>
                <w:szCs w:val="20"/>
              </w:rPr>
              <w:t>1</w:t>
            </w:r>
          </w:p>
        </w:tc>
      </w:tr>
      <w:tr w:rsidR="001008AE" w14:paraId="6D212156" w14:textId="77777777" w:rsidTr="001008AE">
        <w:tc>
          <w:tcPr>
            <w:cnfStyle w:val="001000000000" w:firstRow="0" w:lastRow="0" w:firstColumn="1" w:lastColumn="0" w:oddVBand="0" w:evenVBand="0" w:oddHBand="0" w:evenHBand="0" w:firstRowFirstColumn="0" w:firstRowLastColumn="0" w:lastRowFirstColumn="0" w:lastRowLastColumn="0"/>
            <w:tcW w:w="1135" w:type="dxa"/>
          </w:tcPr>
          <w:p w14:paraId="65D3A88D" w14:textId="77777777" w:rsidR="001008AE" w:rsidRPr="001008AE" w:rsidRDefault="001008AE" w:rsidP="00DA6197">
            <w:pPr>
              <w:keepNext/>
              <w:jc w:val="right"/>
              <w:rPr>
                <w:sz w:val="20"/>
                <w:szCs w:val="20"/>
              </w:rPr>
            </w:pPr>
            <w:r w:rsidRPr="001008AE">
              <w:rPr>
                <w:sz w:val="20"/>
                <w:szCs w:val="20"/>
              </w:rPr>
              <w:t>Hodnotiace kritériá</w:t>
            </w:r>
          </w:p>
        </w:tc>
        <w:tc>
          <w:tcPr>
            <w:tcW w:w="1135" w:type="dxa"/>
          </w:tcPr>
          <w:p w14:paraId="03F62648" w14:textId="77777777" w:rsidR="001008AE" w:rsidRPr="00221207"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152751B4" w14:textId="77777777" w:rsidR="001008AE" w:rsidRPr="00221207"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20762D0D" w14:textId="77777777" w:rsidR="001008AE"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70AB0A36" w14:textId="77777777" w:rsidR="001008AE"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6CB3A630" w14:textId="77777777" w:rsidR="001008AE"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42FB60EB" w14:textId="77777777" w:rsidR="001008AE"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40C1FD59" w14:textId="0293D554" w:rsidR="001008AE" w:rsidRPr="00221207" w:rsidRDefault="007F3F79"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DA6197">
              <w:rPr>
                <w:sz w:val="20"/>
                <w:szCs w:val="20"/>
              </w:rPr>
              <w:t>/1</w:t>
            </w:r>
          </w:p>
        </w:tc>
      </w:tr>
      <w:tr w:rsidR="001008AE" w14:paraId="6FC37BE7"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B08D090" w14:textId="77777777" w:rsidR="001008AE" w:rsidRPr="001008AE" w:rsidRDefault="001008AE" w:rsidP="00DA6197">
            <w:pPr>
              <w:keepNext/>
              <w:jc w:val="right"/>
              <w:rPr>
                <w:sz w:val="20"/>
                <w:szCs w:val="20"/>
              </w:rPr>
            </w:pPr>
            <w:r w:rsidRPr="001008AE">
              <w:rPr>
                <w:sz w:val="20"/>
                <w:szCs w:val="20"/>
              </w:rPr>
              <w:t>Zoznam podporených žiadostí</w:t>
            </w:r>
          </w:p>
        </w:tc>
        <w:tc>
          <w:tcPr>
            <w:tcW w:w="1135" w:type="dxa"/>
          </w:tcPr>
          <w:p w14:paraId="0C35E295" w14:textId="77777777"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0A421F6F" w14:textId="77777777"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25BCACBC" w14:textId="77777777"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523B5FBE" w14:textId="77777777"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4AD4E5BF" w14:textId="77777777"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647EB58A" w14:textId="77777777" w:rsidR="001008AE"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6C075136" w14:textId="77777777"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1008AE" w14:paraId="0BDC7F91" w14:textId="77777777" w:rsidTr="001008AE">
        <w:tc>
          <w:tcPr>
            <w:cnfStyle w:val="001000000000" w:firstRow="0" w:lastRow="0" w:firstColumn="1" w:lastColumn="0" w:oddVBand="0" w:evenVBand="0" w:oddHBand="0" w:evenHBand="0" w:firstRowFirstColumn="0" w:firstRowLastColumn="0" w:lastRowFirstColumn="0" w:lastRowLastColumn="0"/>
            <w:tcW w:w="1135" w:type="dxa"/>
          </w:tcPr>
          <w:p w14:paraId="39752D5A" w14:textId="65F8ACE8" w:rsidR="001008AE" w:rsidRPr="001008AE" w:rsidRDefault="001008AE" w:rsidP="00DA6197">
            <w:pPr>
              <w:keepNext/>
              <w:jc w:val="right"/>
              <w:rPr>
                <w:sz w:val="20"/>
                <w:szCs w:val="20"/>
              </w:rPr>
            </w:pPr>
            <w:r w:rsidRPr="001008AE">
              <w:rPr>
                <w:sz w:val="20"/>
                <w:szCs w:val="20"/>
              </w:rPr>
              <w:t>Zoznam odmietnutých žiadost</w:t>
            </w:r>
            <w:r w:rsidR="003C08C1">
              <w:rPr>
                <w:sz w:val="20"/>
                <w:szCs w:val="20"/>
              </w:rPr>
              <w:t>í</w:t>
            </w:r>
          </w:p>
        </w:tc>
        <w:tc>
          <w:tcPr>
            <w:tcW w:w="1135" w:type="dxa"/>
          </w:tcPr>
          <w:p w14:paraId="5F59A6D7" w14:textId="77777777" w:rsidR="001008AE" w:rsidRPr="00221207"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0D627B72" w14:textId="77777777" w:rsidR="001008AE" w:rsidRPr="00221207"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16268920" w14:textId="77777777" w:rsidR="001008AE"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w:t>
            </w:r>
          </w:p>
        </w:tc>
        <w:tc>
          <w:tcPr>
            <w:tcW w:w="1132" w:type="dxa"/>
          </w:tcPr>
          <w:p w14:paraId="5F6759C1" w14:textId="77777777" w:rsidR="001008AE"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1AEB25BF" w14:textId="77777777" w:rsidR="001008AE"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4A13C1B0" w14:textId="77777777" w:rsidR="001008AE"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132" w:type="dxa"/>
          </w:tcPr>
          <w:p w14:paraId="72FA6AB4" w14:textId="77777777" w:rsidR="001008AE" w:rsidRPr="00221207" w:rsidRDefault="001008AE" w:rsidP="00DA6197">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1008AE" w14:paraId="77395D83"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516A10A" w14:textId="77777777" w:rsidR="001008AE" w:rsidRPr="001008AE" w:rsidRDefault="001008AE" w:rsidP="00DA6197">
            <w:pPr>
              <w:keepNext/>
              <w:jc w:val="right"/>
              <w:rPr>
                <w:sz w:val="20"/>
                <w:szCs w:val="20"/>
              </w:rPr>
            </w:pPr>
            <w:r w:rsidRPr="001008AE">
              <w:rPr>
                <w:sz w:val="20"/>
                <w:szCs w:val="20"/>
              </w:rPr>
              <w:t>Vyúčtovanie výzvy</w:t>
            </w:r>
          </w:p>
        </w:tc>
        <w:tc>
          <w:tcPr>
            <w:tcW w:w="1135" w:type="dxa"/>
          </w:tcPr>
          <w:p w14:paraId="702CBB6C" w14:textId="77777777"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7F1F0050" w14:textId="77777777" w:rsidR="001008AE" w:rsidRPr="00221207" w:rsidRDefault="001008AE"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635BF46C" w14:textId="77777777" w:rsidR="001008AE" w:rsidRDefault="007F3F79"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59BCBAB6" w14:textId="77777777" w:rsidR="001008AE" w:rsidRDefault="007F3F79"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3853AC0A" w14:textId="77777777" w:rsidR="001008AE" w:rsidRDefault="007F3F79"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7CFBBFE4" w14:textId="77777777" w:rsidR="001008AE" w:rsidRDefault="007F3F79"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132" w:type="dxa"/>
          </w:tcPr>
          <w:p w14:paraId="60FD79E0" w14:textId="77777777" w:rsidR="001008AE" w:rsidRPr="00221207" w:rsidRDefault="007F3F79" w:rsidP="00DA6197">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bl>
    <w:p w14:paraId="6EC5744E" w14:textId="77777777" w:rsidR="007813F3" w:rsidRPr="00555D79" w:rsidRDefault="007813F3" w:rsidP="00DA6197">
      <w:pPr>
        <w:keepNext/>
        <w:rPr>
          <w:sz w:val="20"/>
          <w:szCs w:val="20"/>
        </w:rPr>
      </w:pPr>
      <w:r w:rsidRPr="00555D79">
        <w:rPr>
          <w:sz w:val="20"/>
          <w:szCs w:val="20"/>
        </w:rPr>
        <w:t>Zdroj: vlastné spracovanie na základe</w:t>
      </w:r>
      <w:r>
        <w:rPr>
          <w:sz w:val="20"/>
          <w:szCs w:val="20"/>
        </w:rPr>
        <w:t xml:space="preserve"> platnej legislatívy a oficiálnej webstránky</w:t>
      </w:r>
    </w:p>
    <w:p w14:paraId="280BCF25" w14:textId="77777777" w:rsidR="00EA54D5" w:rsidRDefault="00EA54D5" w:rsidP="00EA54D5">
      <w:pPr>
        <w:jc w:val="both"/>
      </w:pPr>
    </w:p>
    <w:p w14:paraId="68168D30" w14:textId="77777777" w:rsidR="00EA54D5" w:rsidRPr="00F06B6C" w:rsidRDefault="00EA54D5" w:rsidP="00EA54D5">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03020D97" w14:textId="28BA6DCB" w:rsidR="007F3F79" w:rsidRDefault="008F7F45" w:rsidP="00EA54D5">
      <w:pPr>
        <w:jc w:val="both"/>
      </w:pPr>
      <w:r>
        <w:t xml:space="preserve">Na portáli MDS chýbajú za MV SR akékoľvek údaje o poskytnutých dotáciách za rok 2016. Z dostupných údajov za rok 2017 vyplýva, že ministerstvo realizovalo spolu </w:t>
      </w:r>
      <w:r w:rsidR="00DA6197">
        <w:t>tridsaťštyri</w:t>
      </w:r>
      <w:r>
        <w:t xml:space="preserve"> výziev </w:t>
      </w:r>
      <w:r w:rsidR="00DA6197">
        <w:t xml:space="preserve">a </w:t>
      </w:r>
      <w:r>
        <w:t xml:space="preserve">podporilo 39 žiadostí o poskytnutie dotácie. Z údajov za rok 2018 vyplýva, že ministerstvo realizovalo </w:t>
      </w:r>
      <w:r w:rsidR="00DA6197">
        <w:t>päť</w:t>
      </w:r>
      <w:r>
        <w:t xml:space="preserve"> výziev a podporilo </w:t>
      </w:r>
      <w:r w:rsidR="00B71694">
        <w:t xml:space="preserve">spolu </w:t>
      </w:r>
      <w:r w:rsidR="00DA6197">
        <w:t>5</w:t>
      </w:r>
      <w:r>
        <w:t xml:space="preserve"> žiadostí o poskytnutie dotácie. Prehľad dostupných zverejnených informácií o poskytnutých dotáciách MV SR na portáli MDS poskytuje nasledujúca </w:t>
      </w:r>
      <w:r w:rsidR="00DA6197" w:rsidRPr="00560D33">
        <w:t xml:space="preserve">Tabuľka </w:t>
      </w:r>
      <w:r w:rsidR="008E62C8" w:rsidRPr="00560D33">
        <w:t>43</w:t>
      </w:r>
      <w:r w:rsidR="00DA6197">
        <w:t>.</w:t>
      </w:r>
    </w:p>
    <w:p w14:paraId="00D01700" w14:textId="438BA4A2" w:rsidR="00EA54D5" w:rsidRPr="00573FC4" w:rsidRDefault="00EA54D5" w:rsidP="00573FC4">
      <w:pPr>
        <w:rPr>
          <w:sz w:val="20"/>
          <w:szCs w:val="20"/>
        </w:rPr>
      </w:pPr>
      <w:bookmarkStart w:id="91" w:name="Tabuľka43"/>
      <w:r w:rsidRPr="00573FC4">
        <w:rPr>
          <w:sz w:val="20"/>
          <w:szCs w:val="20"/>
        </w:rPr>
        <w:t xml:space="preserve">Tabuľka </w:t>
      </w:r>
      <w:r w:rsidR="008E62C8">
        <w:rPr>
          <w:sz w:val="20"/>
          <w:szCs w:val="20"/>
        </w:rPr>
        <w:t>43</w:t>
      </w:r>
      <w:bookmarkEnd w:id="91"/>
      <w:r w:rsidRPr="00573FC4">
        <w:rPr>
          <w:sz w:val="20"/>
          <w:szCs w:val="20"/>
        </w:rPr>
        <w:t xml:space="preserve"> Prehľad zverejnených informácií o poskytnutých dotáciách </w:t>
      </w:r>
      <w:r w:rsidR="007A7CD4" w:rsidRPr="00573FC4">
        <w:rPr>
          <w:sz w:val="20"/>
          <w:szCs w:val="20"/>
        </w:rPr>
        <w:t>MV SR</w:t>
      </w:r>
      <w:r w:rsidRPr="00573FC4">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EA54D5" w14:paraId="179D5BBE"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A0F16DF" w14:textId="77777777" w:rsidR="00EA54D5" w:rsidRPr="009B7712" w:rsidRDefault="00EA54D5" w:rsidP="00C7222D">
            <w:pPr>
              <w:jc w:val="both"/>
            </w:pPr>
            <w:r w:rsidRPr="009B7712">
              <w:t>Náležitosti v MDS</w:t>
            </w:r>
          </w:p>
        </w:tc>
        <w:tc>
          <w:tcPr>
            <w:tcW w:w="2265" w:type="dxa"/>
          </w:tcPr>
          <w:p w14:paraId="3FED3881"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0A9D8F3F"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598D2A51"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EA54D5" w14:paraId="7068C767"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AD5343C" w14:textId="77777777" w:rsidR="00EA54D5" w:rsidRDefault="00EA54D5" w:rsidP="00C7222D">
            <w:r>
              <w:lastRenderedPageBreak/>
              <w:t>Počet dotačných schém</w:t>
            </w:r>
          </w:p>
        </w:tc>
        <w:tc>
          <w:tcPr>
            <w:tcW w:w="2265" w:type="dxa"/>
          </w:tcPr>
          <w:p w14:paraId="30419BB8"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FFFA4FA"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66" w:type="dxa"/>
          </w:tcPr>
          <w:p w14:paraId="6D69016E"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EA54D5" w14:paraId="2A9C50E5"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EB6B0BA" w14:textId="77777777" w:rsidR="00EA54D5" w:rsidRDefault="00EA54D5" w:rsidP="00C7222D">
            <w:r>
              <w:t>Počet výziev</w:t>
            </w:r>
          </w:p>
        </w:tc>
        <w:tc>
          <w:tcPr>
            <w:tcW w:w="2265" w:type="dxa"/>
          </w:tcPr>
          <w:p w14:paraId="41A6C894"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669BD18"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c>
          <w:tcPr>
            <w:tcW w:w="2266" w:type="dxa"/>
          </w:tcPr>
          <w:p w14:paraId="118807B4"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EA54D5" w14:paraId="5552005A"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D82620" w14:textId="77777777" w:rsidR="00EA54D5" w:rsidRDefault="00EA54D5" w:rsidP="00C7222D">
            <w:r>
              <w:t>Počet žiadostí</w:t>
            </w:r>
          </w:p>
        </w:tc>
        <w:tc>
          <w:tcPr>
            <w:tcW w:w="2265" w:type="dxa"/>
          </w:tcPr>
          <w:p w14:paraId="043B77AA"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86A66A8"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2266" w:type="dxa"/>
          </w:tcPr>
          <w:p w14:paraId="24F13A30"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EA54D5" w14:paraId="6AF251D9"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45E47062" w14:textId="77777777" w:rsidR="00EA54D5" w:rsidRDefault="00EA54D5" w:rsidP="00C7222D">
            <w:r>
              <w:t>Počet projektov</w:t>
            </w:r>
          </w:p>
        </w:tc>
        <w:tc>
          <w:tcPr>
            <w:tcW w:w="2265" w:type="dxa"/>
          </w:tcPr>
          <w:p w14:paraId="67B84AD2"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41B57B9"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2266" w:type="dxa"/>
          </w:tcPr>
          <w:p w14:paraId="48010A3B"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EA54D5" w14:paraId="466A37AE"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D3AD88E" w14:textId="77777777" w:rsidR="00EA54D5" w:rsidRDefault="00EA54D5" w:rsidP="00C7222D">
            <w:r>
              <w:t>Počet žiadateľov</w:t>
            </w:r>
          </w:p>
        </w:tc>
        <w:tc>
          <w:tcPr>
            <w:tcW w:w="2265" w:type="dxa"/>
          </w:tcPr>
          <w:p w14:paraId="0592C0FE"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A02780F"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2266" w:type="dxa"/>
          </w:tcPr>
          <w:p w14:paraId="7BC4C298"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EA54D5" w14:paraId="3BE39378"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3E6EECA" w14:textId="77777777" w:rsidR="00EA54D5" w:rsidRDefault="00EA54D5" w:rsidP="00C7222D">
            <w:r>
              <w:t>Žiadaná dotácia</w:t>
            </w:r>
          </w:p>
        </w:tc>
        <w:tc>
          <w:tcPr>
            <w:tcW w:w="2265" w:type="dxa"/>
          </w:tcPr>
          <w:p w14:paraId="7D63C0C0"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6E6923D" w14:textId="64E215FD"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8F7F45">
              <w:rPr>
                <w:sz w:val="20"/>
                <w:szCs w:val="20"/>
              </w:rPr>
              <w:t>27</w:t>
            </w:r>
            <w:r w:rsidR="00DD1AA3">
              <w:rPr>
                <w:sz w:val="20"/>
                <w:szCs w:val="20"/>
              </w:rPr>
              <w:t xml:space="preserve"> </w:t>
            </w:r>
            <w:r w:rsidRPr="008F7F45">
              <w:rPr>
                <w:sz w:val="20"/>
                <w:szCs w:val="20"/>
              </w:rPr>
              <w:t>650</w:t>
            </w:r>
            <w:r w:rsidR="00DD1AA3">
              <w:rPr>
                <w:sz w:val="20"/>
                <w:szCs w:val="20"/>
              </w:rPr>
              <w:t xml:space="preserve"> </w:t>
            </w:r>
            <w:r w:rsidRPr="008F7F45">
              <w:rPr>
                <w:sz w:val="20"/>
                <w:szCs w:val="20"/>
              </w:rPr>
              <w:t>954,19</w:t>
            </w:r>
            <w:r w:rsidR="00617B51">
              <w:rPr>
                <w:sz w:val="20"/>
                <w:szCs w:val="20"/>
              </w:rPr>
              <w:t xml:space="preserve"> </w:t>
            </w:r>
            <w:r w:rsidR="00617B51">
              <w:rPr>
                <w:rFonts w:cstheme="minorHAnsi"/>
                <w:sz w:val="20"/>
                <w:szCs w:val="20"/>
              </w:rPr>
              <w:t>€</w:t>
            </w:r>
          </w:p>
        </w:tc>
        <w:tc>
          <w:tcPr>
            <w:tcW w:w="2266" w:type="dxa"/>
          </w:tcPr>
          <w:p w14:paraId="06851E2F" w14:textId="0002330F"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8F7F45">
              <w:rPr>
                <w:sz w:val="20"/>
                <w:szCs w:val="20"/>
              </w:rPr>
              <w:t>2</w:t>
            </w:r>
            <w:r w:rsidR="00DD1AA3">
              <w:rPr>
                <w:sz w:val="20"/>
                <w:szCs w:val="20"/>
              </w:rPr>
              <w:t xml:space="preserve"> </w:t>
            </w:r>
            <w:r w:rsidRPr="008F7F45">
              <w:rPr>
                <w:sz w:val="20"/>
                <w:szCs w:val="20"/>
              </w:rPr>
              <w:t>779</w:t>
            </w:r>
            <w:r w:rsidR="00DD1AA3">
              <w:rPr>
                <w:sz w:val="20"/>
                <w:szCs w:val="20"/>
              </w:rPr>
              <w:t xml:space="preserve"> </w:t>
            </w:r>
            <w:r w:rsidRPr="008F7F45">
              <w:rPr>
                <w:sz w:val="20"/>
                <w:szCs w:val="20"/>
              </w:rPr>
              <w:t>058,61</w:t>
            </w:r>
            <w:r w:rsidR="00617B51">
              <w:rPr>
                <w:sz w:val="20"/>
                <w:szCs w:val="20"/>
              </w:rPr>
              <w:t xml:space="preserve"> </w:t>
            </w:r>
            <w:r w:rsidR="00617B51">
              <w:rPr>
                <w:rFonts w:cstheme="minorHAnsi"/>
                <w:sz w:val="20"/>
                <w:szCs w:val="20"/>
              </w:rPr>
              <w:t>€</w:t>
            </w:r>
          </w:p>
        </w:tc>
      </w:tr>
      <w:tr w:rsidR="00EA54D5" w14:paraId="25B540E0"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49D2462" w14:textId="77777777" w:rsidR="00EA54D5" w:rsidRDefault="00EA54D5" w:rsidP="00C7222D">
            <w:r>
              <w:t>Schválená dotácia</w:t>
            </w:r>
          </w:p>
        </w:tc>
        <w:tc>
          <w:tcPr>
            <w:tcW w:w="2265" w:type="dxa"/>
          </w:tcPr>
          <w:p w14:paraId="3B898983"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66D2C20" w14:textId="52A0A81D"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8F7F45">
              <w:rPr>
                <w:sz w:val="20"/>
                <w:szCs w:val="20"/>
              </w:rPr>
              <w:t>27</w:t>
            </w:r>
            <w:r w:rsidR="00DD1AA3">
              <w:rPr>
                <w:sz w:val="20"/>
                <w:szCs w:val="20"/>
              </w:rPr>
              <w:t xml:space="preserve"> </w:t>
            </w:r>
            <w:r w:rsidRPr="008F7F45">
              <w:rPr>
                <w:sz w:val="20"/>
                <w:szCs w:val="20"/>
              </w:rPr>
              <w:t>642</w:t>
            </w:r>
            <w:r w:rsidR="00DD1AA3">
              <w:rPr>
                <w:sz w:val="20"/>
                <w:szCs w:val="20"/>
              </w:rPr>
              <w:t xml:space="preserve"> </w:t>
            </w:r>
            <w:r w:rsidRPr="008F7F45">
              <w:rPr>
                <w:sz w:val="20"/>
                <w:szCs w:val="20"/>
              </w:rPr>
              <w:t>383</w:t>
            </w:r>
            <w:r w:rsidR="00617B51">
              <w:rPr>
                <w:sz w:val="20"/>
                <w:szCs w:val="20"/>
              </w:rPr>
              <w:t xml:space="preserve"> </w:t>
            </w:r>
            <w:r w:rsidR="00617B51">
              <w:rPr>
                <w:rFonts w:cstheme="minorHAnsi"/>
                <w:sz w:val="20"/>
                <w:szCs w:val="20"/>
              </w:rPr>
              <w:t>€</w:t>
            </w:r>
          </w:p>
        </w:tc>
        <w:tc>
          <w:tcPr>
            <w:tcW w:w="2266" w:type="dxa"/>
          </w:tcPr>
          <w:p w14:paraId="454290AE" w14:textId="5370075A"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8F7F45">
              <w:rPr>
                <w:sz w:val="20"/>
                <w:szCs w:val="20"/>
              </w:rPr>
              <w:t>2</w:t>
            </w:r>
            <w:r w:rsidR="00DD1AA3">
              <w:rPr>
                <w:sz w:val="20"/>
                <w:szCs w:val="20"/>
              </w:rPr>
              <w:t xml:space="preserve"> </w:t>
            </w:r>
            <w:r w:rsidRPr="008F7F45">
              <w:rPr>
                <w:sz w:val="20"/>
                <w:szCs w:val="20"/>
              </w:rPr>
              <w:t>779</w:t>
            </w:r>
            <w:r w:rsidR="00DD1AA3">
              <w:rPr>
                <w:sz w:val="20"/>
                <w:szCs w:val="20"/>
              </w:rPr>
              <w:t xml:space="preserve"> </w:t>
            </w:r>
            <w:r w:rsidRPr="008F7F45">
              <w:rPr>
                <w:sz w:val="20"/>
                <w:szCs w:val="20"/>
              </w:rPr>
              <w:t>057</w:t>
            </w:r>
            <w:r w:rsidR="00617B51">
              <w:rPr>
                <w:sz w:val="20"/>
                <w:szCs w:val="20"/>
              </w:rPr>
              <w:t xml:space="preserve"> </w:t>
            </w:r>
            <w:r w:rsidR="00617B51">
              <w:rPr>
                <w:rFonts w:cstheme="minorHAnsi"/>
                <w:sz w:val="20"/>
                <w:szCs w:val="20"/>
              </w:rPr>
              <w:t>€</w:t>
            </w:r>
          </w:p>
        </w:tc>
      </w:tr>
      <w:tr w:rsidR="00EA54D5" w14:paraId="17305A45"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358686CD" w14:textId="77777777" w:rsidR="00EA54D5" w:rsidRDefault="00EA54D5" w:rsidP="00C7222D">
            <w:r>
              <w:t>Celkové rozpočtové náklady</w:t>
            </w:r>
          </w:p>
        </w:tc>
        <w:tc>
          <w:tcPr>
            <w:tcW w:w="2265" w:type="dxa"/>
          </w:tcPr>
          <w:p w14:paraId="04EE2D82"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0548F32" w14:textId="5DC77B42"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8F7F45">
              <w:rPr>
                <w:sz w:val="20"/>
                <w:szCs w:val="20"/>
              </w:rPr>
              <w:t>27</w:t>
            </w:r>
            <w:r w:rsidR="00DD1AA3">
              <w:rPr>
                <w:sz w:val="20"/>
                <w:szCs w:val="20"/>
              </w:rPr>
              <w:t xml:space="preserve"> </w:t>
            </w:r>
            <w:r w:rsidRPr="008F7F45">
              <w:rPr>
                <w:sz w:val="20"/>
                <w:szCs w:val="20"/>
              </w:rPr>
              <w:t>642</w:t>
            </w:r>
            <w:r w:rsidR="00DD1AA3">
              <w:rPr>
                <w:sz w:val="20"/>
                <w:szCs w:val="20"/>
              </w:rPr>
              <w:t xml:space="preserve"> </w:t>
            </w:r>
            <w:r w:rsidRPr="008F7F45">
              <w:rPr>
                <w:sz w:val="20"/>
                <w:szCs w:val="20"/>
              </w:rPr>
              <w:t>385</w:t>
            </w:r>
            <w:r w:rsidR="00617B51">
              <w:rPr>
                <w:sz w:val="20"/>
                <w:szCs w:val="20"/>
              </w:rPr>
              <w:t xml:space="preserve"> </w:t>
            </w:r>
            <w:r w:rsidR="00DD1AA3">
              <w:rPr>
                <w:rFonts w:cstheme="minorHAnsi"/>
                <w:sz w:val="20"/>
                <w:szCs w:val="20"/>
              </w:rPr>
              <w:t>€</w:t>
            </w:r>
          </w:p>
        </w:tc>
        <w:tc>
          <w:tcPr>
            <w:tcW w:w="2266" w:type="dxa"/>
          </w:tcPr>
          <w:p w14:paraId="07064922" w14:textId="4E1B507E"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8F7F45">
              <w:rPr>
                <w:sz w:val="20"/>
                <w:szCs w:val="20"/>
              </w:rPr>
              <w:t>2</w:t>
            </w:r>
            <w:r w:rsidR="00DD1AA3">
              <w:rPr>
                <w:sz w:val="20"/>
                <w:szCs w:val="20"/>
              </w:rPr>
              <w:t xml:space="preserve"> </w:t>
            </w:r>
            <w:r w:rsidRPr="008F7F45">
              <w:rPr>
                <w:sz w:val="20"/>
                <w:szCs w:val="20"/>
              </w:rPr>
              <w:t>779</w:t>
            </w:r>
            <w:r w:rsidR="00DD1AA3">
              <w:rPr>
                <w:sz w:val="20"/>
                <w:szCs w:val="20"/>
              </w:rPr>
              <w:t xml:space="preserve"> </w:t>
            </w:r>
            <w:r w:rsidRPr="008F7F45">
              <w:rPr>
                <w:sz w:val="20"/>
                <w:szCs w:val="20"/>
              </w:rPr>
              <w:t>058</w:t>
            </w:r>
            <w:r w:rsidR="00617B51">
              <w:rPr>
                <w:sz w:val="20"/>
                <w:szCs w:val="20"/>
              </w:rPr>
              <w:t xml:space="preserve"> </w:t>
            </w:r>
            <w:r w:rsidR="00617B51">
              <w:rPr>
                <w:rFonts w:cstheme="minorHAnsi"/>
                <w:sz w:val="20"/>
                <w:szCs w:val="20"/>
              </w:rPr>
              <w:t>€</w:t>
            </w:r>
          </w:p>
        </w:tc>
      </w:tr>
      <w:tr w:rsidR="00EA54D5" w14:paraId="36E52739"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03D665" w14:textId="77777777" w:rsidR="00EA54D5" w:rsidRDefault="00EA54D5" w:rsidP="00C7222D">
            <w:r>
              <w:t>Názov projektu (počet)</w:t>
            </w:r>
          </w:p>
        </w:tc>
        <w:tc>
          <w:tcPr>
            <w:tcW w:w="2265" w:type="dxa"/>
          </w:tcPr>
          <w:p w14:paraId="6F44A58C"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78FE94A"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2266" w:type="dxa"/>
          </w:tcPr>
          <w:p w14:paraId="26F5986C" w14:textId="77777777"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EA54D5" w14:paraId="077D0B3E"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101E9432" w14:textId="301C4738" w:rsidR="00EA54D5" w:rsidRDefault="00EA54D5" w:rsidP="00C7222D">
            <w:r>
              <w:t>Žiadateľ (počet</w:t>
            </w:r>
            <w:r w:rsidR="00941C2C">
              <w:t>)</w:t>
            </w:r>
          </w:p>
        </w:tc>
        <w:tc>
          <w:tcPr>
            <w:tcW w:w="2265" w:type="dxa"/>
          </w:tcPr>
          <w:p w14:paraId="0027F784"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84F4305"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2266" w:type="dxa"/>
          </w:tcPr>
          <w:p w14:paraId="33CAD5E9"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EA54D5" w14:paraId="1DC5E4D1"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250D08" w14:textId="77777777" w:rsidR="00EA54D5" w:rsidRDefault="00EA54D5" w:rsidP="00C7222D">
            <w:r>
              <w:t>Výška schválenej dotácie</w:t>
            </w:r>
          </w:p>
        </w:tc>
        <w:tc>
          <w:tcPr>
            <w:tcW w:w="2265" w:type="dxa"/>
          </w:tcPr>
          <w:p w14:paraId="1F71DF00"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E84B679" w14:textId="547B071B"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8F7F45">
              <w:rPr>
                <w:sz w:val="20"/>
                <w:szCs w:val="20"/>
              </w:rPr>
              <w:t>27</w:t>
            </w:r>
            <w:r w:rsidR="00DD1AA3">
              <w:rPr>
                <w:sz w:val="20"/>
                <w:szCs w:val="20"/>
              </w:rPr>
              <w:t xml:space="preserve"> </w:t>
            </w:r>
            <w:r w:rsidRPr="008F7F45">
              <w:rPr>
                <w:sz w:val="20"/>
                <w:szCs w:val="20"/>
              </w:rPr>
              <w:t>642</w:t>
            </w:r>
            <w:r w:rsidR="00DD1AA3">
              <w:rPr>
                <w:sz w:val="20"/>
                <w:szCs w:val="20"/>
              </w:rPr>
              <w:t xml:space="preserve"> </w:t>
            </w:r>
            <w:r w:rsidRPr="008F7F45">
              <w:rPr>
                <w:sz w:val="20"/>
                <w:szCs w:val="20"/>
              </w:rPr>
              <w:t>383,79</w:t>
            </w:r>
            <w:r w:rsidR="00617B51">
              <w:rPr>
                <w:sz w:val="20"/>
                <w:szCs w:val="20"/>
              </w:rPr>
              <w:t xml:space="preserve"> </w:t>
            </w:r>
            <w:r w:rsidR="00617B51">
              <w:rPr>
                <w:rFonts w:cstheme="minorHAnsi"/>
                <w:sz w:val="20"/>
                <w:szCs w:val="20"/>
              </w:rPr>
              <w:t>€</w:t>
            </w:r>
          </w:p>
        </w:tc>
        <w:tc>
          <w:tcPr>
            <w:tcW w:w="2266" w:type="dxa"/>
          </w:tcPr>
          <w:p w14:paraId="745937FD" w14:textId="5934149A" w:rsidR="00EA54D5" w:rsidRPr="009B7712" w:rsidRDefault="008F7F4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8F7F45">
              <w:rPr>
                <w:sz w:val="20"/>
                <w:szCs w:val="20"/>
              </w:rPr>
              <w:t>2</w:t>
            </w:r>
            <w:r w:rsidR="00DD1AA3">
              <w:rPr>
                <w:sz w:val="20"/>
                <w:szCs w:val="20"/>
              </w:rPr>
              <w:t xml:space="preserve"> </w:t>
            </w:r>
            <w:r w:rsidRPr="008F7F45">
              <w:rPr>
                <w:sz w:val="20"/>
                <w:szCs w:val="20"/>
              </w:rPr>
              <w:t>779</w:t>
            </w:r>
            <w:r w:rsidR="00DD1AA3">
              <w:rPr>
                <w:sz w:val="20"/>
                <w:szCs w:val="20"/>
              </w:rPr>
              <w:t xml:space="preserve"> </w:t>
            </w:r>
            <w:r w:rsidRPr="008F7F45">
              <w:rPr>
                <w:sz w:val="20"/>
                <w:szCs w:val="20"/>
              </w:rPr>
              <w:t>058,61</w:t>
            </w:r>
            <w:r w:rsidR="00617B51">
              <w:rPr>
                <w:sz w:val="20"/>
                <w:szCs w:val="20"/>
              </w:rPr>
              <w:t xml:space="preserve"> </w:t>
            </w:r>
            <w:r w:rsidR="00617B51">
              <w:rPr>
                <w:rFonts w:cstheme="minorHAnsi"/>
                <w:sz w:val="20"/>
                <w:szCs w:val="20"/>
              </w:rPr>
              <w:t>€</w:t>
            </w:r>
          </w:p>
        </w:tc>
      </w:tr>
      <w:tr w:rsidR="00EA54D5" w14:paraId="3D902899"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4BE7DBCC" w14:textId="77777777" w:rsidR="00EA54D5" w:rsidRDefault="00EA54D5" w:rsidP="00C7222D">
            <w:r>
              <w:t>IČO (počet)</w:t>
            </w:r>
          </w:p>
        </w:tc>
        <w:tc>
          <w:tcPr>
            <w:tcW w:w="2265" w:type="dxa"/>
          </w:tcPr>
          <w:p w14:paraId="18E811F4"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A058640"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2266" w:type="dxa"/>
          </w:tcPr>
          <w:p w14:paraId="60FBF919" w14:textId="77777777" w:rsidR="00EA54D5" w:rsidRPr="009B7712" w:rsidRDefault="008F7F4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bl>
    <w:p w14:paraId="5E723A5D" w14:textId="77777777" w:rsidR="00EA54D5" w:rsidRPr="00573FC4" w:rsidRDefault="00EA54D5" w:rsidP="00573FC4">
      <w:pPr>
        <w:rPr>
          <w:sz w:val="20"/>
          <w:szCs w:val="20"/>
        </w:rPr>
      </w:pPr>
      <w:r w:rsidRPr="00573FC4">
        <w:rPr>
          <w:sz w:val="20"/>
          <w:szCs w:val="20"/>
        </w:rPr>
        <w:t>Zdroj: vlastné spracovanie na základe údajov z </w:t>
      </w:r>
      <w:r w:rsidR="007A7CD4" w:rsidRPr="00573FC4">
        <w:rPr>
          <w:sz w:val="20"/>
          <w:szCs w:val="20"/>
        </w:rPr>
        <w:t>portálu</w:t>
      </w:r>
      <w:r w:rsidRPr="00573FC4">
        <w:rPr>
          <w:sz w:val="20"/>
          <w:szCs w:val="20"/>
        </w:rPr>
        <w:t xml:space="preserve"> MDS</w:t>
      </w:r>
    </w:p>
    <w:p w14:paraId="5F35F83F" w14:textId="74739370" w:rsidR="00EA54D5" w:rsidRDefault="0065479E" w:rsidP="00EA54D5">
      <w:pPr>
        <w:jc w:val="both"/>
      </w:pPr>
      <w:r>
        <w:t>Zároveň MV SR zverejnilo informácie o poskytovaných dotáciách za rok 2017 na Portáli otvorených dát data.gov.sk:</w:t>
      </w:r>
    </w:p>
    <w:p w14:paraId="18B1EB25" w14:textId="1F5B218F" w:rsidR="0065479E" w:rsidRPr="0065479E" w:rsidRDefault="0065479E" w:rsidP="00EA54D5">
      <w:pPr>
        <w:pStyle w:val="Odsekzoznamu"/>
        <w:numPr>
          <w:ilvl w:val="0"/>
          <w:numId w:val="47"/>
        </w:numPr>
        <w:jc w:val="both"/>
        <w:rPr>
          <w:b/>
          <w:bCs/>
        </w:rPr>
      </w:pPr>
      <w:r w:rsidRPr="0065479E">
        <w:rPr>
          <w:bCs/>
        </w:rPr>
        <w:t>Zoznam schválených žiadostí o poskytnutie dotácie na rok 2017 podľa § 3a zákona č. 526/2010 Z. z</w:t>
      </w:r>
      <w:r w:rsidR="00972B02">
        <w:rPr>
          <w:bCs/>
        </w:rPr>
        <w:t>.</w:t>
      </w:r>
      <w:r w:rsidRPr="0065479E">
        <w:rPr>
          <w:bCs/>
        </w:rPr>
        <w:t xml:space="preserve"> a príspevku podľa zákona č. 487/2013 Z.</w:t>
      </w:r>
      <w:r w:rsidR="00972B02">
        <w:rPr>
          <w:bCs/>
        </w:rPr>
        <w:t xml:space="preserve"> </w:t>
      </w:r>
      <w:r w:rsidRPr="0065479E">
        <w:rPr>
          <w:bCs/>
        </w:rPr>
        <w:t xml:space="preserve">z.: </w:t>
      </w:r>
      <w:hyperlink r:id="rId88" w:history="1">
        <w:r w:rsidRPr="00086824">
          <w:rPr>
            <w:rStyle w:val="Hypertextovprepojenie"/>
            <w:bCs/>
          </w:rPr>
          <w:t>https://data.gov.sk/dataset/2867bcb0-2458-4294-b667-4427b9122d81</w:t>
        </w:r>
      </w:hyperlink>
      <w:r>
        <w:rPr>
          <w:bCs/>
        </w:rPr>
        <w:t xml:space="preserve"> </w:t>
      </w:r>
    </w:p>
    <w:p w14:paraId="34816965" w14:textId="7C96AEFF" w:rsidR="00EA54D5" w:rsidRPr="0065479E" w:rsidRDefault="00EA54D5" w:rsidP="0065479E">
      <w:pPr>
        <w:jc w:val="both"/>
        <w:rPr>
          <w:b/>
          <w:bCs/>
        </w:rPr>
      </w:pPr>
      <w:r w:rsidRPr="0065479E">
        <w:rPr>
          <w:b/>
          <w:bCs/>
        </w:rPr>
        <w:t xml:space="preserve">Porovnateľnosť zverejnených informácií o dotáciách na webstránke </w:t>
      </w:r>
      <w:r w:rsidR="007A7CD4" w:rsidRPr="0065479E">
        <w:rPr>
          <w:b/>
          <w:bCs/>
        </w:rPr>
        <w:t>MV SR</w:t>
      </w:r>
      <w:r w:rsidRPr="0065479E">
        <w:rPr>
          <w:b/>
          <w:bCs/>
        </w:rPr>
        <w:t xml:space="preserve"> a portáli MDS</w:t>
      </w:r>
    </w:p>
    <w:p w14:paraId="28C5930C" w14:textId="43EA0C0C" w:rsidR="00DA6197" w:rsidRDefault="008F7F45" w:rsidP="00DA6197">
      <w:pPr>
        <w:jc w:val="both"/>
      </w:pPr>
      <w:r>
        <w:t xml:space="preserve">Z porovnania </w:t>
      </w:r>
      <w:r w:rsidR="00DA6197">
        <w:t xml:space="preserve">zverejnených </w:t>
      </w:r>
      <w:r>
        <w:t>informácií z webstránky MV SR a portálu MDS vyplýva nesúlad informácií</w:t>
      </w:r>
      <w:r w:rsidR="00DA6197">
        <w:t>.</w:t>
      </w:r>
      <w:r>
        <w:t xml:space="preserve"> </w:t>
      </w:r>
      <w:r w:rsidR="005F2819">
        <w:t>Na webstránke ministerstva sú</w:t>
      </w:r>
      <w:r w:rsidR="00DA6197">
        <w:t xml:space="preserve"> za rok 2018</w:t>
      </w:r>
      <w:r w:rsidR="005F2819">
        <w:t xml:space="preserve"> uvedené informácie o </w:t>
      </w:r>
      <w:r w:rsidR="00DA6197">
        <w:t>siedm</w:t>
      </w:r>
      <w:r w:rsidR="005763EB">
        <w:t>i</w:t>
      </w:r>
      <w:r w:rsidR="00DA6197">
        <w:t>ch</w:t>
      </w:r>
      <w:r w:rsidR="005F2819">
        <w:t xml:space="preserve"> realizovaných výzvach, zatiaľ čo na portáli MDS sú údaje o </w:t>
      </w:r>
      <w:r w:rsidR="00DA6197">
        <w:t>piatich</w:t>
      </w:r>
      <w:r w:rsidR="005F2819">
        <w:t xml:space="preserve"> realizovaných výzvach. </w:t>
      </w:r>
      <w:r w:rsidR="00DA6197" w:rsidRPr="00560D33">
        <w:t xml:space="preserve">Tabuľka </w:t>
      </w:r>
      <w:r w:rsidR="008E62C8" w:rsidRPr="00560D33">
        <w:t>44</w:t>
      </w:r>
      <w:r w:rsidR="00DA6197">
        <w:t xml:space="preserve"> zobrazuje porovnanie počtu výziev na oficiálnej webstránke MV SR a počtu výziev MV SR na portáli MDS za rok 2018.</w:t>
      </w:r>
    </w:p>
    <w:p w14:paraId="3EA6FCDD" w14:textId="54D2DFEF" w:rsidR="00DA6197" w:rsidRPr="00D65EC2" w:rsidRDefault="00DA6197" w:rsidP="00DA6197">
      <w:pPr>
        <w:keepNext/>
        <w:rPr>
          <w:sz w:val="20"/>
          <w:szCs w:val="20"/>
        </w:rPr>
      </w:pPr>
      <w:bookmarkStart w:id="92" w:name="Tabuľka44"/>
      <w:r w:rsidRPr="00D65EC2">
        <w:rPr>
          <w:sz w:val="20"/>
          <w:szCs w:val="20"/>
        </w:rPr>
        <w:t xml:space="preserve">Tabuľka </w:t>
      </w:r>
      <w:r w:rsidR="008E62C8">
        <w:rPr>
          <w:sz w:val="20"/>
          <w:szCs w:val="20"/>
        </w:rPr>
        <w:t>44</w:t>
      </w:r>
      <w:r w:rsidRPr="00D65EC2">
        <w:rPr>
          <w:sz w:val="20"/>
          <w:szCs w:val="20"/>
        </w:rPr>
        <w:t xml:space="preserve"> </w:t>
      </w:r>
      <w:bookmarkEnd w:id="92"/>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MV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DA6197" w14:paraId="07CD0966"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73F8B65" w14:textId="77777777" w:rsidR="00DA6197" w:rsidRDefault="00DA6197" w:rsidP="00E33B05">
            <w:pPr>
              <w:keepNext/>
              <w:jc w:val="center"/>
            </w:pPr>
            <w:r>
              <w:t>Počet výziev uverejnených na webstránke</w:t>
            </w:r>
          </w:p>
        </w:tc>
        <w:tc>
          <w:tcPr>
            <w:tcW w:w="4515" w:type="dxa"/>
          </w:tcPr>
          <w:p w14:paraId="4BD364C0" w14:textId="77777777" w:rsidR="00DA6197" w:rsidRDefault="00DA6197"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DA6197" w14:paraId="34B0208E"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FEE33E4" w14:textId="6D8F958E" w:rsidR="00DA6197" w:rsidRPr="00D65EC2" w:rsidRDefault="00DA6197" w:rsidP="00E33B05">
            <w:pPr>
              <w:keepNext/>
              <w:jc w:val="center"/>
              <w:rPr>
                <w:b w:val="0"/>
                <w:sz w:val="20"/>
                <w:szCs w:val="20"/>
              </w:rPr>
            </w:pPr>
            <w:r>
              <w:rPr>
                <w:b w:val="0"/>
                <w:sz w:val="20"/>
                <w:szCs w:val="20"/>
              </w:rPr>
              <w:t>7</w:t>
            </w:r>
          </w:p>
        </w:tc>
        <w:tc>
          <w:tcPr>
            <w:tcW w:w="4515" w:type="dxa"/>
          </w:tcPr>
          <w:p w14:paraId="5049A79D" w14:textId="3CF1B5A2" w:rsidR="00DA6197" w:rsidRPr="00D65EC2" w:rsidRDefault="00DA6197"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bl>
    <w:p w14:paraId="63DDBE5A" w14:textId="1AF45A63" w:rsidR="00DA6197" w:rsidRPr="00D65EC2" w:rsidRDefault="00DA6197" w:rsidP="00DA6197">
      <w:pPr>
        <w:rPr>
          <w:sz w:val="20"/>
          <w:szCs w:val="20"/>
        </w:rPr>
      </w:pPr>
      <w:r w:rsidRPr="00D65EC2">
        <w:rPr>
          <w:sz w:val="20"/>
          <w:szCs w:val="20"/>
        </w:rPr>
        <w:t xml:space="preserve">Zdroj: vlastné spracovanie na základe oficiálnej webstránky </w:t>
      </w:r>
      <w:r>
        <w:rPr>
          <w:sz w:val="20"/>
          <w:szCs w:val="20"/>
        </w:rPr>
        <w:t>MV SR</w:t>
      </w:r>
      <w:r w:rsidRPr="00D65EC2">
        <w:rPr>
          <w:sz w:val="20"/>
          <w:szCs w:val="20"/>
        </w:rPr>
        <w:t xml:space="preserve"> a údajov z portálu MDS</w:t>
      </w:r>
    </w:p>
    <w:p w14:paraId="609FBADC" w14:textId="77777777" w:rsidR="00617B51" w:rsidRDefault="00617B51" w:rsidP="00EA54D5">
      <w:pPr>
        <w:jc w:val="both"/>
      </w:pPr>
    </w:p>
    <w:p w14:paraId="2EAB5B48" w14:textId="58D149AD" w:rsidR="00EA54D5" w:rsidRDefault="00EA54D5" w:rsidP="00EA54D5">
      <w:pPr>
        <w:jc w:val="both"/>
        <w:rPr>
          <w:b/>
          <w:bCs/>
        </w:rPr>
      </w:pPr>
      <w:r>
        <w:rPr>
          <w:b/>
          <w:bCs/>
        </w:rPr>
        <w:t>Zhrnutie poznatkov o zverejnených informáciách o</w:t>
      </w:r>
      <w:r w:rsidR="005763EB">
        <w:rPr>
          <w:b/>
          <w:bCs/>
        </w:rPr>
        <w:t> </w:t>
      </w:r>
      <w:r>
        <w:rPr>
          <w:b/>
          <w:bCs/>
        </w:rPr>
        <w:t>dotáciách</w:t>
      </w:r>
      <w:r w:rsidR="005763EB">
        <w:rPr>
          <w:b/>
          <w:bCs/>
        </w:rPr>
        <w:t xml:space="preserve"> </w:t>
      </w:r>
      <w:r>
        <w:rPr>
          <w:b/>
          <w:bCs/>
        </w:rPr>
        <w:t xml:space="preserve">poskytovaných </w:t>
      </w:r>
      <w:r w:rsidR="007A7CD4">
        <w:rPr>
          <w:b/>
          <w:bCs/>
        </w:rPr>
        <w:t>MV SR</w:t>
      </w:r>
    </w:p>
    <w:p w14:paraId="1C1997F0" w14:textId="700457BF" w:rsidR="00DA6197" w:rsidRDefault="00DA6197" w:rsidP="00DA6197">
      <w:pPr>
        <w:pStyle w:val="Odsekzoznamu"/>
        <w:numPr>
          <w:ilvl w:val="0"/>
          <w:numId w:val="18"/>
        </w:numPr>
        <w:jc w:val="both"/>
      </w:pPr>
      <w:r>
        <w:t>Na portáli MDS je potrebné doplniť údaje o realizovaných výzvach</w:t>
      </w:r>
      <w:r w:rsidR="005763EB">
        <w:t>,</w:t>
      </w:r>
      <w:r>
        <w:t xml:space="preserve"> ako aj projektoch za rok 2016.</w:t>
      </w:r>
    </w:p>
    <w:p w14:paraId="7ED99E63" w14:textId="0F33C3E2" w:rsidR="005F2819" w:rsidRDefault="005F2819" w:rsidP="005F2819">
      <w:pPr>
        <w:pStyle w:val="Odsekzoznamu"/>
        <w:numPr>
          <w:ilvl w:val="0"/>
          <w:numId w:val="18"/>
        </w:numPr>
        <w:jc w:val="both"/>
      </w:pPr>
      <w:r>
        <w:t>Z pohľadu dostupnosti a prehľadnosti zverejnených informácií o dotáciách na webstránke M</w:t>
      </w:r>
      <w:r w:rsidR="005763EB">
        <w:t>V</w:t>
      </w:r>
      <w:r>
        <w:t xml:space="preserve"> SR možno konštatovať, že väčšina </w:t>
      </w:r>
      <w:r w:rsidR="00B71694">
        <w:t>sledovaných</w:t>
      </w:r>
      <w:r>
        <w:t xml:space="preserve"> náležitostí sa na webstránke nachádza.</w:t>
      </w:r>
    </w:p>
    <w:p w14:paraId="7D9E35DF" w14:textId="77777777" w:rsidR="005F2819" w:rsidRDefault="005F2819" w:rsidP="005F2819">
      <w:pPr>
        <w:pStyle w:val="Odsekzoznamu"/>
        <w:numPr>
          <w:ilvl w:val="0"/>
          <w:numId w:val="18"/>
        </w:numPr>
        <w:jc w:val="both"/>
      </w:pPr>
      <w:r>
        <w:t>Prístup k informáciám o poskytovaných dotáciách na webstránke MV SR je zložitý a neprehľadný. Záujemcovia o informácie sa musia prekliknúť cez tri rôzne odkazy, aby sa dostali k informáciám o poskytovaných dotáciách ministerstvom. Pre zjednodušenie prístupu k informáciám by bolo vhodné na titulnej strane vytvoriť odkaz na podstránku so všetkými informáciami o poskytovaných dotáciách MV SR.</w:t>
      </w:r>
    </w:p>
    <w:p w14:paraId="39859A3B" w14:textId="479675EF" w:rsidR="005F2819" w:rsidRDefault="005F2819" w:rsidP="003D5736">
      <w:pPr>
        <w:pStyle w:val="Odsekzoznamu"/>
        <w:numPr>
          <w:ilvl w:val="0"/>
          <w:numId w:val="18"/>
        </w:numPr>
        <w:jc w:val="both"/>
      </w:pPr>
      <w:r>
        <w:lastRenderedPageBreak/>
        <w:t>Z pohľadu poskytnutých informácií o realizovaných dotáciách z roku 2018 z webstránky MV SR vyplynulo, že pri výzve na d</w:t>
      </w:r>
      <w:r w:rsidRPr="005F2819">
        <w:t xml:space="preserve">otácie na zabezpečovanie výkonnostného a vrcholového športu a rozvoja telesnej kultúry v športových kluboch polície a organizovania športových súťaží a športových podujatí Úniou telovýchovných organizácií polície </w:t>
      </w:r>
      <w:r w:rsidR="007D7B50">
        <w:t>SR</w:t>
      </w:r>
      <w:r>
        <w:t xml:space="preserve"> nie je uvedený zoznam odmietnutých žiadostí. Pri tejto výzve nie je dostupná informácia, či všetky žiadosti o poskytnutie dotácie boli MV SR podporené.</w:t>
      </w:r>
    </w:p>
    <w:p w14:paraId="3B6BC37D" w14:textId="3F62BFC1" w:rsidR="00DA6197" w:rsidRDefault="005F2819" w:rsidP="00C85C79">
      <w:pPr>
        <w:pStyle w:val="Odsekzoznamu"/>
        <w:numPr>
          <w:ilvl w:val="0"/>
          <w:numId w:val="18"/>
        </w:numPr>
        <w:jc w:val="both"/>
      </w:pPr>
      <w:r>
        <w:t xml:space="preserve">Z porovnania informácií o poskytovaných dotáciách za rok 2018 medzi webstránkou MV SR a portálom MDS vyplynul nesúlad informácií. Na portáli MDS sú dostupné údaje </w:t>
      </w:r>
      <w:r w:rsidR="00DA6197">
        <w:t>za päť realizovaných výziev, zatiaľ čo na webstránke MV SR sú dostupné údaje za sedem výziev.</w:t>
      </w:r>
    </w:p>
    <w:p w14:paraId="5DF5F92B" w14:textId="693F45F5" w:rsidR="00485B6C" w:rsidRDefault="00485B6C" w:rsidP="00DA6197">
      <w:pPr>
        <w:ind w:left="360"/>
        <w:jc w:val="both"/>
      </w:pPr>
      <w:r>
        <w:br w:type="page"/>
      </w:r>
    </w:p>
    <w:p w14:paraId="4064C9E7" w14:textId="77777777" w:rsidR="00990D70" w:rsidRDefault="00990D70" w:rsidP="00E33B05">
      <w:pPr>
        <w:pStyle w:val="Nadpis3"/>
        <w:numPr>
          <w:ilvl w:val="1"/>
          <w:numId w:val="31"/>
        </w:numPr>
        <w:tabs>
          <w:tab w:val="left" w:pos="851"/>
        </w:tabs>
        <w:ind w:left="851" w:hanging="425"/>
      </w:pPr>
      <w:bookmarkStart w:id="93" w:name="_Toc42588423"/>
      <w:r>
        <w:lastRenderedPageBreak/>
        <w:t>Ministerstvo zahraničných vecí a európskych záležitostí SR</w:t>
      </w:r>
      <w:bookmarkEnd w:id="93"/>
    </w:p>
    <w:p w14:paraId="75A2703E" w14:textId="77777777" w:rsidR="00990D70" w:rsidRDefault="00990D70" w:rsidP="00990D70">
      <w:pPr>
        <w:jc w:val="both"/>
      </w:pPr>
    </w:p>
    <w:p w14:paraId="73B8E5BE" w14:textId="150565F9" w:rsidR="000B45C2" w:rsidRPr="009D14A6" w:rsidRDefault="000B45C2" w:rsidP="000B45C2">
      <w:pPr>
        <w:jc w:val="both"/>
        <w:rPr>
          <w:b/>
          <w:bCs/>
        </w:rPr>
      </w:pPr>
      <w:r w:rsidRPr="009D14A6">
        <w:rPr>
          <w:b/>
          <w:bCs/>
        </w:rPr>
        <w:t xml:space="preserve">Pôsobnosť </w:t>
      </w:r>
      <w:r w:rsidR="00B71694">
        <w:rPr>
          <w:b/>
          <w:bCs/>
        </w:rPr>
        <w:t>M</w:t>
      </w:r>
      <w:r w:rsidR="00E2028C">
        <w:rPr>
          <w:b/>
          <w:bCs/>
        </w:rPr>
        <w:t>inisterstva zahraničných vecí a eu</w:t>
      </w:r>
      <w:r w:rsidR="00996B3C">
        <w:rPr>
          <w:b/>
          <w:bCs/>
        </w:rPr>
        <w:t>ró</w:t>
      </w:r>
      <w:r w:rsidR="00E2028C">
        <w:rPr>
          <w:b/>
          <w:bCs/>
        </w:rPr>
        <w:t>pskych záležitostí Slovenskej republiky (ďale</w:t>
      </w:r>
      <w:r w:rsidR="00996B3C">
        <w:rPr>
          <w:b/>
          <w:bCs/>
        </w:rPr>
        <w:t>j</w:t>
      </w:r>
      <w:r w:rsidR="00E2028C">
        <w:rPr>
          <w:b/>
          <w:bCs/>
        </w:rPr>
        <w:t xml:space="preserve"> len „MZVaEZ SR“)</w:t>
      </w:r>
    </w:p>
    <w:p w14:paraId="1752A788" w14:textId="3CE5D318" w:rsidR="00910FF9" w:rsidRDefault="007E4534" w:rsidP="00910FF9">
      <w:pPr>
        <w:jc w:val="both"/>
      </w:pPr>
      <w:r>
        <w:t>MZVaEZ SR</w:t>
      </w:r>
      <w:r w:rsidR="00910FF9">
        <w:t xml:space="preserve"> je </w:t>
      </w:r>
      <w:r w:rsidR="00EA54D5">
        <w:t xml:space="preserve">podľa Kompetenčného zákona </w:t>
      </w:r>
      <w:r w:rsidR="00910FF9">
        <w:t xml:space="preserve">ústredným orgánom štátnej správy pre oblasť zahraničnej politiky a vzťahy </w:t>
      </w:r>
      <w:r w:rsidR="00142D23">
        <w:t>SR</w:t>
      </w:r>
      <w:r w:rsidR="00910FF9">
        <w:t xml:space="preserve"> k ostatným štátom, medzinárodným organizáciám a zoskupeniam a európskym inštitúciám.</w:t>
      </w:r>
    </w:p>
    <w:p w14:paraId="58F1C979" w14:textId="595BC6BC" w:rsidR="00910FF9" w:rsidRDefault="003F00B7" w:rsidP="00910FF9">
      <w:pPr>
        <w:jc w:val="both"/>
      </w:pPr>
      <w:r>
        <w:t>MZVaEZ SR</w:t>
      </w:r>
      <w:r w:rsidR="00910FF9">
        <w:t xml:space="preserve"> zabezpečuje</w:t>
      </w:r>
      <w:r w:rsidR="00264211">
        <w:t>:</w:t>
      </w:r>
    </w:p>
    <w:p w14:paraId="4ECB0238"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ochranu práv a záujmov Slovenskej republiky a jej občanov v zahraničí,</w:t>
      </w:r>
    </w:p>
    <w:p w14:paraId="5D210153" w14:textId="0AF277BD" w:rsidR="00910FF9" w:rsidRPr="00910FF9" w:rsidRDefault="00910FF9" w:rsidP="005C0393">
      <w:pPr>
        <w:pStyle w:val="Odsekzoznamu"/>
        <w:numPr>
          <w:ilvl w:val="0"/>
          <w:numId w:val="9"/>
        </w:numPr>
        <w:ind w:left="567" w:hanging="283"/>
        <w:jc w:val="both"/>
        <w:rPr>
          <w:sz w:val="20"/>
          <w:szCs w:val="20"/>
        </w:rPr>
      </w:pPr>
      <w:r w:rsidRPr="00910FF9">
        <w:rPr>
          <w:sz w:val="20"/>
          <w:szCs w:val="20"/>
        </w:rPr>
        <w:t>riadenie zastupiteľských úradov Slovenskej republiky</w:t>
      </w:r>
      <w:r w:rsidR="0029026F">
        <w:rPr>
          <w:sz w:val="20"/>
          <w:szCs w:val="20"/>
        </w:rPr>
        <w:t>,</w:t>
      </w:r>
    </w:p>
    <w:p w14:paraId="563CA4F8"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styky s orgánmi a predstaviteľmi cudzích štátov v Slovenskej republike a v zahraničí,</w:t>
      </w:r>
    </w:p>
    <w:p w14:paraId="6F91936F"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hospodárenie a nakladanie s majetkom Slovenskej republiky v zahraničí, ktorý má vo svojej správe,</w:t>
      </w:r>
    </w:p>
    <w:p w14:paraId="3ED20542"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koordináciu prípravy a vnútroštátneho prerokúvania, uzatvárania, vyhlasovania, vykonávania a vypovedávania medzinárodných zmlúv,</w:t>
      </w:r>
    </w:p>
    <w:p w14:paraId="1A20793D"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rozvojovú spoluprácu,</w:t>
      </w:r>
    </w:p>
    <w:p w14:paraId="6AD7DED7"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koordináciu realizácie politík Európskej únie,</w:t>
      </w:r>
    </w:p>
    <w:p w14:paraId="768CDB75" w14:textId="77777777" w:rsidR="00910FF9" w:rsidRPr="00910FF9" w:rsidRDefault="00910FF9" w:rsidP="005C0393">
      <w:pPr>
        <w:pStyle w:val="Odsekzoznamu"/>
        <w:numPr>
          <w:ilvl w:val="0"/>
          <w:numId w:val="9"/>
        </w:numPr>
        <w:ind w:left="567" w:hanging="283"/>
        <w:jc w:val="both"/>
        <w:rPr>
          <w:sz w:val="20"/>
          <w:szCs w:val="20"/>
        </w:rPr>
      </w:pPr>
      <w:r w:rsidRPr="00910FF9">
        <w:rPr>
          <w:sz w:val="20"/>
          <w:szCs w:val="20"/>
        </w:rPr>
        <w:t>výkon štátnej politiky vo vzťahu k Slovákom žijúcim v zahraničí,</w:t>
      </w:r>
    </w:p>
    <w:p w14:paraId="14CC135D" w14:textId="77777777" w:rsidR="00990D70" w:rsidRPr="00910FF9" w:rsidRDefault="00910FF9" w:rsidP="005C0393">
      <w:pPr>
        <w:pStyle w:val="Odsekzoznamu"/>
        <w:numPr>
          <w:ilvl w:val="0"/>
          <w:numId w:val="9"/>
        </w:numPr>
        <w:ind w:left="567" w:hanging="283"/>
        <w:jc w:val="both"/>
        <w:rPr>
          <w:sz w:val="20"/>
          <w:szCs w:val="20"/>
        </w:rPr>
      </w:pPr>
      <w:r w:rsidRPr="00910FF9">
        <w:rPr>
          <w:sz w:val="20"/>
          <w:szCs w:val="20"/>
        </w:rPr>
        <w:t>koordináciu presadzovania obchodno-ekonomických záujmov Slovenskej republiky v zahraničí a jednotnú prezentáciu Slovenskej republiky v zahraničí.</w:t>
      </w:r>
    </w:p>
    <w:p w14:paraId="740F9400" w14:textId="77777777" w:rsidR="00990D70" w:rsidRDefault="00990D70" w:rsidP="00990D70">
      <w:pPr>
        <w:jc w:val="both"/>
      </w:pPr>
    </w:p>
    <w:p w14:paraId="14ADAD34" w14:textId="77777777" w:rsidR="00084FE6" w:rsidRPr="00103DEB" w:rsidRDefault="00084FE6" w:rsidP="00084FE6">
      <w:pPr>
        <w:jc w:val="both"/>
        <w:rPr>
          <w:b/>
          <w:bCs/>
        </w:rPr>
      </w:pPr>
      <w:r w:rsidRPr="00103DEB">
        <w:rPr>
          <w:b/>
          <w:bCs/>
        </w:rPr>
        <w:t xml:space="preserve">Legislatíva upravujúca dotačné mechanizmy </w:t>
      </w:r>
      <w:r w:rsidR="00791FE2" w:rsidRPr="00791FE2">
        <w:rPr>
          <w:b/>
          <w:bCs/>
        </w:rPr>
        <w:t>MZVaEZ SR</w:t>
      </w:r>
    </w:p>
    <w:p w14:paraId="04790146" w14:textId="47B8C3AF" w:rsidR="00EA54D5" w:rsidRDefault="00B64A11" w:rsidP="00EA54D5">
      <w:pPr>
        <w:jc w:val="both"/>
      </w:pPr>
      <w:r w:rsidRPr="00B64A11">
        <w:t>V sledovanom období poskytovalo MZVaEZ SR dotácie na základe jedného platného právneho predpisu. Nasledujúca</w:t>
      </w:r>
      <w:r w:rsidR="00DA6197">
        <w:t xml:space="preserve"> </w:t>
      </w:r>
      <w:r w:rsidR="00DA6197" w:rsidRPr="00560D33">
        <w:t xml:space="preserve">Tabuľka </w:t>
      </w:r>
      <w:r w:rsidR="008E62C8" w:rsidRPr="00560D33">
        <w:t>45</w:t>
      </w:r>
      <w:r w:rsidR="00DA6197">
        <w:t xml:space="preserve"> </w:t>
      </w:r>
      <w:r w:rsidRPr="00B64A11">
        <w:t>zobrazuje prehľad platnej legislatívy a účelnosť poskytnutia dotácií v pôsobnosti M</w:t>
      </w:r>
      <w:r w:rsidR="0029026F">
        <w:t>ZVaEZ</w:t>
      </w:r>
      <w:r w:rsidRPr="00B64A11">
        <w:t xml:space="preserve"> SR počas sledovaného obdobia.</w:t>
      </w:r>
    </w:p>
    <w:p w14:paraId="3132825E" w14:textId="3FA33166" w:rsidR="00EA54D5" w:rsidRPr="00573FC4" w:rsidRDefault="00676343" w:rsidP="00573FC4">
      <w:pPr>
        <w:rPr>
          <w:sz w:val="20"/>
          <w:szCs w:val="20"/>
        </w:rPr>
      </w:pPr>
      <w:bookmarkStart w:id="94" w:name="Tabuľka45"/>
      <w:r w:rsidRPr="00573FC4">
        <w:rPr>
          <w:sz w:val="20"/>
          <w:szCs w:val="20"/>
        </w:rPr>
        <w:t xml:space="preserve">Tabuľka </w:t>
      </w:r>
      <w:r w:rsidR="008E62C8">
        <w:rPr>
          <w:sz w:val="20"/>
          <w:szCs w:val="20"/>
        </w:rPr>
        <w:t>45</w:t>
      </w:r>
      <w:bookmarkEnd w:id="94"/>
      <w:r w:rsidRPr="00573FC4">
        <w:rPr>
          <w:sz w:val="20"/>
          <w:szCs w:val="20"/>
        </w:rPr>
        <w:t xml:space="preserve"> </w:t>
      </w:r>
      <w:r w:rsidR="00EA54D5" w:rsidRPr="00573FC4">
        <w:rPr>
          <w:sz w:val="20"/>
          <w:szCs w:val="20"/>
        </w:rPr>
        <w:t xml:space="preserve">Prehľad legislatívy upravujúcej dotačné mechanizmy </w:t>
      </w:r>
      <w:r w:rsidR="00791FE2" w:rsidRPr="00573FC4">
        <w:rPr>
          <w:sz w:val="20"/>
          <w:szCs w:val="20"/>
        </w:rPr>
        <w:t xml:space="preserve">MZVaEZ SR </w:t>
      </w:r>
      <w:r w:rsidR="00EA54D5" w:rsidRPr="00573FC4">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EA54D5" w:rsidRPr="00A456D2" w14:paraId="45D1DF16"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9C022DE" w14:textId="77777777" w:rsidR="00EA54D5" w:rsidRDefault="00EA54D5" w:rsidP="00C7222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5B068CDE" w14:textId="77777777" w:rsidR="00EA54D5" w:rsidRPr="00350A03" w:rsidRDefault="00EA54D5" w:rsidP="00C7222D">
            <w:pPr>
              <w:jc w:val="center"/>
              <w:rPr>
                <w:rFonts w:asciiTheme="majorHAnsi" w:hAnsiTheme="majorHAnsi" w:cstheme="majorHAnsi"/>
              </w:rPr>
            </w:pPr>
          </w:p>
        </w:tc>
        <w:tc>
          <w:tcPr>
            <w:tcW w:w="5670" w:type="dxa"/>
            <w:vAlign w:val="center"/>
          </w:tcPr>
          <w:p w14:paraId="255701FB" w14:textId="77777777" w:rsidR="00EA54D5"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15F3D227" w14:textId="77777777" w:rsidR="00EA54D5" w:rsidRPr="00350A03"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54D5" w:rsidRPr="00A456D2" w14:paraId="0CE45BA9"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F681C52" w14:textId="77777777" w:rsidR="00EA54D5" w:rsidRDefault="00BA3109" w:rsidP="00560D33">
            <w:pPr>
              <w:rPr>
                <w:rFonts w:asciiTheme="majorHAnsi" w:hAnsiTheme="majorHAnsi" w:cstheme="majorHAnsi"/>
                <w:b w:val="0"/>
                <w:bCs w:val="0"/>
                <w:sz w:val="20"/>
                <w:szCs w:val="20"/>
              </w:rPr>
            </w:pPr>
            <w:r>
              <w:rPr>
                <w:rFonts w:asciiTheme="majorHAnsi" w:hAnsiTheme="majorHAnsi" w:cstheme="majorHAnsi"/>
                <w:sz w:val="20"/>
                <w:szCs w:val="20"/>
              </w:rPr>
              <w:t xml:space="preserve">Zákon č. </w:t>
            </w:r>
            <w:r w:rsidRPr="00BA3109">
              <w:rPr>
                <w:rFonts w:asciiTheme="majorHAnsi" w:hAnsiTheme="majorHAnsi" w:cstheme="majorHAnsi"/>
                <w:sz w:val="20"/>
                <w:szCs w:val="20"/>
              </w:rPr>
              <w:t>545/2010 Z. z.</w:t>
            </w:r>
            <w:r>
              <w:rPr>
                <w:rFonts w:asciiTheme="majorHAnsi" w:hAnsiTheme="majorHAnsi" w:cstheme="majorHAnsi"/>
                <w:sz w:val="20"/>
                <w:szCs w:val="20"/>
              </w:rPr>
              <w:t xml:space="preserve"> </w:t>
            </w:r>
            <w:r w:rsidRPr="00BA3109">
              <w:rPr>
                <w:rFonts w:asciiTheme="majorHAnsi" w:hAnsiTheme="majorHAnsi" w:cstheme="majorHAnsi"/>
                <w:sz w:val="20"/>
                <w:szCs w:val="20"/>
              </w:rPr>
              <w:t>o poskytovaní dotácií v pôsobnosti Ministerstva zahraničných vecí Slovenskej republiky a o zmene a doplnení zákona č. 617/2007 Z. z. o oficiálnej rozvojovej pomoci a o doplnení zákona č. 575/2001 Z. z. o organizácii činnosti vlády a organizácii ústrednej štátnej správy v znení neskorších predpisov</w:t>
            </w:r>
          </w:p>
          <w:p w14:paraId="78133AA5" w14:textId="77777777" w:rsidR="00B64A11" w:rsidRPr="00A456D2" w:rsidRDefault="00B64A11" w:rsidP="00560D33">
            <w:pPr>
              <w:rPr>
                <w:rFonts w:asciiTheme="majorHAnsi" w:hAnsiTheme="majorHAnsi" w:cstheme="majorHAnsi"/>
                <w:sz w:val="20"/>
                <w:szCs w:val="20"/>
              </w:rPr>
            </w:pPr>
          </w:p>
        </w:tc>
        <w:tc>
          <w:tcPr>
            <w:tcW w:w="5670" w:type="dxa"/>
          </w:tcPr>
          <w:p w14:paraId="14BDC960" w14:textId="77777777" w:rsidR="00B64A11" w:rsidRPr="00B64A11" w:rsidRDefault="00B64A1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B64A11">
              <w:rPr>
                <w:rFonts w:asciiTheme="majorHAnsi" w:hAnsiTheme="majorHAnsi" w:cstheme="majorHAnsi"/>
                <w:sz w:val="20"/>
                <w:szCs w:val="20"/>
              </w:rPr>
              <w:t>§ 2</w:t>
            </w:r>
            <w:r>
              <w:rPr>
                <w:rFonts w:asciiTheme="majorHAnsi" w:hAnsiTheme="majorHAnsi" w:cstheme="majorHAnsi"/>
                <w:sz w:val="20"/>
                <w:szCs w:val="20"/>
              </w:rPr>
              <w:t xml:space="preserve"> zákona, možno d</w:t>
            </w:r>
            <w:r w:rsidRPr="00B64A11">
              <w:rPr>
                <w:rFonts w:asciiTheme="majorHAnsi" w:hAnsiTheme="majorHAnsi" w:cstheme="majorHAnsi"/>
                <w:sz w:val="20"/>
                <w:szCs w:val="20"/>
              </w:rPr>
              <w:t>otáciu z rozpočtovej kapitoly ministerstva poskytnúť na</w:t>
            </w:r>
            <w:r>
              <w:rPr>
                <w:rFonts w:asciiTheme="majorHAnsi" w:hAnsiTheme="majorHAnsi" w:cstheme="majorHAnsi"/>
                <w:sz w:val="20"/>
                <w:szCs w:val="20"/>
              </w:rPr>
              <w:t>:</w:t>
            </w:r>
          </w:p>
          <w:p w14:paraId="4FE31E0C" w14:textId="77777777" w:rsidR="00B64A11" w:rsidRPr="00B64A11" w:rsidRDefault="00B64A1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64A11">
              <w:rPr>
                <w:rFonts w:asciiTheme="majorHAnsi" w:hAnsiTheme="majorHAnsi" w:cstheme="majorHAnsi"/>
                <w:sz w:val="20"/>
                <w:szCs w:val="20"/>
              </w:rPr>
              <w:t>a)</w:t>
            </w:r>
            <w:r>
              <w:rPr>
                <w:rFonts w:asciiTheme="majorHAnsi" w:hAnsiTheme="majorHAnsi" w:cstheme="majorHAnsi"/>
                <w:sz w:val="20"/>
                <w:szCs w:val="20"/>
              </w:rPr>
              <w:t xml:space="preserve"> </w:t>
            </w:r>
            <w:r w:rsidRPr="00B64A11">
              <w:rPr>
                <w:rFonts w:asciiTheme="majorHAnsi" w:hAnsiTheme="majorHAnsi" w:cstheme="majorHAnsi"/>
                <w:sz w:val="20"/>
                <w:szCs w:val="20"/>
              </w:rPr>
              <w:t>podporu štúdií, analýz a organizáciu odborných podujatí v oblasti medzinárodných vzťahov a zahraničnej politiky Slovenskej republiky,</w:t>
            </w:r>
          </w:p>
          <w:p w14:paraId="570498B6" w14:textId="77777777" w:rsidR="00EA54D5" w:rsidRDefault="00B64A1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64A11">
              <w:rPr>
                <w:rFonts w:asciiTheme="majorHAnsi" w:hAnsiTheme="majorHAnsi" w:cstheme="majorHAnsi"/>
                <w:sz w:val="20"/>
                <w:szCs w:val="20"/>
              </w:rPr>
              <w:t>b)</w:t>
            </w:r>
            <w:r>
              <w:rPr>
                <w:rFonts w:asciiTheme="majorHAnsi" w:hAnsiTheme="majorHAnsi" w:cstheme="majorHAnsi"/>
                <w:sz w:val="20"/>
                <w:szCs w:val="20"/>
              </w:rPr>
              <w:t xml:space="preserve"> </w:t>
            </w:r>
            <w:r w:rsidRPr="00B64A11">
              <w:rPr>
                <w:rFonts w:asciiTheme="majorHAnsi" w:hAnsiTheme="majorHAnsi" w:cstheme="majorHAnsi"/>
                <w:sz w:val="20"/>
                <w:szCs w:val="20"/>
              </w:rPr>
              <w:t>spoločné projekty Slovenskej republiky a Organizácie pre ekonomickú spoluprácu a rozvoj (OECD) (ďalej len „spoločný projekt“)</w:t>
            </w:r>
            <w:r>
              <w:rPr>
                <w:rFonts w:asciiTheme="majorHAnsi" w:hAnsiTheme="majorHAnsi" w:cstheme="majorHAnsi"/>
                <w:sz w:val="20"/>
                <w:szCs w:val="20"/>
              </w:rPr>
              <w:t>.</w:t>
            </w:r>
          </w:p>
          <w:p w14:paraId="66635C9A" w14:textId="77777777" w:rsidR="00B64A11" w:rsidRPr="00A456D2" w:rsidRDefault="00B64A1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2F9D2276" w14:textId="77777777" w:rsidR="00EA54D5" w:rsidRPr="00573FC4" w:rsidRDefault="00EA54D5" w:rsidP="00573FC4">
      <w:pPr>
        <w:rPr>
          <w:sz w:val="20"/>
          <w:szCs w:val="20"/>
        </w:rPr>
      </w:pPr>
      <w:r w:rsidRPr="00573FC4">
        <w:rPr>
          <w:sz w:val="20"/>
          <w:szCs w:val="20"/>
        </w:rPr>
        <w:t>Zdroj: vlastné spracovanie na základe legislatívy uvedenej v prílohe dokumentu</w:t>
      </w:r>
    </w:p>
    <w:p w14:paraId="3A3FC7F5" w14:textId="77777777" w:rsidR="00EA54D5" w:rsidRDefault="00EA54D5" w:rsidP="00EA54D5">
      <w:pPr>
        <w:jc w:val="both"/>
      </w:pPr>
    </w:p>
    <w:p w14:paraId="3BE6D998" w14:textId="77777777" w:rsidR="00EA54D5" w:rsidRPr="00D04832" w:rsidRDefault="00EA54D5" w:rsidP="00EA54D5">
      <w:pPr>
        <w:jc w:val="both"/>
        <w:rPr>
          <w:b/>
          <w:bCs/>
        </w:rPr>
      </w:pPr>
      <w:r w:rsidRPr="00D04832">
        <w:rPr>
          <w:b/>
          <w:bCs/>
        </w:rPr>
        <w:t>Zverejnenie informácií o poskytovaných dotáciách</w:t>
      </w:r>
      <w:r>
        <w:rPr>
          <w:b/>
          <w:bCs/>
        </w:rPr>
        <w:t xml:space="preserve"> na webstránke </w:t>
      </w:r>
      <w:r w:rsidR="00791FE2" w:rsidRPr="00791FE2">
        <w:rPr>
          <w:b/>
          <w:bCs/>
        </w:rPr>
        <w:t>MZVaEZ SR</w:t>
      </w:r>
    </w:p>
    <w:p w14:paraId="204D38C0" w14:textId="77777777" w:rsidR="005A6E6E" w:rsidRDefault="00B64A11" w:rsidP="00B64A11">
      <w:pPr>
        <w:jc w:val="both"/>
      </w:pPr>
      <w:r>
        <w:t xml:space="preserve">Na titulnej webstránke MZVaEZ SR </w:t>
      </w:r>
      <w:hyperlink r:id="rId89" w:history="1">
        <w:r w:rsidRPr="00A212CB">
          <w:rPr>
            <w:rStyle w:val="Hypertextovprepojenie"/>
          </w:rPr>
          <w:t>www.mzv.sk</w:t>
        </w:r>
      </w:hyperlink>
      <w:r>
        <w:t xml:space="preserve"> sa informácie o poskytovaných dotáciách nachádzajú</w:t>
      </w:r>
      <w:r w:rsidR="008800C4">
        <w:t xml:space="preserve"> v strednej časti stránky, v odkaze Dotácie (</w:t>
      </w:r>
      <w:hyperlink w:anchor="Obrázok25" w:history="1">
        <w:r w:rsidR="00A83597" w:rsidRPr="00A83597">
          <w:rPr>
            <w:rStyle w:val="Hypertextovprepojenie"/>
          </w:rPr>
          <w:t>Obrázok 25</w:t>
        </w:r>
      </w:hyperlink>
      <w:r w:rsidR="008800C4">
        <w:t>)</w:t>
      </w:r>
      <w:r>
        <w:t xml:space="preserve">. </w:t>
      </w:r>
    </w:p>
    <w:p w14:paraId="4A6874F9" w14:textId="77777777" w:rsidR="005A6E6E" w:rsidRPr="00573FC4" w:rsidRDefault="005A6E6E" w:rsidP="00A83597">
      <w:pPr>
        <w:keepNext/>
        <w:rPr>
          <w:sz w:val="20"/>
          <w:szCs w:val="20"/>
        </w:rPr>
      </w:pPr>
      <w:bookmarkStart w:id="95" w:name="Obrázok25"/>
      <w:r w:rsidRPr="00573FC4">
        <w:rPr>
          <w:sz w:val="20"/>
          <w:szCs w:val="20"/>
        </w:rPr>
        <w:lastRenderedPageBreak/>
        <w:t>Obrázok 2</w:t>
      </w:r>
      <w:r w:rsidR="00A83597">
        <w:rPr>
          <w:sz w:val="20"/>
          <w:szCs w:val="20"/>
        </w:rPr>
        <w:t>5</w:t>
      </w:r>
      <w:r w:rsidRPr="00573FC4">
        <w:rPr>
          <w:sz w:val="20"/>
          <w:szCs w:val="20"/>
        </w:rPr>
        <w:t xml:space="preserve"> </w:t>
      </w:r>
      <w:bookmarkEnd w:id="95"/>
      <w:r w:rsidRPr="00573FC4">
        <w:rPr>
          <w:sz w:val="20"/>
          <w:szCs w:val="20"/>
        </w:rPr>
        <w:t>Odkaz na podstránku o dotáciách MZVaEZ SR</w:t>
      </w:r>
    </w:p>
    <w:p w14:paraId="245C44C8" w14:textId="77777777" w:rsidR="005A6E6E" w:rsidRDefault="005A6E6E" w:rsidP="00A83597">
      <w:pPr>
        <w:keepNext/>
      </w:pPr>
      <w:r>
        <w:rPr>
          <w:noProof/>
          <w:lang w:eastAsia="sk-SK"/>
        </w:rPr>
        <w:drawing>
          <wp:inline distT="0" distB="0" distL="0" distR="0" wp14:anchorId="494F51F1" wp14:editId="03076D29">
            <wp:extent cx="5845420" cy="5040000"/>
            <wp:effectExtent l="0" t="0" r="3175" b="825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sterstvo zahranicia 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45420" cy="5040000"/>
                    </a:xfrm>
                    <a:prstGeom prst="rect">
                      <a:avLst/>
                    </a:prstGeom>
                  </pic:spPr>
                </pic:pic>
              </a:graphicData>
            </a:graphic>
          </wp:inline>
        </w:drawing>
      </w:r>
    </w:p>
    <w:p w14:paraId="02C77BB6" w14:textId="77777777" w:rsidR="005A6E6E" w:rsidRPr="00573FC4" w:rsidRDefault="005A6E6E" w:rsidP="00573FC4">
      <w:pPr>
        <w:rPr>
          <w:sz w:val="20"/>
          <w:szCs w:val="20"/>
        </w:rPr>
      </w:pPr>
      <w:r w:rsidRPr="00573FC4">
        <w:rPr>
          <w:sz w:val="20"/>
          <w:szCs w:val="20"/>
        </w:rPr>
        <w:t xml:space="preserve">Zdroj: vlastné spracovanie z webstránky </w:t>
      </w:r>
      <w:hyperlink r:id="rId91" w:history="1">
        <w:r w:rsidRPr="00573FC4">
          <w:rPr>
            <w:rStyle w:val="Hypertextovprepojenie"/>
            <w:sz w:val="20"/>
            <w:szCs w:val="20"/>
          </w:rPr>
          <w:t>www.mzv.sk</w:t>
        </w:r>
      </w:hyperlink>
      <w:r w:rsidRPr="00573FC4">
        <w:rPr>
          <w:sz w:val="20"/>
          <w:szCs w:val="20"/>
        </w:rPr>
        <w:t xml:space="preserve"> </w:t>
      </w:r>
    </w:p>
    <w:p w14:paraId="39E19A6F" w14:textId="77777777" w:rsidR="005A6E6E" w:rsidRDefault="005A6E6E" w:rsidP="00B64A11">
      <w:pPr>
        <w:jc w:val="both"/>
      </w:pPr>
    </w:p>
    <w:p w14:paraId="1EEE5956" w14:textId="77777777" w:rsidR="00B64A11" w:rsidRDefault="008800C4" w:rsidP="00B64A11">
      <w:pPr>
        <w:jc w:val="both"/>
      </w:pPr>
      <w:r>
        <w:t>Odkaz na podstránku presmeruje užívateľa na podstránku, kde sa nachádzajú podrobné informácie o poskytovaných dotáciách ministerstvom</w:t>
      </w:r>
      <w:r w:rsidR="00B64A11">
        <w:t xml:space="preserve"> (</w:t>
      </w:r>
      <w:hyperlink w:anchor="Obrázok26" w:history="1">
        <w:r w:rsidR="00A83597" w:rsidRPr="00A83597">
          <w:rPr>
            <w:rStyle w:val="Hypertextovprepojenie"/>
          </w:rPr>
          <w:t>Obrázok 26</w:t>
        </w:r>
      </w:hyperlink>
      <w:r w:rsidR="00B64A11">
        <w:t>).</w:t>
      </w:r>
    </w:p>
    <w:p w14:paraId="6CAF888A" w14:textId="77777777" w:rsidR="005A6E6E" w:rsidRPr="00573FC4" w:rsidRDefault="005A6E6E" w:rsidP="00A83597">
      <w:pPr>
        <w:keepNext/>
        <w:rPr>
          <w:sz w:val="20"/>
          <w:szCs w:val="20"/>
        </w:rPr>
      </w:pPr>
      <w:bookmarkStart w:id="96" w:name="Obrázok26"/>
      <w:r w:rsidRPr="00573FC4">
        <w:rPr>
          <w:sz w:val="20"/>
          <w:szCs w:val="20"/>
        </w:rPr>
        <w:lastRenderedPageBreak/>
        <w:t>Obrázok 2</w:t>
      </w:r>
      <w:r w:rsidR="00A83597">
        <w:rPr>
          <w:sz w:val="20"/>
          <w:szCs w:val="20"/>
        </w:rPr>
        <w:t>6</w:t>
      </w:r>
      <w:bookmarkEnd w:id="96"/>
      <w:r w:rsidRPr="00573FC4">
        <w:rPr>
          <w:sz w:val="20"/>
          <w:szCs w:val="20"/>
        </w:rPr>
        <w:t xml:space="preserve"> Špecifikácia odkazu na podstránku o dotáciách MZVaEZ SR</w:t>
      </w:r>
    </w:p>
    <w:p w14:paraId="2516167D" w14:textId="77777777" w:rsidR="005A6E6E" w:rsidRDefault="005A6E6E" w:rsidP="00A83597">
      <w:pPr>
        <w:keepNext/>
      </w:pPr>
      <w:r>
        <w:rPr>
          <w:noProof/>
          <w:lang w:eastAsia="sk-SK"/>
        </w:rPr>
        <w:drawing>
          <wp:inline distT="0" distB="0" distL="0" distR="0" wp14:anchorId="4EF372DE" wp14:editId="6C8A9899">
            <wp:extent cx="5284659" cy="4320000"/>
            <wp:effectExtent l="0" t="0" r="0" b="444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nisterstvo zahranicia 2.png"/>
                    <pic:cNvPicPr/>
                  </pic:nvPicPr>
                  <pic:blipFill>
                    <a:blip r:embed="rId92">
                      <a:extLst>
                        <a:ext uri="{28A0092B-C50C-407E-A947-70E740481C1C}">
                          <a14:useLocalDpi xmlns:a14="http://schemas.microsoft.com/office/drawing/2010/main" val="0"/>
                        </a:ext>
                      </a:extLst>
                    </a:blip>
                    <a:stretch>
                      <a:fillRect/>
                    </a:stretch>
                  </pic:blipFill>
                  <pic:spPr>
                    <a:xfrm>
                      <a:off x="0" y="0"/>
                      <a:ext cx="5284659" cy="4320000"/>
                    </a:xfrm>
                    <a:prstGeom prst="rect">
                      <a:avLst/>
                    </a:prstGeom>
                  </pic:spPr>
                </pic:pic>
              </a:graphicData>
            </a:graphic>
          </wp:inline>
        </w:drawing>
      </w:r>
    </w:p>
    <w:p w14:paraId="5B6972BB" w14:textId="77777777" w:rsidR="005A6E6E" w:rsidRPr="00573FC4" w:rsidRDefault="005A6E6E" w:rsidP="00573FC4">
      <w:pPr>
        <w:rPr>
          <w:sz w:val="20"/>
          <w:szCs w:val="20"/>
        </w:rPr>
      </w:pPr>
      <w:r w:rsidRPr="00573FC4">
        <w:rPr>
          <w:sz w:val="20"/>
          <w:szCs w:val="20"/>
        </w:rPr>
        <w:t xml:space="preserve">Zdroj: vlastné spracovanie z webstránky </w:t>
      </w:r>
      <w:hyperlink r:id="rId93" w:history="1">
        <w:r w:rsidRPr="00573FC4">
          <w:rPr>
            <w:rStyle w:val="Hypertextovprepojenie"/>
            <w:sz w:val="20"/>
            <w:szCs w:val="20"/>
          </w:rPr>
          <w:t>www.mzv.sk</w:t>
        </w:r>
      </w:hyperlink>
      <w:r w:rsidRPr="00573FC4">
        <w:rPr>
          <w:sz w:val="20"/>
          <w:szCs w:val="20"/>
        </w:rPr>
        <w:t xml:space="preserve"> </w:t>
      </w:r>
    </w:p>
    <w:p w14:paraId="7763480C" w14:textId="77777777" w:rsidR="005A6E6E" w:rsidRDefault="005A6E6E" w:rsidP="00EA54D5">
      <w:pPr>
        <w:jc w:val="both"/>
      </w:pPr>
    </w:p>
    <w:p w14:paraId="36CFE594" w14:textId="2256D892" w:rsidR="00B64A11" w:rsidRDefault="00B64A11" w:rsidP="00EA54D5">
      <w:pPr>
        <w:jc w:val="both"/>
      </w:pPr>
      <w:r>
        <w:t>Zo zverejnených informácií z webstránky M</w:t>
      </w:r>
      <w:r w:rsidR="008800C4">
        <w:t>ZVaEZ</w:t>
      </w:r>
      <w:r>
        <w:t xml:space="preserve"> SR vyplynulo, že v roku 2018 ministerstvo poskytlo dotácie na základe </w:t>
      </w:r>
      <w:r w:rsidR="00DA6197">
        <w:t>dvoch</w:t>
      </w:r>
      <w:r>
        <w:t xml:space="preserve"> výziev. </w:t>
      </w:r>
      <w:r w:rsidR="00DA6197">
        <w:t>Jednu</w:t>
      </w:r>
      <w:r w:rsidR="008800C4">
        <w:t xml:space="preserve"> výzvu ministerstvo realizovalo pre </w:t>
      </w:r>
      <w:r w:rsidR="008800C4" w:rsidRPr="0024558C">
        <w:rPr>
          <w:u w:val="single"/>
        </w:rPr>
        <w:t>dotácie v oblasti medzinárodných vzťahov a zahraničnej politiky</w:t>
      </w:r>
      <w:r w:rsidR="008800C4">
        <w:t xml:space="preserve"> a </w:t>
      </w:r>
      <w:r w:rsidR="00DA6197">
        <w:t>jednu</w:t>
      </w:r>
      <w:r w:rsidR="008800C4">
        <w:t xml:space="preserve"> výzvu ministerstvo realizovalo pre </w:t>
      </w:r>
      <w:r w:rsidR="008800C4" w:rsidRPr="0024558C">
        <w:rPr>
          <w:u w:val="single"/>
        </w:rPr>
        <w:t xml:space="preserve">dotácie </w:t>
      </w:r>
      <w:r w:rsidR="00642960" w:rsidRPr="00642960">
        <w:rPr>
          <w:u w:val="single"/>
        </w:rPr>
        <w:t>v oblasti medzinárodných vzťahov a zahraničnej politiky SR - strategická komunikácia</w:t>
      </w:r>
      <w:r w:rsidR="008800C4">
        <w:t>. Pri obidvoch výzvach sú dostupné všetky informácie</w:t>
      </w:r>
      <w:r w:rsidR="00815064">
        <w:t xml:space="preserve"> vymedzené v metodike</w:t>
      </w:r>
      <w:r w:rsidR="008800C4">
        <w:t>.</w:t>
      </w:r>
      <w:r w:rsidR="00424575">
        <w:t xml:space="preserve"> </w:t>
      </w:r>
      <w:r w:rsidR="00424575" w:rsidRPr="00424575">
        <w:t>Z webstránky ďalej vyplynulo, že ministerstvo bežne poskytuje dotácie aj pre ďalšie dve oblasti. Avšak za rok 2018 v týchto ostatných dvoch oblastiach nerealizovalo žiadnu výzvu. Prehľad zverejnených informácií na webstránke MZVaEZ SR o jednotlivých výzvach za rok 2018 poskytuje nasledujúca Tabuľka 46.</w:t>
      </w:r>
      <w:r w:rsidR="008800C4">
        <w:t xml:space="preserve"> </w:t>
      </w:r>
    </w:p>
    <w:p w14:paraId="071A07AE" w14:textId="5464FC34" w:rsidR="009C08FF" w:rsidRDefault="009C08FF" w:rsidP="008E62C8">
      <w:pPr>
        <w:keepNext/>
        <w:rPr>
          <w:sz w:val="20"/>
          <w:szCs w:val="20"/>
        </w:rPr>
      </w:pPr>
      <w:bookmarkStart w:id="97" w:name="Tabuľka46"/>
      <w:r w:rsidRPr="00573FC4">
        <w:rPr>
          <w:sz w:val="20"/>
          <w:szCs w:val="20"/>
        </w:rPr>
        <w:lastRenderedPageBreak/>
        <w:t xml:space="preserve">Tabuľka </w:t>
      </w:r>
      <w:r w:rsidR="008E62C8">
        <w:rPr>
          <w:sz w:val="20"/>
          <w:szCs w:val="20"/>
        </w:rPr>
        <w:t>46</w:t>
      </w:r>
      <w:r w:rsidRPr="00573FC4">
        <w:rPr>
          <w:sz w:val="20"/>
          <w:szCs w:val="20"/>
        </w:rPr>
        <w:t xml:space="preserve"> </w:t>
      </w:r>
      <w:bookmarkEnd w:id="97"/>
      <w:r w:rsidRPr="00573FC4">
        <w:rPr>
          <w:sz w:val="20"/>
          <w:szCs w:val="20"/>
        </w:rPr>
        <w:t xml:space="preserve">Rozsah zverejnených informácií o poskytnutých dotáciách </w:t>
      </w:r>
      <w:r w:rsidR="00B64A11" w:rsidRPr="00573FC4">
        <w:rPr>
          <w:sz w:val="20"/>
          <w:szCs w:val="20"/>
        </w:rPr>
        <w:t xml:space="preserve">MZVaEZ SR </w:t>
      </w:r>
      <w:r w:rsidRPr="00573FC4">
        <w:rPr>
          <w:sz w:val="20"/>
          <w:szCs w:val="20"/>
        </w:rPr>
        <w:t>za rok 2018</w:t>
      </w:r>
    </w:p>
    <w:tbl>
      <w:tblPr>
        <w:tblStyle w:val="Tabukasmriekou5tmavzvraznenie11"/>
        <w:tblW w:w="7552" w:type="dxa"/>
        <w:tblLayout w:type="fixed"/>
        <w:tblLook w:val="04A0" w:firstRow="1" w:lastRow="0" w:firstColumn="1" w:lastColumn="0" w:noHBand="0" w:noVBand="1"/>
      </w:tblPr>
      <w:tblGrid>
        <w:gridCol w:w="1511"/>
        <w:gridCol w:w="1511"/>
        <w:gridCol w:w="1510"/>
        <w:gridCol w:w="1510"/>
        <w:gridCol w:w="1510"/>
      </w:tblGrid>
      <w:tr w:rsidR="00424575" w14:paraId="725BE628" w14:textId="77777777" w:rsidTr="00424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6D2D6AE9" w14:textId="77777777" w:rsidR="00424575" w:rsidRPr="00221207" w:rsidRDefault="00424575" w:rsidP="00424575">
            <w:pPr>
              <w:keepNext/>
              <w:jc w:val="right"/>
            </w:pPr>
            <w:r>
              <w:t>Kritériá</w:t>
            </w:r>
          </w:p>
        </w:tc>
        <w:tc>
          <w:tcPr>
            <w:tcW w:w="1511" w:type="dxa"/>
            <w:vAlign w:val="center"/>
          </w:tcPr>
          <w:p w14:paraId="026B6A9A" w14:textId="77777777" w:rsidR="00424575" w:rsidRPr="00411162" w:rsidRDefault="00424575" w:rsidP="00424575">
            <w:pPr>
              <w:keepNext/>
              <w:jc w:val="center"/>
              <w:cnfStyle w:val="100000000000" w:firstRow="1" w:lastRow="0" w:firstColumn="0" w:lastColumn="0" w:oddVBand="0" w:evenVBand="0" w:oddHBand="0" w:evenHBand="0" w:firstRowFirstColumn="0" w:firstRowLastColumn="0" w:lastRowFirstColumn="0" w:lastRowLastColumn="0"/>
              <w:rPr>
                <w:b w:val="0"/>
                <w:bCs w:val="0"/>
              </w:rPr>
            </w:pPr>
            <w:r w:rsidRPr="008800C4">
              <w:t>Dotácie v oblasti medzinárodných vzťahov a zahraničnej politiky</w:t>
            </w:r>
          </w:p>
        </w:tc>
        <w:tc>
          <w:tcPr>
            <w:tcW w:w="1510" w:type="dxa"/>
            <w:vAlign w:val="center"/>
          </w:tcPr>
          <w:p w14:paraId="6DE55675" w14:textId="77777777" w:rsidR="00424575" w:rsidRPr="00221207" w:rsidRDefault="00424575" w:rsidP="00424575">
            <w:pPr>
              <w:keepNext/>
              <w:jc w:val="center"/>
              <w:cnfStyle w:val="100000000000" w:firstRow="1" w:lastRow="0" w:firstColumn="0" w:lastColumn="0" w:oddVBand="0" w:evenVBand="0" w:oddHBand="0" w:evenHBand="0" w:firstRowFirstColumn="0" w:firstRowLastColumn="0" w:lastRowFirstColumn="0" w:lastRowLastColumn="0"/>
            </w:pPr>
            <w:r w:rsidRPr="008800C4">
              <w:t>Dotácie v oblasti medzinárodných vzťahov a zahraničnej politiky SR - aktivity súvisiace s výkonom predsedníctva SR v OBSE</w:t>
            </w:r>
          </w:p>
        </w:tc>
        <w:tc>
          <w:tcPr>
            <w:tcW w:w="1510" w:type="dxa"/>
            <w:vAlign w:val="center"/>
          </w:tcPr>
          <w:p w14:paraId="1232AF69" w14:textId="77777777" w:rsidR="00424575" w:rsidRDefault="00424575" w:rsidP="00424575">
            <w:pPr>
              <w:keepNext/>
              <w:jc w:val="center"/>
              <w:cnfStyle w:val="100000000000" w:firstRow="1" w:lastRow="0" w:firstColumn="0" w:lastColumn="0" w:oddVBand="0" w:evenVBand="0" w:oddHBand="0" w:evenHBand="0" w:firstRowFirstColumn="0" w:firstRowLastColumn="0" w:lastRowFirstColumn="0" w:lastRowLastColumn="0"/>
            </w:pPr>
            <w:r w:rsidRPr="008800C4">
              <w:t>Dotácie v oblasti medzinárodných vzťahov a zahraničnej politiky SR - strategická komunikácia</w:t>
            </w:r>
          </w:p>
        </w:tc>
        <w:tc>
          <w:tcPr>
            <w:tcW w:w="1510" w:type="dxa"/>
            <w:vAlign w:val="center"/>
          </w:tcPr>
          <w:p w14:paraId="3D7FFEB9" w14:textId="77777777" w:rsidR="00424575" w:rsidRPr="00221207" w:rsidRDefault="00424575" w:rsidP="00424575">
            <w:pPr>
              <w:keepNext/>
              <w:jc w:val="center"/>
              <w:cnfStyle w:val="100000000000" w:firstRow="1" w:lastRow="0" w:firstColumn="0" w:lastColumn="0" w:oddVBand="0" w:evenVBand="0" w:oddHBand="0" w:evenHBand="0" w:firstRowFirstColumn="0" w:firstRowLastColumn="0" w:lastRowFirstColumn="0" w:lastRowLastColumn="0"/>
            </w:pPr>
            <w:r w:rsidRPr="008800C4">
              <w:t>Dotácie zamerané na podporu a ochranu ľudských práv a slobôd</w:t>
            </w:r>
          </w:p>
        </w:tc>
      </w:tr>
      <w:tr w:rsidR="00424575" w14:paraId="74312CD0" w14:textId="77777777" w:rsidTr="004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4A997C66" w14:textId="63D15F94" w:rsidR="00424575" w:rsidRDefault="00424575" w:rsidP="00424575">
            <w:pPr>
              <w:keepNext/>
              <w:jc w:val="right"/>
            </w:pPr>
            <w:r>
              <w:t>Počet výziev</w:t>
            </w:r>
          </w:p>
        </w:tc>
        <w:tc>
          <w:tcPr>
            <w:tcW w:w="1511" w:type="dxa"/>
          </w:tcPr>
          <w:p w14:paraId="7D46363C" w14:textId="77777777" w:rsidR="00424575" w:rsidRPr="00221207"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099B8C31" w14:textId="77777777" w:rsidR="00424575" w:rsidRPr="00221207"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2F5DF8F6" w14:textId="77777777" w:rsidR="00424575"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4324C1F2" w14:textId="77777777" w:rsidR="00424575"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424575" w14:paraId="698FF85D" w14:textId="77777777" w:rsidTr="00424575">
        <w:tc>
          <w:tcPr>
            <w:cnfStyle w:val="001000000000" w:firstRow="0" w:lastRow="0" w:firstColumn="1" w:lastColumn="0" w:oddVBand="0" w:evenVBand="0" w:oddHBand="0" w:evenHBand="0" w:firstRowFirstColumn="0" w:firstRowLastColumn="0" w:lastRowFirstColumn="0" w:lastRowLastColumn="0"/>
            <w:tcW w:w="1511" w:type="dxa"/>
          </w:tcPr>
          <w:p w14:paraId="1D9127D8" w14:textId="77777777" w:rsidR="00424575" w:rsidRDefault="00424575" w:rsidP="00424575">
            <w:pPr>
              <w:keepNext/>
              <w:jc w:val="right"/>
            </w:pPr>
            <w:r>
              <w:t>Hodnotiace kritériá</w:t>
            </w:r>
          </w:p>
        </w:tc>
        <w:tc>
          <w:tcPr>
            <w:tcW w:w="1511" w:type="dxa"/>
          </w:tcPr>
          <w:p w14:paraId="64B23BBE" w14:textId="77777777" w:rsidR="00424575" w:rsidRPr="00221207"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24AAE3A8" w14:textId="77777777" w:rsidR="00424575" w:rsidRPr="00221207"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4AEC72A1" w14:textId="77777777" w:rsidR="00424575"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6BF67915" w14:textId="77777777" w:rsidR="00424575"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424575" w14:paraId="5C78B2E7" w14:textId="77777777" w:rsidTr="004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5337EA9D" w14:textId="77777777" w:rsidR="00424575" w:rsidRDefault="00424575" w:rsidP="00424575">
            <w:pPr>
              <w:keepNext/>
              <w:jc w:val="right"/>
            </w:pPr>
            <w:r>
              <w:t>Zoznam podporených žiadostí</w:t>
            </w:r>
          </w:p>
        </w:tc>
        <w:tc>
          <w:tcPr>
            <w:tcW w:w="1511" w:type="dxa"/>
          </w:tcPr>
          <w:p w14:paraId="23307948" w14:textId="77777777" w:rsidR="00424575" w:rsidRPr="00221207"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15A97662" w14:textId="77777777" w:rsidR="00424575" w:rsidRPr="00221207"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212F3C0F" w14:textId="77777777" w:rsidR="00424575"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2C1FD69B" w14:textId="77777777" w:rsidR="00424575"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424575" w14:paraId="574F6D8C" w14:textId="77777777" w:rsidTr="00424575">
        <w:tc>
          <w:tcPr>
            <w:cnfStyle w:val="001000000000" w:firstRow="0" w:lastRow="0" w:firstColumn="1" w:lastColumn="0" w:oddVBand="0" w:evenVBand="0" w:oddHBand="0" w:evenHBand="0" w:firstRowFirstColumn="0" w:firstRowLastColumn="0" w:lastRowFirstColumn="0" w:lastRowLastColumn="0"/>
            <w:tcW w:w="1511" w:type="dxa"/>
          </w:tcPr>
          <w:p w14:paraId="1D742368" w14:textId="77777777" w:rsidR="00424575" w:rsidRDefault="00424575" w:rsidP="00424575">
            <w:pPr>
              <w:keepNext/>
              <w:jc w:val="right"/>
            </w:pPr>
            <w:r>
              <w:t>Zoznam odmietnutých žiadostí</w:t>
            </w:r>
          </w:p>
        </w:tc>
        <w:tc>
          <w:tcPr>
            <w:tcW w:w="1511" w:type="dxa"/>
          </w:tcPr>
          <w:p w14:paraId="0B7F1E4F" w14:textId="77777777" w:rsidR="00424575" w:rsidRPr="00221207"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26BA61CA" w14:textId="77777777" w:rsidR="00424575" w:rsidRPr="00221207"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574658D9" w14:textId="77777777" w:rsidR="00424575"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10" w:type="dxa"/>
          </w:tcPr>
          <w:p w14:paraId="40CB6E33" w14:textId="77777777" w:rsidR="00424575" w:rsidRDefault="00424575" w:rsidP="00424575">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424575" w14:paraId="5F4F4395" w14:textId="77777777" w:rsidTr="004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1D2A7797" w14:textId="77777777" w:rsidR="00424575" w:rsidRDefault="00424575" w:rsidP="00424575">
            <w:pPr>
              <w:keepNext/>
              <w:jc w:val="right"/>
            </w:pPr>
            <w:r>
              <w:t>Vyúčtovanie výzvy</w:t>
            </w:r>
          </w:p>
        </w:tc>
        <w:tc>
          <w:tcPr>
            <w:tcW w:w="1511" w:type="dxa"/>
          </w:tcPr>
          <w:p w14:paraId="013AACA2" w14:textId="77777777" w:rsidR="00424575" w:rsidRPr="00221207"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42FD6EFC" w14:textId="77777777" w:rsidR="00424575" w:rsidRPr="00221207"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0F9792DE" w14:textId="77777777" w:rsidR="00424575"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10" w:type="dxa"/>
          </w:tcPr>
          <w:p w14:paraId="44E9FB02" w14:textId="77777777" w:rsidR="00424575" w:rsidRDefault="00424575" w:rsidP="00424575">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1B08988B" w14:textId="7F4921B2" w:rsidR="009C08FF" w:rsidRPr="00573FC4" w:rsidRDefault="007813F3" w:rsidP="008E62C8">
      <w:pPr>
        <w:keepNext/>
        <w:rPr>
          <w:sz w:val="20"/>
          <w:szCs w:val="20"/>
        </w:rPr>
      </w:pPr>
      <w:r w:rsidRPr="00555D79">
        <w:rPr>
          <w:sz w:val="20"/>
          <w:szCs w:val="20"/>
        </w:rPr>
        <w:t>Zdroj: vlastné spracovanie na základe</w:t>
      </w:r>
      <w:r>
        <w:rPr>
          <w:sz w:val="20"/>
          <w:szCs w:val="20"/>
        </w:rPr>
        <w:t xml:space="preserve"> platnej legislatívy a oficiálnej webstránky</w:t>
      </w:r>
      <w:r w:rsidR="00B64A11" w:rsidRPr="00573FC4">
        <w:rPr>
          <w:sz w:val="20"/>
          <w:szCs w:val="20"/>
        </w:rPr>
        <w:t xml:space="preserve"> </w:t>
      </w:r>
    </w:p>
    <w:p w14:paraId="33D0D8ED" w14:textId="77777777" w:rsidR="00EA54D5" w:rsidRDefault="00EA54D5" w:rsidP="00EA54D5">
      <w:pPr>
        <w:jc w:val="both"/>
      </w:pPr>
    </w:p>
    <w:p w14:paraId="6E1EBA10" w14:textId="77777777" w:rsidR="00EA54D5" w:rsidRPr="00F06B6C" w:rsidRDefault="00EA54D5" w:rsidP="00EA54D5">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1FBAD723" w14:textId="0D9CC85F" w:rsidR="003D5736" w:rsidRDefault="003D5736" w:rsidP="00EA54D5">
      <w:pPr>
        <w:jc w:val="both"/>
      </w:pPr>
      <w:r>
        <w:t xml:space="preserve">Zo zverejnených informácií z portálu MDS vyplynulo, že v roku 2016 MZVaEZ </w:t>
      </w:r>
      <w:r w:rsidR="00877670">
        <w:t xml:space="preserve">SR </w:t>
      </w:r>
      <w:r>
        <w:t xml:space="preserve">realizovalo </w:t>
      </w:r>
      <w:r w:rsidR="00DA6197">
        <w:t>sedem</w:t>
      </w:r>
      <w:r>
        <w:t xml:space="preserve"> výziev a</w:t>
      </w:r>
      <w:r w:rsidR="00B71694">
        <w:t> </w:t>
      </w:r>
      <w:r>
        <w:t>podporilo</w:t>
      </w:r>
      <w:r w:rsidR="00B71694">
        <w:t xml:space="preserve"> spolu</w:t>
      </w:r>
      <w:r>
        <w:t xml:space="preserve"> 5112 žiadostí o dotáciu. Z údajov o počte projektov z časti Štatistiky a Vyhľadávanie sa však v danom roku nezhodujú. V údajoch z časti Vyhľadávanie chýba jednému podporenému projektu názov.</w:t>
      </w:r>
      <w:r w:rsidR="008C548E">
        <w:t xml:space="preserve"> Taktiež väčšine žiadateľom chýba IČO.</w:t>
      </w:r>
      <w:r>
        <w:t xml:space="preserve"> Z údajov za rok 2017 vyplynulo, že ministerstvo poskytlo dotácie 85 žiadostiam na základe </w:t>
      </w:r>
      <w:r w:rsidR="00DA6197">
        <w:t>dvoch</w:t>
      </w:r>
      <w:r>
        <w:t xml:space="preserve"> výziev. Z údajov za rok 2018 vyplynulo, že ministerstvo realizovalo </w:t>
      </w:r>
      <w:r w:rsidR="00DA6197">
        <w:t>šestnásť</w:t>
      </w:r>
      <w:r>
        <w:t xml:space="preserve"> výziev a podporilo 900 projektov. Prehľad dostupných</w:t>
      </w:r>
      <w:r w:rsidR="00877670">
        <w:t xml:space="preserve"> </w:t>
      </w:r>
      <w:r>
        <w:t xml:space="preserve">zverejnených informácií o poskytnutých dotáciách MZVaEZ SR na portáli MDS poskytuje nasledujúca </w:t>
      </w:r>
      <w:r w:rsidR="00DA6197" w:rsidRPr="00560D33">
        <w:t xml:space="preserve">Tabuľka </w:t>
      </w:r>
      <w:r w:rsidR="008E62C8" w:rsidRPr="00560D33">
        <w:t>47</w:t>
      </w:r>
      <w:r w:rsidR="00DA6197">
        <w:t>.</w:t>
      </w:r>
    </w:p>
    <w:p w14:paraId="5DDC1D99" w14:textId="59D5DE22" w:rsidR="00EA54D5" w:rsidRPr="00573FC4" w:rsidRDefault="00EA54D5" w:rsidP="00573FC4">
      <w:pPr>
        <w:rPr>
          <w:sz w:val="20"/>
          <w:szCs w:val="20"/>
        </w:rPr>
      </w:pPr>
      <w:bookmarkStart w:id="98" w:name="Tabuľka47"/>
      <w:r w:rsidRPr="00573FC4">
        <w:rPr>
          <w:sz w:val="20"/>
          <w:szCs w:val="20"/>
        </w:rPr>
        <w:t xml:space="preserve">Tabuľka </w:t>
      </w:r>
      <w:r w:rsidR="008E62C8">
        <w:rPr>
          <w:sz w:val="20"/>
          <w:szCs w:val="20"/>
        </w:rPr>
        <w:t>47</w:t>
      </w:r>
      <w:bookmarkEnd w:id="98"/>
      <w:r w:rsidRPr="00573FC4">
        <w:rPr>
          <w:sz w:val="20"/>
          <w:szCs w:val="20"/>
        </w:rPr>
        <w:t xml:space="preserve"> Prehľad zverejnených informácií o poskytnutých dotáciách </w:t>
      </w:r>
      <w:r w:rsidR="00B64A11" w:rsidRPr="00573FC4">
        <w:rPr>
          <w:sz w:val="20"/>
          <w:szCs w:val="20"/>
        </w:rPr>
        <w:t xml:space="preserve">MZVaEZ SR </w:t>
      </w:r>
      <w:r w:rsidRPr="00573FC4">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EA54D5" w14:paraId="338D63E1"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0686626" w14:textId="24786223" w:rsidR="00EA54D5" w:rsidRPr="009B7712" w:rsidRDefault="00EA54D5" w:rsidP="00C7222D">
            <w:pPr>
              <w:jc w:val="both"/>
            </w:pPr>
            <w:r w:rsidRPr="009B7712">
              <w:t>Náležitosti v</w:t>
            </w:r>
            <w:r w:rsidR="00A35D57">
              <w:t> </w:t>
            </w:r>
            <w:r w:rsidRPr="009B7712">
              <w:t>MDS</w:t>
            </w:r>
          </w:p>
        </w:tc>
        <w:tc>
          <w:tcPr>
            <w:tcW w:w="2265" w:type="dxa"/>
          </w:tcPr>
          <w:p w14:paraId="2023AB67"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137361F7"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4C820883"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EA54D5" w14:paraId="216F5B5B"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3D83DB" w14:textId="77777777" w:rsidR="00EA54D5" w:rsidRDefault="00EA54D5" w:rsidP="00C7222D">
            <w:r>
              <w:t>Počet dotačných schém</w:t>
            </w:r>
          </w:p>
        </w:tc>
        <w:tc>
          <w:tcPr>
            <w:tcW w:w="2265" w:type="dxa"/>
          </w:tcPr>
          <w:p w14:paraId="1CF84F96" w14:textId="77777777" w:rsidR="00EA54D5" w:rsidRPr="009B7712" w:rsidRDefault="00B246DD"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66" w:type="dxa"/>
          </w:tcPr>
          <w:p w14:paraId="7D11FDF6"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66" w:type="dxa"/>
          </w:tcPr>
          <w:p w14:paraId="3648C9B8"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EA54D5" w14:paraId="15ECD5E6"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48107EC9" w14:textId="77777777" w:rsidR="00EA54D5" w:rsidRDefault="00EA54D5" w:rsidP="00C7222D">
            <w:r>
              <w:t>Počet výziev</w:t>
            </w:r>
          </w:p>
        </w:tc>
        <w:tc>
          <w:tcPr>
            <w:tcW w:w="2265" w:type="dxa"/>
          </w:tcPr>
          <w:p w14:paraId="3BDCBEDC" w14:textId="77777777" w:rsidR="00EA54D5" w:rsidRPr="009B7712" w:rsidRDefault="00B246DD"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2266" w:type="dxa"/>
          </w:tcPr>
          <w:p w14:paraId="1E92CF99"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266" w:type="dxa"/>
          </w:tcPr>
          <w:p w14:paraId="0132D39D"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r>
      <w:tr w:rsidR="00EA54D5" w14:paraId="56834EF6"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9D6A44F" w14:textId="77777777" w:rsidR="00EA54D5" w:rsidRDefault="00EA54D5" w:rsidP="00C7222D">
            <w:r>
              <w:t>Počet žiadostí</w:t>
            </w:r>
          </w:p>
        </w:tc>
        <w:tc>
          <w:tcPr>
            <w:tcW w:w="2265" w:type="dxa"/>
          </w:tcPr>
          <w:p w14:paraId="7A6A422D" w14:textId="77777777" w:rsidR="00EA54D5" w:rsidRPr="009B7712" w:rsidRDefault="00B246DD"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5112</w:t>
            </w:r>
          </w:p>
        </w:tc>
        <w:tc>
          <w:tcPr>
            <w:tcW w:w="2266" w:type="dxa"/>
          </w:tcPr>
          <w:p w14:paraId="5979A7D7"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2266" w:type="dxa"/>
          </w:tcPr>
          <w:p w14:paraId="2B28C7BC"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900</w:t>
            </w:r>
          </w:p>
        </w:tc>
      </w:tr>
      <w:tr w:rsidR="00EA54D5" w14:paraId="39BB11FE"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06792124" w14:textId="77777777" w:rsidR="00EA54D5" w:rsidRDefault="00EA54D5" w:rsidP="00C7222D">
            <w:r>
              <w:t>Počet projektov</w:t>
            </w:r>
          </w:p>
        </w:tc>
        <w:tc>
          <w:tcPr>
            <w:tcW w:w="2265" w:type="dxa"/>
          </w:tcPr>
          <w:p w14:paraId="6FF91986" w14:textId="77777777" w:rsidR="00EA54D5" w:rsidRPr="009B7712" w:rsidRDefault="00B246DD"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5112</w:t>
            </w:r>
          </w:p>
        </w:tc>
        <w:tc>
          <w:tcPr>
            <w:tcW w:w="2266" w:type="dxa"/>
          </w:tcPr>
          <w:p w14:paraId="42551367"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w:t>
            </w:r>
          </w:p>
        </w:tc>
        <w:tc>
          <w:tcPr>
            <w:tcW w:w="2266" w:type="dxa"/>
          </w:tcPr>
          <w:p w14:paraId="54D63BA5"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w:t>
            </w:r>
          </w:p>
        </w:tc>
      </w:tr>
      <w:tr w:rsidR="00EA54D5" w14:paraId="3A8F762B"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AE0A13" w14:textId="77777777" w:rsidR="00EA54D5" w:rsidRDefault="00EA54D5" w:rsidP="00C7222D">
            <w:r>
              <w:t>Počet žiadateľov</w:t>
            </w:r>
          </w:p>
        </w:tc>
        <w:tc>
          <w:tcPr>
            <w:tcW w:w="2265" w:type="dxa"/>
          </w:tcPr>
          <w:p w14:paraId="27C55BB6" w14:textId="77777777" w:rsidR="00EA54D5" w:rsidRPr="009B7712" w:rsidRDefault="00B246DD"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5104</w:t>
            </w:r>
          </w:p>
        </w:tc>
        <w:tc>
          <w:tcPr>
            <w:tcW w:w="2266" w:type="dxa"/>
          </w:tcPr>
          <w:p w14:paraId="595C22AB"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2266" w:type="dxa"/>
          </w:tcPr>
          <w:p w14:paraId="3EAAD3E3"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900</w:t>
            </w:r>
          </w:p>
        </w:tc>
      </w:tr>
      <w:tr w:rsidR="00EA54D5" w14:paraId="4272DB1D"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2CB52D22" w14:textId="77777777" w:rsidR="00EA54D5" w:rsidRDefault="00EA54D5" w:rsidP="00C7222D">
            <w:r>
              <w:t>Žiadaná dotácia</w:t>
            </w:r>
          </w:p>
        </w:tc>
        <w:tc>
          <w:tcPr>
            <w:tcW w:w="2265" w:type="dxa"/>
          </w:tcPr>
          <w:p w14:paraId="3D913F34" w14:textId="13C33CE9" w:rsidR="00EA54D5" w:rsidRPr="009B7712" w:rsidRDefault="00B246DD"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B246DD">
              <w:rPr>
                <w:sz w:val="20"/>
                <w:szCs w:val="20"/>
              </w:rPr>
              <w:t>25</w:t>
            </w:r>
            <w:r w:rsidR="008E62C8">
              <w:rPr>
                <w:sz w:val="20"/>
                <w:szCs w:val="20"/>
              </w:rPr>
              <w:t xml:space="preserve"> </w:t>
            </w:r>
            <w:r w:rsidRPr="00B246DD">
              <w:rPr>
                <w:sz w:val="20"/>
                <w:szCs w:val="20"/>
              </w:rPr>
              <w:t>829</w:t>
            </w:r>
            <w:r w:rsidR="008E62C8">
              <w:rPr>
                <w:sz w:val="20"/>
                <w:szCs w:val="20"/>
              </w:rPr>
              <w:t xml:space="preserve"> </w:t>
            </w:r>
            <w:r w:rsidRPr="00B246DD">
              <w:rPr>
                <w:sz w:val="20"/>
                <w:szCs w:val="20"/>
              </w:rPr>
              <w:t>717,37</w:t>
            </w:r>
            <w:r w:rsidR="00617B51">
              <w:rPr>
                <w:sz w:val="20"/>
                <w:szCs w:val="20"/>
              </w:rPr>
              <w:t xml:space="preserve"> </w:t>
            </w:r>
            <w:r w:rsidR="00617B51">
              <w:rPr>
                <w:rFonts w:cstheme="minorHAnsi"/>
                <w:sz w:val="20"/>
                <w:szCs w:val="20"/>
              </w:rPr>
              <w:t>€</w:t>
            </w:r>
          </w:p>
        </w:tc>
        <w:tc>
          <w:tcPr>
            <w:tcW w:w="2266" w:type="dxa"/>
          </w:tcPr>
          <w:p w14:paraId="08327D2B" w14:textId="19B7EB86"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1D717B">
              <w:rPr>
                <w:sz w:val="20"/>
                <w:szCs w:val="20"/>
              </w:rPr>
              <w:t>737</w:t>
            </w:r>
            <w:r w:rsidR="008E62C8">
              <w:rPr>
                <w:sz w:val="20"/>
                <w:szCs w:val="20"/>
              </w:rPr>
              <w:t xml:space="preserve"> </w:t>
            </w:r>
            <w:r w:rsidRPr="001D717B">
              <w:rPr>
                <w:sz w:val="20"/>
                <w:szCs w:val="20"/>
              </w:rPr>
              <w:t>913,92</w:t>
            </w:r>
            <w:r w:rsidR="00B71694">
              <w:rPr>
                <w:sz w:val="20"/>
                <w:szCs w:val="20"/>
              </w:rPr>
              <w:t xml:space="preserve"> </w:t>
            </w:r>
            <w:r w:rsidR="00B71694">
              <w:rPr>
                <w:rFonts w:cstheme="minorHAnsi"/>
                <w:sz w:val="20"/>
                <w:szCs w:val="20"/>
              </w:rPr>
              <w:t>€</w:t>
            </w:r>
          </w:p>
        </w:tc>
        <w:tc>
          <w:tcPr>
            <w:tcW w:w="2266" w:type="dxa"/>
          </w:tcPr>
          <w:p w14:paraId="13F894D8" w14:textId="4C7BCA5C"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1D717B">
              <w:rPr>
                <w:sz w:val="20"/>
                <w:szCs w:val="20"/>
              </w:rPr>
              <w:t>10</w:t>
            </w:r>
            <w:r w:rsidR="008E62C8">
              <w:rPr>
                <w:sz w:val="20"/>
                <w:szCs w:val="20"/>
              </w:rPr>
              <w:t xml:space="preserve"> </w:t>
            </w:r>
            <w:r w:rsidRPr="001D717B">
              <w:rPr>
                <w:sz w:val="20"/>
                <w:szCs w:val="20"/>
              </w:rPr>
              <w:t>390</w:t>
            </w:r>
            <w:r w:rsidR="008E62C8">
              <w:rPr>
                <w:sz w:val="20"/>
                <w:szCs w:val="20"/>
              </w:rPr>
              <w:t xml:space="preserve"> </w:t>
            </w:r>
            <w:r w:rsidRPr="001D717B">
              <w:rPr>
                <w:sz w:val="20"/>
                <w:szCs w:val="20"/>
              </w:rPr>
              <w:t>636,82</w:t>
            </w:r>
            <w:r w:rsidR="00617B51">
              <w:rPr>
                <w:sz w:val="20"/>
                <w:szCs w:val="20"/>
              </w:rPr>
              <w:t xml:space="preserve"> </w:t>
            </w:r>
            <w:r w:rsidR="00617B51">
              <w:rPr>
                <w:rFonts w:cstheme="minorHAnsi"/>
                <w:sz w:val="20"/>
                <w:szCs w:val="20"/>
              </w:rPr>
              <w:t>€</w:t>
            </w:r>
          </w:p>
        </w:tc>
      </w:tr>
      <w:tr w:rsidR="00EA54D5" w14:paraId="16D5C697"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B4CCDA9" w14:textId="77777777" w:rsidR="00EA54D5" w:rsidRDefault="00EA54D5" w:rsidP="00C7222D">
            <w:r>
              <w:t>Schválená dotácia</w:t>
            </w:r>
          </w:p>
        </w:tc>
        <w:tc>
          <w:tcPr>
            <w:tcW w:w="2265" w:type="dxa"/>
          </w:tcPr>
          <w:p w14:paraId="5C7ABC56" w14:textId="77F21E3C" w:rsidR="00EA54D5" w:rsidRPr="009B7712" w:rsidRDefault="00B246DD"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B246DD">
              <w:rPr>
                <w:sz w:val="20"/>
                <w:szCs w:val="20"/>
              </w:rPr>
              <w:t>6</w:t>
            </w:r>
            <w:r w:rsidR="008E62C8">
              <w:rPr>
                <w:sz w:val="20"/>
                <w:szCs w:val="20"/>
              </w:rPr>
              <w:t xml:space="preserve"> </w:t>
            </w:r>
            <w:r w:rsidRPr="00B246DD">
              <w:rPr>
                <w:sz w:val="20"/>
                <w:szCs w:val="20"/>
              </w:rPr>
              <w:t>333</w:t>
            </w:r>
            <w:r w:rsidR="008E62C8">
              <w:rPr>
                <w:sz w:val="20"/>
                <w:szCs w:val="20"/>
              </w:rPr>
              <w:t xml:space="preserve"> </w:t>
            </w:r>
            <w:r w:rsidRPr="00B246DD">
              <w:rPr>
                <w:sz w:val="20"/>
                <w:szCs w:val="20"/>
              </w:rPr>
              <w:t>866</w:t>
            </w:r>
            <w:r w:rsidR="00617B51">
              <w:rPr>
                <w:sz w:val="20"/>
                <w:szCs w:val="20"/>
              </w:rPr>
              <w:t xml:space="preserve"> </w:t>
            </w:r>
            <w:r w:rsidR="00617B51">
              <w:rPr>
                <w:rFonts w:cstheme="minorHAnsi"/>
                <w:sz w:val="20"/>
                <w:szCs w:val="20"/>
              </w:rPr>
              <w:t>€</w:t>
            </w:r>
          </w:p>
        </w:tc>
        <w:tc>
          <w:tcPr>
            <w:tcW w:w="2266" w:type="dxa"/>
          </w:tcPr>
          <w:p w14:paraId="6B981751" w14:textId="15E2DC9F"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1D717B">
              <w:rPr>
                <w:sz w:val="20"/>
                <w:szCs w:val="20"/>
              </w:rPr>
              <w:t>141</w:t>
            </w:r>
            <w:r w:rsidR="00B71694">
              <w:rPr>
                <w:sz w:val="20"/>
                <w:szCs w:val="20"/>
              </w:rPr>
              <w:t> </w:t>
            </w:r>
            <w:r w:rsidRPr="001D717B">
              <w:rPr>
                <w:sz w:val="20"/>
                <w:szCs w:val="20"/>
              </w:rPr>
              <w:t>320</w:t>
            </w:r>
            <w:r w:rsidR="00B71694">
              <w:rPr>
                <w:sz w:val="20"/>
                <w:szCs w:val="20"/>
              </w:rPr>
              <w:t xml:space="preserve"> </w:t>
            </w:r>
            <w:r w:rsidR="00B71694">
              <w:rPr>
                <w:rFonts w:cstheme="minorHAnsi"/>
                <w:sz w:val="20"/>
                <w:szCs w:val="20"/>
              </w:rPr>
              <w:t>€</w:t>
            </w:r>
          </w:p>
        </w:tc>
        <w:tc>
          <w:tcPr>
            <w:tcW w:w="2266" w:type="dxa"/>
          </w:tcPr>
          <w:p w14:paraId="44C363BB" w14:textId="1274488B"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1D717B">
              <w:rPr>
                <w:sz w:val="20"/>
                <w:szCs w:val="20"/>
              </w:rPr>
              <w:t>5</w:t>
            </w:r>
            <w:r w:rsidR="008E62C8">
              <w:rPr>
                <w:sz w:val="20"/>
                <w:szCs w:val="20"/>
              </w:rPr>
              <w:t xml:space="preserve"> </w:t>
            </w:r>
            <w:r w:rsidRPr="001D717B">
              <w:rPr>
                <w:sz w:val="20"/>
                <w:szCs w:val="20"/>
              </w:rPr>
              <w:t>362</w:t>
            </w:r>
            <w:r w:rsidR="008E62C8">
              <w:rPr>
                <w:sz w:val="20"/>
                <w:szCs w:val="20"/>
              </w:rPr>
              <w:t xml:space="preserve"> </w:t>
            </w:r>
            <w:r w:rsidRPr="001D717B">
              <w:rPr>
                <w:sz w:val="20"/>
                <w:szCs w:val="20"/>
              </w:rPr>
              <w:t>791</w:t>
            </w:r>
            <w:r w:rsidR="00617B51">
              <w:rPr>
                <w:sz w:val="20"/>
                <w:szCs w:val="20"/>
              </w:rPr>
              <w:t xml:space="preserve"> </w:t>
            </w:r>
            <w:r w:rsidR="00617B51">
              <w:rPr>
                <w:rFonts w:cstheme="minorHAnsi"/>
                <w:sz w:val="20"/>
                <w:szCs w:val="20"/>
              </w:rPr>
              <w:t>€</w:t>
            </w:r>
          </w:p>
        </w:tc>
      </w:tr>
      <w:tr w:rsidR="00EA54D5" w14:paraId="3558BE85"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2230578A" w14:textId="77777777" w:rsidR="00EA54D5" w:rsidRDefault="00EA54D5" w:rsidP="00C7222D">
            <w:r>
              <w:lastRenderedPageBreak/>
              <w:t>Celkové rozpočtové náklady</w:t>
            </w:r>
          </w:p>
        </w:tc>
        <w:tc>
          <w:tcPr>
            <w:tcW w:w="2265" w:type="dxa"/>
          </w:tcPr>
          <w:p w14:paraId="339B03F4" w14:textId="017FADE5" w:rsidR="00EA54D5" w:rsidRPr="009B7712" w:rsidRDefault="00B246DD"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B246DD">
              <w:rPr>
                <w:sz w:val="20"/>
                <w:szCs w:val="20"/>
              </w:rPr>
              <w:t>7</w:t>
            </w:r>
            <w:r w:rsidR="008E62C8">
              <w:rPr>
                <w:sz w:val="20"/>
                <w:szCs w:val="20"/>
              </w:rPr>
              <w:t xml:space="preserve"> </w:t>
            </w:r>
            <w:r w:rsidRPr="00B246DD">
              <w:rPr>
                <w:sz w:val="20"/>
                <w:szCs w:val="20"/>
              </w:rPr>
              <w:t>241</w:t>
            </w:r>
            <w:r w:rsidR="008E62C8">
              <w:rPr>
                <w:sz w:val="20"/>
                <w:szCs w:val="20"/>
              </w:rPr>
              <w:t xml:space="preserve"> </w:t>
            </w:r>
            <w:r w:rsidRPr="00B246DD">
              <w:rPr>
                <w:sz w:val="20"/>
                <w:szCs w:val="20"/>
              </w:rPr>
              <w:t>258</w:t>
            </w:r>
            <w:r w:rsidR="00617B51">
              <w:rPr>
                <w:sz w:val="20"/>
                <w:szCs w:val="20"/>
              </w:rPr>
              <w:t xml:space="preserve"> </w:t>
            </w:r>
            <w:r w:rsidR="00617B51">
              <w:rPr>
                <w:rFonts w:cstheme="minorHAnsi"/>
                <w:sz w:val="20"/>
                <w:szCs w:val="20"/>
              </w:rPr>
              <w:t>€</w:t>
            </w:r>
          </w:p>
        </w:tc>
        <w:tc>
          <w:tcPr>
            <w:tcW w:w="2266" w:type="dxa"/>
          </w:tcPr>
          <w:p w14:paraId="5CF371AB" w14:textId="4E6E5ADF"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1D717B">
              <w:rPr>
                <w:sz w:val="20"/>
                <w:szCs w:val="20"/>
              </w:rPr>
              <w:t>864</w:t>
            </w:r>
            <w:r w:rsidR="00B71694">
              <w:rPr>
                <w:sz w:val="20"/>
                <w:szCs w:val="20"/>
              </w:rPr>
              <w:t> </w:t>
            </w:r>
            <w:r w:rsidRPr="001D717B">
              <w:rPr>
                <w:sz w:val="20"/>
                <w:szCs w:val="20"/>
              </w:rPr>
              <w:t>430</w:t>
            </w:r>
            <w:r w:rsidR="00B71694">
              <w:rPr>
                <w:sz w:val="20"/>
                <w:szCs w:val="20"/>
              </w:rPr>
              <w:t xml:space="preserve"> </w:t>
            </w:r>
            <w:r w:rsidR="00B71694">
              <w:rPr>
                <w:rFonts w:cstheme="minorHAnsi"/>
                <w:sz w:val="20"/>
                <w:szCs w:val="20"/>
              </w:rPr>
              <w:t>€</w:t>
            </w:r>
          </w:p>
        </w:tc>
        <w:tc>
          <w:tcPr>
            <w:tcW w:w="2266" w:type="dxa"/>
          </w:tcPr>
          <w:p w14:paraId="025C98A6" w14:textId="02DE0718"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1D717B">
              <w:rPr>
                <w:sz w:val="20"/>
                <w:szCs w:val="20"/>
              </w:rPr>
              <w:t>4</w:t>
            </w:r>
            <w:r w:rsidR="008E62C8">
              <w:rPr>
                <w:sz w:val="20"/>
                <w:szCs w:val="20"/>
              </w:rPr>
              <w:t xml:space="preserve"> </w:t>
            </w:r>
            <w:r w:rsidRPr="001D717B">
              <w:rPr>
                <w:sz w:val="20"/>
                <w:szCs w:val="20"/>
              </w:rPr>
              <w:t>517</w:t>
            </w:r>
            <w:r w:rsidR="008E62C8">
              <w:rPr>
                <w:sz w:val="20"/>
                <w:szCs w:val="20"/>
              </w:rPr>
              <w:t xml:space="preserve"> </w:t>
            </w:r>
            <w:r w:rsidRPr="001D717B">
              <w:rPr>
                <w:sz w:val="20"/>
                <w:szCs w:val="20"/>
              </w:rPr>
              <w:t>363</w:t>
            </w:r>
            <w:r w:rsidR="00617B51">
              <w:rPr>
                <w:sz w:val="20"/>
                <w:szCs w:val="20"/>
              </w:rPr>
              <w:t xml:space="preserve"> </w:t>
            </w:r>
            <w:r w:rsidR="00617B51">
              <w:rPr>
                <w:rFonts w:cstheme="minorHAnsi"/>
                <w:sz w:val="20"/>
                <w:szCs w:val="20"/>
              </w:rPr>
              <w:t>€</w:t>
            </w:r>
          </w:p>
        </w:tc>
      </w:tr>
      <w:tr w:rsidR="00EA54D5" w14:paraId="25FD28B7"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891C039" w14:textId="77777777" w:rsidR="00EA54D5" w:rsidRDefault="00EA54D5" w:rsidP="00C7222D">
            <w:r>
              <w:t>Názov projektu (počet)</w:t>
            </w:r>
          </w:p>
        </w:tc>
        <w:tc>
          <w:tcPr>
            <w:tcW w:w="2265" w:type="dxa"/>
          </w:tcPr>
          <w:p w14:paraId="7A881542" w14:textId="77777777" w:rsidR="00EA54D5" w:rsidRPr="009B7712" w:rsidRDefault="00B246DD"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5111</w:t>
            </w:r>
          </w:p>
        </w:tc>
        <w:tc>
          <w:tcPr>
            <w:tcW w:w="2266" w:type="dxa"/>
          </w:tcPr>
          <w:p w14:paraId="51A47AEA"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2266" w:type="dxa"/>
          </w:tcPr>
          <w:p w14:paraId="2E0C3940" w14:textId="77777777"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900</w:t>
            </w:r>
          </w:p>
        </w:tc>
      </w:tr>
      <w:tr w:rsidR="00EA54D5" w14:paraId="114E4D7D"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C0FAD7F" w14:textId="35486828" w:rsidR="00EA54D5" w:rsidRDefault="00EA54D5" w:rsidP="00C7222D">
            <w:r>
              <w:t>Žiadateľ (počet</w:t>
            </w:r>
            <w:r w:rsidR="00941C2C">
              <w:t>)</w:t>
            </w:r>
          </w:p>
        </w:tc>
        <w:tc>
          <w:tcPr>
            <w:tcW w:w="2265" w:type="dxa"/>
          </w:tcPr>
          <w:p w14:paraId="007FEA1C" w14:textId="77777777" w:rsidR="00EA54D5" w:rsidRPr="009B7712" w:rsidRDefault="00B246DD"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5104</w:t>
            </w:r>
          </w:p>
        </w:tc>
        <w:tc>
          <w:tcPr>
            <w:tcW w:w="2266" w:type="dxa"/>
          </w:tcPr>
          <w:p w14:paraId="4644E925"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w:t>
            </w:r>
          </w:p>
        </w:tc>
        <w:tc>
          <w:tcPr>
            <w:tcW w:w="2266" w:type="dxa"/>
          </w:tcPr>
          <w:p w14:paraId="5CB11A64"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w:t>
            </w:r>
          </w:p>
        </w:tc>
      </w:tr>
      <w:tr w:rsidR="00EA54D5" w14:paraId="6C6DC70A"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3FF821D" w14:textId="77777777" w:rsidR="00EA54D5" w:rsidRDefault="00EA54D5" w:rsidP="00C7222D">
            <w:r>
              <w:t>Výška schválenej dotácie</w:t>
            </w:r>
          </w:p>
        </w:tc>
        <w:tc>
          <w:tcPr>
            <w:tcW w:w="2265" w:type="dxa"/>
          </w:tcPr>
          <w:p w14:paraId="7C2F53DF" w14:textId="3E50BBA7" w:rsidR="00EA54D5" w:rsidRPr="009B7712" w:rsidRDefault="00B246DD"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B246DD">
              <w:rPr>
                <w:sz w:val="20"/>
                <w:szCs w:val="20"/>
              </w:rPr>
              <w:t>6</w:t>
            </w:r>
            <w:r w:rsidR="008E62C8">
              <w:rPr>
                <w:sz w:val="20"/>
                <w:szCs w:val="20"/>
              </w:rPr>
              <w:t xml:space="preserve"> </w:t>
            </w:r>
            <w:r w:rsidRPr="00B246DD">
              <w:rPr>
                <w:sz w:val="20"/>
                <w:szCs w:val="20"/>
              </w:rPr>
              <w:t>333</w:t>
            </w:r>
            <w:r w:rsidR="008E62C8">
              <w:rPr>
                <w:sz w:val="20"/>
                <w:szCs w:val="20"/>
              </w:rPr>
              <w:t xml:space="preserve"> </w:t>
            </w:r>
            <w:r w:rsidRPr="00B246DD">
              <w:rPr>
                <w:sz w:val="20"/>
                <w:szCs w:val="20"/>
              </w:rPr>
              <w:t>866,43</w:t>
            </w:r>
            <w:r w:rsidR="00617B51">
              <w:rPr>
                <w:sz w:val="20"/>
                <w:szCs w:val="20"/>
              </w:rPr>
              <w:t xml:space="preserve"> </w:t>
            </w:r>
            <w:r w:rsidR="00617B51">
              <w:rPr>
                <w:rFonts w:cstheme="minorHAnsi"/>
                <w:sz w:val="20"/>
                <w:szCs w:val="20"/>
              </w:rPr>
              <w:t>€</w:t>
            </w:r>
          </w:p>
        </w:tc>
        <w:tc>
          <w:tcPr>
            <w:tcW w:w="2266" w:type="dxa"/>
          </w:tcPr>
          <w:p w14:paraId="3EB17AD6" w14:textId="3A3BBE59"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1D717B">
              <w:rPr>
                <w:sz w:val="20"/>
                <w:szCs w:val="20"/>
              </w:rPr>
              <w:t>141</w:t>
            </w:r>
            <w:r w:rsidR="008E62C8">
              <w:rPr>
                <w:sz w:val="20"/>
                <w:szCs w:val="20"/>
              </w:rPr>
              <w:t xml:space="preserve"> </w:t>
            </w:r>
            <w:r w:rsidRPr="001D717B">
              <w:rPr>
                <w:sz w:val="20"/>
                <w:szCs w:val="20"/>
              </w:rPr>
              <w:t>320</w:t>
            </w:r>
            <w:r w:rsidR="00617B51">
              <w:rPr>
                <w:sz w:val="20"/>
                <w:szCs w:val="20"/>
              </w:rPr>
              <w:t xml:space="preserve"> </w:t>
            </w:r>
            <w:r w:rsidR="00617B51">
              <w:rPr>
                <w:rFonts w:cstheme="minorHAnsi"/>
                <w:sz w:val="20"/>
                <w:szCs w:val="20"/>
              </w:rPr>
              <w:t>€</w:t>
            </w:r>
          </w:p>
        </w:tc>
        <w:tc>
          <w:tcPr>
            <w:tcW w:w="2266" w:type="dxa"/>
          </w:tcPr>
          <w:p w14:paraId="39C24214" w14:textId="6DFEBAFB" w:rsidR="00EA54D5" w:rsidRPr="009B7712" w:rsidRDefault="001D717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1D717B">
              <w:rPr>
                <w:sz w:val="20"/>
                <w:szCs w:val="20"/>
              </w:rPr>
              <w:t>5</w:t>
            </w:r>
            <w:r w:rsidR="008E62C8">
              <w:rPr>
                <w:sz w:val="20"/>
                <w:szCs w:val="20"/>
              </w:rPr>
              <w:t xml:space="preserve"> </w:t>
            </w:r>
            <w:r w:rsidRPr="001D717B">
              <w:rPr>
                <w:sz w:val="20"/>
                <w:szCs w:val="20"/>
              </w:rPr>
              <w:t>362</w:t>
            </w:r>
            <w:r w:rsidR="008E62C8">
              <w:rPr>
                <w:sz w:val="20"/>
                <w:szCs w:val="20"/>
              </w:rPr>
              <w:t xml:space="preserve"> </w:t>
            </w:r>
            <w:r w:rsidRPr="001D717B">
              <w:rPr>
                <w:sz w:val="20"/>
                <w:szCs w:val="20"/>
              </w:rPr>
              <w:t>791,83</w:t>
            </w:r>
            <w:r w:rsidR="00617B51">
              <w:rPr>
                <w:sz w:val="20"/>
                <w:szCs w:val="20"/>
              </w:rPr>
              <w:t xml:space="preserve"> </w:t>
            </w:r>
            <w:r w:rsidR="00617B51">
              <w:rPr>
                <w:rFonts w:cstheme="minorHAnsi"/>
                <w:sz w:val="20"/>
                <w:szCs w:val="20"/>
              </w:rPr>
              <w:t>€</w:t>
            </w:r>
          </w:p>
        </w:tc>
      </w:tr>
      <w:tr w:rsidR="00EA54D5" w14:paraId="38667558"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4A79B94D" w14:textId="77777777" w:rsidR="00EA54D5" w:rsidRDefault="00EA54D5" w:rsidP="00C7222D">
            <w:r>
              <w:t>IČO (počet)</w:t>
            </w:r>
          </w:p>
        </w:tc>
        <w:tc>
          <w:tcPr>
            <w:tcW w:w="2265" w:type="dxa"/>
          </w:tcPr>
          <w:p w14:paraId="3AC6A3C0" w14:textId="77777777" w:rsidR="00EA54D5" w:rsidRPr="009B7712" w:rsidRDefault="00B246DD"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325</w:t>
            </w:r>
          </w:p>
        </w:tc>
        <w:tc>
          <w:tcPr>
            <w:tcW w:w="2266" w:type="dxa"/>
          </w:tcPr>
          <w:p w14:paraId="7184E25A"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w:t>
            </w:r>
          </w:p>
        </w:tc>
        <w:tc>
          <w:tcPr>
            <w:tcW w:w="2266" w:type="dxa"/>
          </w:tcPr>
          <w:p w14:paraId="11EC7C3A" w14:textId="77777777" w:rsidR="00EA54D5" w:rsidRPr="009B7712" w:rsidRDefault="001D717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w:t>
            </w:r>
          </w:p>
        </w:tc>
      </w:tr>
    </w:tbl>
    <w:p w14:paraId="4DB07441" w14:textId="77777777" w:rsidR="00EA54D5" w:rsidRPr="00573FC4" w:rsidRDefault="00EA54D5" w:rsidP="00573FC4">
      <w:pPr>
        <w:rPr>
          <w:sz w:val="20"/>
          <w:szCs w:val="20"/>
        </w:rPr>
      </w:pPr>
      <w:r w:rsidRPr="00573FC4">
        <w:rPr>
          <w:sz w:val="20"/>
          <w:szCs w:val="20"/>
        </w:rPr>
        <w:t>Zdroj: vlastné spracovanie na základe údajov z webstránky MDS</w:t>
      </w:r>
    </w:p>
    <w:p w14:paraId="1E92DB50" w14:textId="77777777" w:rsidR="002B5053" w:rsidRDefault="002B5053" w:rsidP="00EA54D5">
      <w:pPr>
        <w:jc w:val="both"/>
      </w:pPr>
    </w:p>
    <w:p w14:paraId="02F45C9D" w14:textId="77777777" w:rsidR="00EA54D5" w:rsidRPr="00A63C36" w:rsidRDefault="00EA54D5" w:rsidP="00EA54D5">
      <w:pPr>
        <w:jc w:val="both"/>
        <w:rPr>
          <w:b/>
          <w:bCs/>
        </w:rPr>
      </w:pPr>
      <w:r w:rsidRPr="00A63C36">
        <w:rPr>
          <w:b/>
          <w:bCs/>
        </w:rPr>
        <w:t xml:space="preserve">Porovnateľnosť zverejnených informácií o dotáciách na webstránke </w:t>
      </w:r>
      <w:r w:rsidR="00B64A11" w:rsidRPr="00B64A11">
        <w:rPr>
          <w:b/>
          <w:bCs/>
        </w:rPr>
        <w:t xml:space="preserve">MZVaEZ SR </w:t>
      </w:r>
      <w:r w:rsidRPr="00A63C36">
        <w:rPr>
          <w:b/>
          <w:bCs/>
        </w:rPr>
        <w:t>a portáli MDS</w:t>
      </w:r>
    </w:p>
    <w:p w14:paraId="43089FE3" w14:textId="052F106D" w:rsidR="00DA6197" w:rsidRDefault="003D5736" w:rsidP="00DA6197">
      <w:pPr>
        <w:jc w:val="both"/>
      </w:pPr>
      <w:r>
        <w:t xml:space="preserve">Z porovnania informácií medzi webstránkou MZVaEZ </w:t>
      </w:r>
      <w:r w:rsidR="00DA6197">
        <w:t xml:space="preserve">SR </w:t>
      </w:r>
      <w:r>
        <w:t xml:space="preserve">a portálom MDS za roku 2018 vyplynul nesúlad v počte realizovaných výziev. Z webstránky ministerstva sú dostupné informácie o realizovaných </w:t>
      </w:r>
      <w:r w:rsidR="00DA6197">
        <w:t>dvoch</w:t>
      </w:r>
      <w:r>
        <w:t xml:space="preserve"> výzvach</w:t>
      </w:r>
      <w:r w:rsidR="00DA6197">
        <w:t xml:space="preserve"> a z</w:t>
      </w:r>
      <w:r>
        <w:t> portálu MDS sú dostupné údaje o </w:t>
      </w:r>
      <w:r w:rsidR="00DA6197">
        <w:t>šestnástich</w:t>
      </w:r>
      <w:r>
        <w:t xml:space="preserve"> realizovaných výzvach</w:t>
      </w:r>
      <w:r w:rsidR="00F06EC4">
        <w:t>.</w:t>
      </w:r>
      <w:r w:rsidR="00DA6197" w:rsidRPr="00DA6197">
        <w:t xml:space="preserve"> </w:t>
      </w:r>
      <w:r w:rsidR="00DA6197" w:rsidRPr="00560D33">
        <w:t xml:space="preserve">Tabuľka </w:t>
      </w:r>
      <w:r w:rsidR="008E62C8" w:rsidRPr="00560D33">
        <w:t>48</w:t>
      </w:r>
      <w:r w:rsidR="00DA6197">
        <w:t xml:space="preserve"> zobrazuje porovnanie počtu výziev na oficiálnej webstránke MZVaEZ SR a počtu výziev MZVaEZ SR na portáli MDS za rok 2018.</w:t>
      </w:r>
    </w:p>
    <w:p w14:paraId="7995CE48" w14:textId="77777777" w:rsidR="00A3742E" w:rsidRDefault="00A3742E" w:rsidP="00DA6197">
      <w:pPr>
        <w:jc w:val="both"/>
      </w:pPr>
    </w:p>
    <w:p w14:paraId="3CEA8ECC" w14:textId="227A1CB9" w:rsidR="00DA6197" w:rsidRPr="00D65EC2" w:rsidRDefault="00DA6197" w:rsidP="00DA6197">
      <w:pPr>
        <w:keepNext/>
        <w:rPr>
          <w:sz w:val="20"/>
          <w:szCs w:val="20"/>
        </w:rPr>
      </w:pPr>
      <w:bookmarkStart w:id="99" w:name="Tabuľka48"/>
      <w:r w:rsidRPr="00D65EC2">
        <w:rPr>
          <w:sz w:val="20"/>
          <w:szCs w:val="20"/>
        </w:rPr>
        <w:t xml:space="preserve">Tabuľka </w:t>
      </w:r>
      <w:r w:rsidR="008E62C8">
        <w:rPr>
          <w:sz w:val="20"/>
          <w:szCs w:val="20"/>
        </w:rPr>
        <w:t>48</w:t>
      </w:r>
      <w:r w:rsidRPr="00D65EC2">
        <w:rPr>
          <w:sz w:val="20"/>
          <w:szCs w:val="20"/>
        </w:rPr>
        <w:t xml:space="preserve"> </w:t>
      </w:r>
      <w:bookmarkEnd w:id="99"/>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sidRPr="00DA6197">
        <w:rPr>
          <w:sz w:val="20"/>
          <w:szCs w:val="20"/>
        </w:rPr>
        <w:t>MZVaEZ</w:t>
      </w:r>
      <w:r>
        <w:rPr>
          <w:sz w:val="20"/>
          <w:szCs w:val="20"/>
        </w:rPr>
        <w:t xml:space="preserve">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DA6197" w14:paraId="416FF00A"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0D74FEF4" w14:textId="77777777" w:rsidR="00DA6197" w:rsidRDefault="00DA6197" w:rsidP="00E33B05">
            <w:pPr>
              <w:keepNext/>
              <w:jc w:val="center"/>
            </w:pPr>
            <w:r>
              <w:t>Počet výziev uverejnených na webstránke</w:t>
            </w:r>
          </w:p>
        </w:tc>
        <w:tc>
          <w:tcPr>
            <w:tcW w:w="4515" w:type="dxa"/>
          </w:tcPr>
          <w:p w14:paraId="5C659E1F" w14:textId="77777777" w:rsidR="00DA6197" w:rsidRDefault="00DA6197"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DA6197" w14:paraId="764CC2C9"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7E58953B" w14:textId="517FFD23" w:rsidR="00DA6197" w:rsidRPr="00D65EC2" w:rsidRDefault="00DA6197" w:rsidP="00E33B05">
            <w:pPr>
              <w:keepNext/>
              <w:jc w:val="center"/>
              <w:rPr>
                <w:b w:val="0"/>
                <w:sz w:val="20"/>
                <w:szCs w:val="20"/>
              </w:rPr>
            </w:pPr>
            <w:r>
              <w:rPr>
                <w:b w:val="0"/>
                <w:sz w:val="20"/>
                <w:szCs w:val="20"/>
              </w:rPr>
              <w:t>2</w:t>
            </w:r>
          </w:p>
        </w:tc>
        <w:tc>
          <w:tcPr>
            <w:tcW w:w="4515" w:type="dxa"/>
          </w:tcPr>
          <w:p w14:paraId="27620454" w14:textId="741DDA35" w:rsidR="00DA6197" w:rsidRPr="00D65EC2" w:rsidRDefault="00DA6197"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r>
    </w:tbl>
    <w:p w14:paraId="79D982AA" w14:textId="2DEBADFA" w:rsidR="00DA6197" w:rsidRPr="00D65EC2" w:rsidRDefault="00DA6197" w:rsidP="00DA6197">
      <w:pPr>
        <w:rPr>
          <w:sz w:val="20"/>
          <w:szCs w:val="20"/>
        </w:rPr>
      </w:pPr>
      <w:r w:rsidRPr="00D65EC2">
        <w:rPr>
          <w:sz w:val="20"/>
          <w:szCs w:val="20"/>
        </w:rPr>
        <w:t xml:space="preserve">Zdroj: vlastné spracovanie na základe oficiálnej webstránky </w:t>
      </w:r>
      <w:r w:rsidRPr="00DA6197">
        <w:rPr>
          <w:sz w:val="20"/>
          <w:szCs w:val="20"/>
        </w:rPr>
        <w:t>MZVaEZ</w:t>
      </w:r>
      <w:r>
        <w:rPr>
          <w:sz w:val="20"/>
          <w:szCs w:val="20"/>
        </w:rPr>
        <w:t xml:space="preserve"> SR</w:t>
      </w:r>
      <w:r w:rsidRPr="00D65EC2">
        <w:rPr>
          <w:sz w:val="20"/>
          <w:szCs w:val="20"/>
        </w:rPr>
        <w:t xml:space="preserve"> a údajov z portálu MDS</w:t>
      </w:r>
    </w:p>
    <w:p w14:paraId="3BD7F743" w14:textId="2876B875" w:rsidR="00617B51" w:rsidRDefault="00617B51" w:rsidP="00DA6197">
      <w:pPr>
        <w:jc w:val="both"/>
      </w:pPr>
    </w:p>
    <w:p w14:paraId="0CFDEEFA" w14:textId="6D4147F9" w:rsidR="00EA54D5" w:rsidRDefault="00EA54D5" w:rsidP="00EA54D5">
      <w:pPr>
        <w:jc w:val="both"/>
        <w:rPr>
          <w:b/>
          <w:bCs/>
        </w:rPr>
      </w:pPr>
      <w:r>
        <w:rPr>
          <w:b/>
          <w:bCs/>
        </w:rPr>
        <w:t xml:space="preserve">Zhrnutie poznatkov o zverejnených informáciách o dotáciách poskytovaných </w:t>
      </w:r>
      <w:r w:rsidR="00B64A11" w:rsidRPr="00B64A11">
        <w:rPr>
          <w:b/>
          <w:bCs/>
        </w:rPr>
        <w:t>MZVaEZ SR</w:t>
      </w:r>
    </w:p>
    <w:p w14:paraId="76CB6A15" w14:textId="77777777" w:rsidR="00DA6197" w:rsidRDefault="00DA6197" w:rsidP="00DA6197">
      <w:pPr>
        <w:pStyle w:val="Odsekzoznamu"/>
        <w:numPr>
          <w:ilvl w:val="0"/>
          <w:numId w:val="18"/>
        </w:numPr>
        <w:jc w:val="both"/>
      </w:pPr>
      <w:r>
        <w:t>Na portáli MDS v časti Vyhľadávanie je za rok 2016 potrebné doplniť chýbajúci názov jednému projektu a väčšine žiadateľom doplniť chýbajúce IČO. Taktiež aj za rok 2018 je potrebné doplniť údaje o IČO väčšine žiadateľom.</w:t>
      </w:r>
    </w:p>
    <w:p w14:paraId="04C597D5" w14:textId="4A19BA1C" w:rsidR="003D5736" w:rsidRDefault="003D5736" w:rsidP="003D5736">
      <w:pPr>
        <w:pStyle w:val="Odsekzoznamu"/>
        <w:numPr>
          <w:ilvl w:val="0"/>
          <w:numId w:val="18"/>
        </w:numPr>
        <w:jc w:val="both"/>
      </w:pPr>
      <w:r>
        <w:t>Z pohľadu dostupnosti a prehľadnosti zverejnených informácií o dotáciách na webstránke M</w:t>
      </w:r>
      <w:r w:rsidR="008C548E">
        <w:t>ZVaEZ</w:t>
      </w:r>
      <w:r>
        <w:t xml:space="preserve"> SR možno konštatovať, že väčšina </w:t>
      </w:r>
      <w:r w:rsidR="00B71694">
        <w:t>sledovaných</w:t>
      </w:r>
      <w:r>
        <w:t xml:space="preserve"> náležitostí sa na webstránke nachádza.</w:t>
      </w:r>
    </w:p>
    <w:p w14:paraId="2B5E83E6" w14:textId="77777777" w:rsidR="008C548E" w:rsidRDefault="003D5736" w:rsidP="003D5736">
      <w:pPr>
        <w:pStyle w:val="Odsekzoznamu"/>
        <w:numPr>
          <w:ilvl w:val="0"/>
          <w:numId w:val="18"/>
        </w:numPr>
        <w:jc w:val="both"/>
      </w:pPr>
      <w:r>
        <w:t>Prístup k informáciám o poskytovaných dotáciách na webstránke M</w:t>
      </w:r>
      <w:r w:rsidR="008C548E">
        <w:t>ZVaEZ</w:t>
      </w:r>
      <w:r>
        <w:t xml:space="preserve"> SR je </w:t>
      </w:r>
      <w:r w:rsidR="008C548E">
        <w:t>jednoduchý. Na titulnej webstránke ministerstva sa nachádza odkaz na podstránku s informáciami o poskytovaných dotáciách ministerstvom.</w:t>
      </w:r>
    </w:p>
    <w:p w14:paraId="6BABB00C" w14:textId="552B141C" w:rsidR="003D5736" w:rsidRDefault="003D5736" w:rsidP="00E33B05">
      <w:pPr>
        <w:pStyle w:val="Odsekzoznamu"/>
        <w:numPr>
          <w:ilvl w:val="0"/>
          <w:numId w:val="18"/>
        </w:numPr>
        <w:jc w:val="both"/>
      </w:pPr>
      <w:r>
        <w:t>Z porovnania informácií o poskytovaných dotáciách za rok 2018 medzi webstránkou M</w:t>
      </w:r>
      <w:r w:rsidR="008C548E">
        <w:t>ZVaEZ</w:t>
      </w:r>
      <w:r>
        <w:t xml:space="preserve"> SR a portálom MDS vyplynul nesúlad informácií. Na portáli MDS sú dostupné údaje za </w:t>
      </w:r>
      <w:r w:rsidR="00DA6197">
        <w:t>šestnásť výziev, zatiaľ čo na webstránke MZVaEZ SR sú dostupné údaje iba o dvoch realizovaných výzvach.</w:t>
      </w:r>
    </w:p>
    <w:p w14:paraId="348DA2F0" w14:textId="77777777" w:rsidR="00485B6C" w:rsidRDefault="00485B6C">
      <w:r>
        <w:br w:type="page"/>
      </w:r>
    </w:p>
    <w:p w14:paraId="38B09E4A" w14:textId="77777777" w:rsidR="00990D70" w:rsidRDefault="00990D70" w:rsidP="00E33B05">
      <w:pPr>
        <w:pStyle w:val="Nadpis3"/>
        <w:numPr>
          <w:ilvl w:val="1"/>
          <w:numId w:val="31"/>
        </w:numPr>
        <w:ind w:left="851" w:hanging="447"/>
      </w:pPr>
      <w:bookmarkStart w:id="100" w:name="_Toc42588424"/>
      <w:r>
        <w:lastRenderedPageBreak/>
        <w:t>Ministerstvo zdravotníctva SR</w:t>
      </w:r>
      <w:bookmarkEnd w:id="100"/>
    </w:p>
    <w:p w14:paraId="6AB55333" w14:textId="77777777" w:rsidR="00990D70" w:rsidRDefault="00990D70" w:rsidP="00990D70">
      <w:pPr>
        <w:jc w:val="both"/>
      </w:pPr>
    </w:p>
    <w:p w14:paraId="4945AEF5" w14:textId="66D91547" w:rsidR="000B45C2" w:rsidRPr="009D14A6" w:rsidRDefault="000B45C2" w:rsidP="000B45C2">
      <w:pPr>
        <w:jc w:val="both"/>
        <w:rPr>
          <w:b/>
          <w:bCs/>
        </w:rPr>
      </w:pPr>
      <w:r w:rsidRPr="009D14A6">
        <w:rPr>
          <w:b/>
          <w:bCs/>
        </w:rPr>
        <w:t xml:space="preserve">Pôsobnosť </w:t>
      </w:r>
      <w:r w:rsidR="006E23AE">
        <w:rPr>
          <w:b/>
          <w:bCs/>
        </w:rPr>
        <w:t>M</w:t>
      </w:r>
      <w:r w:rsidR="00A35D57">
        <w:rPr>
          <w:b/>
          <w:bCs/>
        </w:rPr>
        <w:t>inisterstva zdravotníctva Slovenskej republiky (ďalej len „MZ SR“)</w:t>
      </w:r>
    </w:p>
    <w:p w14:paraId="1155C845" w14:textId="4B19BBB4" w:rsidR="00910FF9" w:rsidRDefault="00FA59ED" w:rsidP="00910FF9">
      <w:pPr>
        <w:jc w:val="both"/>
      </w:pPr>
      <w:r>
        <w:t>MZ SR</w:t>
      </w:r>
      <w:r w:rsidR="00910FF9">
        <w:t xml:space="preserve"> je </w:t>
      </w:r>
      <w:r w:rsidR="00EA54D5">
        <w:t xml:space="preserve">podľa Kompetenčného zákona </w:t>
      </w:r>
      <w:r w:rsidR="00910FF9">
        <w:t>ústredným orgánom štátnej správy pre</w:t>
      </w:r>
      <w:r w:rsidR="00EA54D5">
        <w:t>:</w:t>
      </w:r>
    </w:p>
    <w:p w14:paraId="22F0BBAF" w14:textId="77777777" w:rsidR="00910FF9" w:rsidRPr="001B7F17" w:rsidRDefault="00910FF9" w:rsidP="005C0393">
      <w:pPr>
        <w:pStyle w:val="Odsekzoznamu"/>
        <w:numPr>
          <w:ilvl w:val="1"/>
          <w:numId w:val="12"/>
        </w:numPr>
        <w:ind w:left="567" w:hanging="306"/>
        <w:jc w:val="both"/>
        <w:rPr>
          <w:sz w:val="20"/>
          <w:szCs w:val="20"/>
        </w:rPr>
      </w:pPr>
      <w:r w:rsidRPr="001B7F17">
        <w:rPr>
          <w:sz w:val="20"/>
          <w:szCs w:val="20"/>
        </w:rPr>
        <w:t>zdravotnú starostlivosť,</w:t>
      </w:r>
    </w:p>
    <w:p w14:paraId="085D0065" w14:textId="77777777" w:rsidR="00910FF9" w:rsidRPr="001B7F17" w:rsidRDefault="00910FF9" w:rsidP="005C0393">
      <w:pPr>
        <w:pStyle w:val="Odsekzoznamu"/>
        <w:numPr>
          <w:ilvl w:val="1"/>
          <w:numId w:val="12"/>
        </w:numPr>
        <w:ind w:left="567" w:hanging="306"/>
        <w:jc w:val="both"/>
        <w:rPr>
          <w:sz w:val="20"/>
          <w:szCs w:val="20"/>
        </w:rPr>
      </w:pPr>
      <w:r w:rsidRPr="001B7F17">
        <w:rPr>
          <w:sz w:val="20"/>
          <w:szCs w:val="20"/>
        </w:rPr>
        <w:t>ochranu zdravia,</w:t>
      </w:r>
    </w:p>
    <w:p w14:paraId="72E4D1AB" w14:textId="77777777" w:rsidR="00910FF9" w:rsidRPr="001B7F17" w:rsidRDefault="00910FF9" w:rsidP="005C0393">
      <w:pPr>
        <w:pStyle w:val="Odsekzoznamu"/>
        <w:numPr>
          <w:ilvl w:val="1"/>
          <w:numId w:val="12"/>
        </w:numPr>
        <w:ind w:left="567" w:hanging="306"/>
        <w:jc w:val="both"/>
        <w:rPr>
          <w:sz w:val="20"/>
          <w:szCs w:val="20"/>
        </w:rPr>
      </w:pPr>
      <w:r w:rsidRPr="001B7F17">
        <w:rPr>
          <w:sz w:val="20"/>
          <w:szCs w:val="20"/>
        </w:rPr>
        <w:t>verejné zdravotné poistenie,</w:t>
      </w:r>
    </w:p>
    <w:p w14:paraId="4F4C890D" w14:textId="77777777" w:rsidR="00910FF9" w:rsidRPr="001B7F17" w:rsidRDefault="00910FF9" w:rsidP="005C0393">
      <w:pPr>
        <w:pStyle w:val="Odsekzoznamu"/>
        <w:numPr>
          <w:ilvl w:val="1"/>
          <w:numId w:val="12"/>
        </w:numPr>
        <w:ind w:left="567" w:hanging="306"/>
        <w:jc w:val="both"/>
        <w:rPr>
          <w:sz w:val="20"/>
          <w:szCs w:val="20"/>
        </w:rPr>
      </w:pPr>
      <w:r w:rsidRPr="001B7F17">
        <w:rPr>
          <w:sz w:val="20"/>
          <w:szCs w:val="20"/>
        </w:rPr>
        <w:t>ďalšie vzdelávanie zdravotníckych pracovníkov,</w:t>
      </w:r>
    </w:p>
    <w:p w14:paraId="4632A258" w14:textId="77777777" w:rsidR="00910FF9" w:rsidRPr="001B7F17" w:rsidRDefault="00910FF9" w:rsidP="005C0393">
      <w:pPr>
        <w:pStyle w:val="Odsekzoznamu"/>
        <w:numPr>
          <w:ilvl w:val="1"/>
          <w:numId w:val="12"/>
        </w:numPr>
        <w:ind w:left="567" w:hanging="306"/>
        <w:jc w:val="both"/>
        <w:rPr>
          <w:sz w:val="20"/>
          <w:szCs w:val="20"/>
        </w:rPr>
      </w:pPr>
      <w:r w:rsidRPr="001B7F17">
        <w:rPr>
          <w:sz w:val="20"/>
          <w:szCs w:val="20"/>
        </w:rPr>
        <w:t>prírodné liečebné kúpele, prírodné liečivé zdroje, prírodné minerálne vody,</w:t>
      </w:r>
    </w:p>
    <w:p w14:paraId="1F8AF605" w14:textId="77777777" w:rsidR="00910FF9" w:rsidRPr="001B7F17" w:rsidRDefault="00910FF9" w:rsidP="005C0393">
      <w:pPr>
        <w:pStyle w:val="Odsekzoznamu"/>
        <w:numPr>
          <w:ilvl w:val="1"/>
          <w:numId w:val="12"/>
        </w:numPr>
        <w:ind w:left="567" w:hanging="306"/>
        <w:jc w:val="both"/>
        <w:rPr>
          <w:sz w:val="20"/>
          <w:szCs w:val="20"/>
        </w:rPr>
      </w:pPr>
      <w:r w:rsidRPr="001B7F17">
        <w:rPr>
          <w:sz w:val="20"/>
          <w:szCs w:val="20"/>
        </w:rPr>
        <w:t>cenovú politiku v oblasti cien výrobkov, služieb a výkonov v zdravotníctve a v oblasti cien nájmu nebytových priestorov v zdravotníckych zariadeniach,</w:t>
      </w:r>
    </w:p>
    <w:p w14:paraId="310CCE72" w14:textId="77777777" w:rsidR="00990D70" w:rsidRPr="001B7F17" w:rsidRDefault="00910FF9" w:rsidP="005C0393">
      <w:pPr>
        <w:pStyle w:val="Odsekzoznamu"/>
        <w:numPr>
          <w:ilvl w:val="1"/>
          <w:numId w:val="12"/>
        </w:numPr>
        <w:ind w:left="567" w:hanging="306"/>
        <w:jc w:val="both"/>
        <w:rPr>
          <w:sz w:val="20"/>
          <w:szCs w:val="20"/>
        </w:rPr>
      </w:pPr>
      <w:r w:rsidRPr="001B7F17">
        <w:rPr>
          <w:sz w:val="20"/>
          <w:szCs w:val="20"/>
        </w:rPr>
        <w:t>kontrolu zákazu biologických zbraní.</w:t>
      </w:r>
    </w:p>
    <w:p w14:paraId="5358C0D5" w14:textId="77777777" w:rsidR="00910FF9" w:rsidRDefault="00910FF9" w:rsidP="00990D70">
      <w:pPr>
        <w:jc w:val="both"/>
      </w:pPr>
    </w:p>
    <w:p w14:paraId="0EEA87EB" w14:textId="77777777" w:rsidR="00EA54D5" w:rsidRPr="00103DEB" w:rsidRDefault="00EA54D5" w:rsidP="00EA54D5">
      <w:pPr>
        <w:jc w:val="both"/>
        <w:rPr>
          <w:b/>
          <w:bCs/>
        </w:rPr>
      </w:pPr>
      <w:r w:rsidRPr="00103DEB">
        <w:rPr>
          <w:b/>
          <w:bCs/>
        </w:rPr>
        <w:t xml:space="preserve">Legislatíva upravujúca dotačné mechanizmy </w:t>
      </w:r>
      <w:r w:rsidR="006E23AE">
        <w:rPr>
          <w:b/>
          <w:bCs/>
        </w:rPr>
        <w:t>MZ SR</w:t>
      </w:r>
    </w:p>
    <w:p w14:paraId="566D025C" w14:textId="2D1F1550" w:rsidR="00A04C71" w:rsidRDefault="00A04C71" w:rsidP="00A04C71">
      <w:pPr>
        <w:jc w:val="both"/>
      </w:pPr>
      <w:r>
        <w:t xml:space="preserve">V sledovanom období poskytovalo </w:t>
      </w:r>
      <w:r w:rsidRPr="004F6B7F">
        <w:t>M</w:t>
      </w:r>
      <w:r>
        <w:t>Z</w:t>
      </w:r>
      <w:r w:rsidRPr="004F6B7F">
        <w:t xml:space="preserve"> SR</w:t>
      </w:r>
      <w:r>
        <w:t xml:space="preserve"> dotácie na </w:t>
      </w:r>
      <w:r w:rsidRPr="004F6B7F">
        <w:t>z</w:t>
      </w:r>
      <w:r>
        <w:t xml:space="preserve">áklade </w:t>
      </w:r>
      <w:r w:rsidRPr="004F6B7F">
        <w:t xml:space="preserve">jedného </w:t>
      </w:r>
      <w:r>
        <w:t>platného právneho predpisu</w:t>
      </w:r>
      <w:r w:rsidRPr="004F6B7F">
        <w:t xml:space="preserve">. </w:t>
      </w:r>
      <w:r>
        <w:t>Nasledujúca</w:t>
      </w:r>
      <w:r w:rsidR="00DA6197">
        <w:t xml:space="preserve"> </w:t>
      </w:r>
      <w:r w:rsidR="00DA6197" w:rsidRPr="00560D33">
        <w:t xml:space="preserve">Tabuľka </w:t>
      </w:r>
      <w:r w:rsidR="008E62C8" w:rsidRPr="00560D33">
        <w:t>49</w:t>
      </w:r>
      <w:r w:rsidR="00DA6197">
        <w:t xml:space="preserve"> </w:t>
      </w:r>
      <w:r>
        <w:t>zobrazuje prehľad platnej legislatívy a účelnosť poskytnutia dotácií v pôsobnosti MZ SR počas sledovaného obdobia.</w:t>
      </w:r>
    </w:p>
    <w:p w14:paraId="3CB8DCFE" w14:textId="7C98F836" w:rsidR="00EA54D5" w:rsidRPr="00573FC4" w:rsidRDefault="00676343" w:rsidP="00573FC4">
      <w:pPr>
        <w:rPr>
          <w:sz w:val="20"/>
          <w:szCs w:val="20"/>
        </w:rPr>
      </w:pPr>
      <w:bookmarkStart w:id="101" w:name="Tabuľka49"/>
      <w:r w:rsidRPr="00573FC4">
        <w:rPr>
          <w:sz w:val="20"/>
          <w:szCs w:val="20"/>
        </w:rPr>
        <w:t xml:space="preserve">Tabuľka </w:t>
      </w:r>
      <w:r w:rsidR="008E62C8">
        <w:rPr>
          <w:sz w:val="20"/>
          <w:szCs w:val="20"/>
        </w:rPr>
        <w:t>49</w:t>
      </w:r>
      <w:r w:rsidRPr="00573FC4">
        <w:rPr>
          <w:sz w:val="20"/>
          <w:szCs w:val="20"/>
        </w:rPr>
        <w:t xml:space="preserve"> </w:t>
      </w:r>
      <w:bookmarkEnd w:id="101"/>
      <w:r w:rsidR="00EA54D5" w:rsidRPr="00573FC4">
        <w:rPr>
          <w:sz w:val="20"/>
          <w:szCs w:val="20"/>
        </w:rPr>
        <w:t xml:space="preserve">Prehľad legislatívy upravujúcej dotačné mechanizmy </w:t>
      </w:r>
      <w:r w:rsidR="006E23AE" w:rsidRPr="00573FC4">
        <w:rPr>
          <w:sz w:val="20"/>
          <w:szCs w:val="20"/>
        </w:rPr>
        <w:t>MZ SR</w:t>
      </w:r>
      <w:r w:rsidR="00EA54D5" w:rsidRPr="00573FC4">
        <w:rPr>
          <w:sz w:val="20"/>
          <w:szCs w:val="20"/>
        </w:rPr>
        <w:t xml:space="preserve"> 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EA54D5" w:rsidRPr="00A456D2" w14:paraId="35781D5E"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B02E2B4" w14:textId="77777777" w:rsidR="00EA54D5" w:rsidRDefault="00EA54D5" w:rsidP="00C7222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58BFD27B" w14:textId="77777777" w:rsidR="00EA54D5" w:rsidRPr="00350A03" w:rsidRDefault="00EA54D5" w:rsidP="00C7222D">
            <w:pPr>
              <w:jc w:val="center"/>
              <w:rPr>
                <w:rFonts w:asciiTheme="majorHAnsi" w:hAnsiTheme="majorHAnsi" w:cstheme="majorHAnsi"/>
              </w:rPr>
            </w:pPr>
          </w:p>
        </w:tc>
        <w:tc>
          <w:tcPr>
            <w:tcW w:w="5670" w:type="dxa"/>
            <w:vAlign w:val="center"/>
          </w:tcPr>
          <w:p w14:paraId="51FA9046" w14:textId="77777777" w:rsidR="00EA54D5"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147DB43C" w14:textId="77777777" w:rsidR="00EA54D5" w:rsidRPr="00350A03"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54D5" w:rsidRPr="00A456D2" w14:paraId="6DE1B3AD"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C0B6222" w14:textId="77777777" w:rsidR="00EA54D5" w:rsidRDefault="00FC2C1C" w:rsidP="00560D33">
            <w:pPr>
              <w:rPr>
                <w:rFonts w:asciiTheme="majorHAnsi" w:hAnsiTheme="majorHAnsi" w:cstheme="majorHAnsi"/>
                <w:b w:val="0"/>
                <w:bCs w:val="0"/>
                <w:sz w:val="20"/>
                <w:szCs w:val="20"/>
              </w:rPr>
            </w:pPr>
            <w:r w:rsidRPr="00FC2C1C">
              <w:rPr>
                <w:rFonts w:asciiTheme="majorHAnsi" w:hAnsiTheme="majorHAnsi" w:cstheme="majorHAnsi"/>
                <w:sz w:val="20"/>
                <w:szCs w:val="20"/>
              </w:rPr>
              <w:t>Zákon č. 525/2010 Z. z. o poskytovaní dotácií v pôsobnosti Ministerstva zdravotníctva Slovenskej republiky</w:t>
            </w:r>
          </w:p>
          <w:p w14:paraId="3BC09B07" w14:textId="77777777" w:rsidR="001C13CE" w:rsidRPr="00A456D2" w:rsidRDefault="001C13CE" w:rsidP="00560D33">
            <w:pPr>
              <w:rPr>
                <w:rFonts w:asciiTheme="majorHAnsi" w:hAnsiTheme="majorHAnsi" w:cstheme="majorHAnsi"/>
                <w:sz w:val="20"/>
                <w:szCs w:val="20"/>
              </w:rPr>
            </w:pPr>
          </w:p>
        </w:tc>
        <w:tc>
          <w:tcPr>
            <w:tcW w:w="5670" w:type="dxa"/>
          </w:tcPr>
          <w:p w14:paraId="67082BDD" w14:textId="77777777" w:rsidR="00EA54D5"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A04C71">
              <w:rPr>
                <w:rFonts w:asciiTheme="majorHAnsi" w:hAnsiTheme="majorHAnsi" w:cstheme="majorHAnsi"/>
                <w:sz w:val="20"/>
                <w:szCs w:val="20"/>
              </w:rPr>
              <w:t>§ 2</w:t>
            </w:r>
            <w:r>
              <w:rPr>
                <w:rFonts w:asciiTheme="majorHAnsi" w:hAnsiTheme="majorHAnsi" w:cstheme="majorHAnsi"/>
                <w:sz w:val="20"/>
                <w:szCs w:val="20"/>
              </w:rPr>
              <w:t xml:space="preserve"> zákona </w:t>
            </w:r>
            <w:r w:rsidRPr="00A04C71">
              <w:rPr>
                <w:rFonts w:asciiTheme="majorHAnsi" w:hAnsiTheme="majorHAnsi" w:cstheme="majorHAnsi"/>
                <w:sz w:val="20"/>
                <w:szCs w:val="20"/>
              </w:rPr>
              <w:t>možno na príslušný rozpočtový rok poskytovať dotácie v oblasti zdravotníctva (ďalej len „dotácie“) na účely</w:t>
            </w:r>
            <w:r>
              <w:rPr>
                <w:rFonts w:asciiTheme="majorHAnsi" w:hAnsiTheme="majorHAnsi" w:cstheme="majorHAnsi"/>
                <w:sz w:val="20"/>
                <w:szCs w:val="20"/>
              </w:rPr>
              <w:t>:</w:t>
            </w:r>
          </w:p>
          <w:p w14:paraId="3F87B2B3"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a)</w:t>
            </w:r>
            <w:r>
              <w:rPr>
                <w:rFonts w:asciiTheme="majorHAnsi" w:hAnsiTheme="majorHAnsi" w:cstheme="majorHAnsi"/>
                <w:sz w:val="20"/>
                <w:szCs w:val="20"/>
              </w:rPr>
              <w:t xml:space="preserve"> </w:t>
            </w:r>
            <w:r w:rsidRPr="00A04C71">
              <w:rPr>
                <w:rFonts w:asciiTheme="majorHAnsi" w:hAnsiTheme="majorHAnsi" w:cstheme="majorHAnsi"/>
                <w:sz w:val="20"/>
                <w:szCs w:val="20"/>
              </w:rPr>
              <w:t>výskumu a vývoja,</w:t>
            </w:r>
          </w:p>
          <w:p w14:paraId="53DF48B4"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b)</w:t>
            </w:r>
            <w:r>
              <w:rPr>
                <w:rFonts w:asciiTheme="majorHAnsi" w:hAnsiTheme="majorHAnsi" w:cstheme="majorHAnsi"/>
                <w:sz w:val="20"/>
                <w:szCs w:val="20"/>
              </w:rPr>
              <w:t xml:space="preserve"> </w:t>
            </w:r>
            <w:r w:rsidRPr="00A04C71">
              <w:rPr>
                <w:rFonts w:asciiTheme="majorHAnsi" w:hAnsiTheme="majorHAnsi" w:cstheme="majorHAnsi"/>
                <w:sz w:val="20"/>
                <w:szCs w:val="20"/>
              </w:rPr>
              <w:t>ďalšieho a sústavného vzdelávania zdravotníckych pracovníkov a vzdelávania laickej verejnosti v oblasti zvyšovania povedomia o prevencii a o ochrane vlastného zdravia,</w:t>
            </w:r>
          </w:p>
          <w:p w14:paraId="37F50CC4"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c)</w:t>
            </w:r>
            <w:r>
              <w:rPr>
                <w:rFonts w:asciiTheme="majorHAnsi" w:hAnsiTheme="majorHAnsi" w:cstheme="majorHAnsi"/>
                <w:sz w:val="20"/>
                <w:szCs w:val="20"/>
              </w:rPr>
              <w:t xml:space="preserve"> </w:t>
            </w:r>
            <w:r w:rsidRPr="00A04C71">
              <w:rPr>
                <w:rFonts w:asciiTheme="majorHAnsi" w:hAnsiTheme="majorHAnsi" w:cstheme="majorHAnsi"/>
                <w:sz w:val="20"/>
                <w:szCs w:val="20"/>
              </w:rPr>
              <w:t>vzdelávania v predlekárskej prvej pomoci okrem kurzov prvej pomoci a skúšok z poskytovania prvej pomoci podľa osobitného predpisu,</w:t>
            </w:r>
          </w:p>
          <w:p w14:paraId="4EF779D8"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d)</w:t>
            </w:r>
            <w:r>
              <w:rPr>
                <w:rFonts w:asciiTheme="majorHAnsi" w:hAnsiTheme="majorHAnsi" w:cstheme="majorHAnsi"/>
                <w:sz w:val="20"/>
                <w:szCs w:val="20"/>
              </w:rPr>
              <w:t xml:space="preserve"> </w:t>
            </w:r>
            <w:r w:rsidRPr="00A04C71">
              <w:rPr>
                <w:rFonts w:asciiTheme="majorHAnsi" w:hAnsiTheme="majorHAnsi" w:cstheme="majorHAnsi"/>
                <w:sz w:val="20"/>
                <w:szCs w:val="20"/>
              </w:rPr>
              <w:t>realizácie jednotlivých úloh v rámci schválených národných programov,</w:t>
            </w:r>
          </w:p>
          <w:p w14:paraId="070A279E"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e)</w:t>
            </w:r>
            <w:r>
              <w:rPr>
                <w:rFonts w:asciiTheme="majorHAnsi" w:hAnsiTheme="majorHAnsi" w:cstheme="majorHAnsi"/>
                <w:sz w:val="20"/>
                <w:szCs w:val="20"/>
              </w:rPr>
              <w:t xml:space="preserve"> </w:t>
            </w:r>
            <w:r w:rsidRPr="00A04C71">
              <w:rPr>
                <w:rFonts w:asciiTheme="majorHAnsi" w:hAnsiTheme="majorHAnsi" w:cstheme="majorHAnsi"/>
                <w:sz w:val="20"/>
                <w:szCs w:val="20"/>
              </w:rPr>
              <w:t>farmakoepidemiologických a farmakoekonomických prieskumov a štúdií,</w:t>
            </w:r>
          </w:p>
          <w:p w14:paraId="2B9E8B34"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f)</w:t>
            </w:r>
            <w:r>
              <w:rPr>
                <w:rFonts w:asciiTheme="majorHAnsi" w:hAnsiTheme="majorHAnsi" w:cstheme="majorHAnsi"/>
                <w:sz w:val="20"/>
                <w:szCs w:val="20"/>
              </w:rPr>
              <w:t xml:space="preserve"> </w:t>
            </w:r>
            <w:r w:rsidRPr="00A04C71">
              <w:rPr>
                <w:rFonts w:asciiTheme="majorHAnsi" w:hAnsiTheme="majorHAnsi" w:cstheme="majorHAnsi"/>
                <w:sz w:val="20"/>
                <w:szCs w:val="20"/>
              </w:rPr>
              <w:t>prípravy a vydávania populárno-vedeckých a vedeckých periodických a neperiodických publikácií, ktoré prispievajú k prehĺbeniu poznania v oblasti starostlivosti o zdravie, v oblasti prevencie, diagnostiky a liečby ochorení a sú zdrojom informácií pre laickú i odbornú verejnosť,</w:t>
            </w:r>
          </w:p>
          <w:p w14:paraId="7C4F0335"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g)</w:t>
            </w:r>
            <w:r>
              <w:rPr>
                <w:rFonts w:asciiTheme="majorHAnsi" w:hAnsiTheme="majorHAnsi" w:cstheme="majorHAnsi"/>
                <w:sz w:val="20"/>
                <w:szCs w:val="20"/>
              </w:rPr>
              <w:t xml:space="preserve"> </w:t>
            </w:r>
            <w:r w:rsidRPr="00A04C71">
              <w:rPr>
                <w:rFonts w:asciiTheme="majorHAnsi" w:hAnsiTheme="majorHAnsi" w:cstheme="majorHAnsi"/>
                <w:sz w:val="20"/>
                <w:szCs w:val="20"/>
              </w:rPr>
              <w:t>podpory ochrany práv pacientov,</w:t>
            </w:r>
          </w:p>
          <w:p w14:paraId="7E3B06BB"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h)</w:t>
            </w:r>
            <w:r>
              <w:rPr>
                <w:rFonts w:asciiTheme="majorHAnsi" w:hAnsiTheme="majorHAnsi" w:cstheme="majorHAnsi"/>
                <w:sz w:val="20"/>
                <w:szCs w:val="20"/>
              </w:rPr>
              <w:t xml:space="preserve"> </w:t>
            </w:r>
            <w:r w:rsidRPr="00A04C71">
              <w:rPr>
                <w:rFonts w:asciiTheme="majorHAnsi" w:hAnsiTheme="majorHAnsi" w:cstheme="majorHAnsi"/>
                <w:sz w:val="20"/>
                <w:szCs w:val="20"/>
              </w:rPr>
              <w:t>organizovania odborných a verejno-vzdelávacích podujatí so zdravotníckou tematikou,</w:t>
            </w:r>
          </w:p>
          <w:p w14:paraId="397E2527"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i)</w:t>
            </w:r>
            <w:r>
              <w:rPr>
                <w:rFonts w:asciiTheme="majorHAnsi" w:hAnsiTheme="majorHAnsi" w:cstheme="majorHAnsi"/>
                <w:sz w:val="20"/>
                <w:szCs w:val="20"/>
              </w:rPr>
              <w:t xml:space="preserve"> </w:t>
            </w:r>
            <w:r w:rsidRPr="00A04C71">
              <w:rPr>
                <w:rFonts w:asciiTheme="majorHAnsi" w:hAnsiTheme="majorHAnsi" w:cstheme="majorHAnsi"/>
                <w:sz w:val="20"/>
                <w:szCs w:val="20"/>
              </w:rPr>
              <w:t>oceňovania nositeľov zlatej a diamantovej Janského plakety,</w:t>
            </w:r>
          </w:p>
          <w:p w14:paraId="37640E54"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j)</w:t>
            </w:r>
            <w:r>
              <w:rPr>
                <w:rFonts w:asciiTheme="majorHAnsi" w:hAnsiTheme="majorHAnsi" w:cstheme="majorHAnsi"/>
                <w:sz w:val="20"/>
                <w:szCs w:val="20"/>
              </w:rPr>
              <w:t xml:space="preserve"> </w:t>
            </w:r>
            <w:r w:rsidRPr="00A04C71">
              <w:rPr>
                <w:rFonts w:asciiTheme="majorHAnsi" w:hAnsiTheme="majorHAnsi" w:cstheme="majorHAnsi"/>
                <w:sz w:val="20"/>
                <w:szCs w:val="20"/>
              </w:rPr>
              <w:t>organizovania, poskytovania a sprostredkovania záchrannej a humanitárnej pomoci,</w:t>
            </w:r>
          </w:p>
          <w:p w14:paraId="14867918"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k)</w:t>
            </w:r>
            <w:r>
              <w:rPr>
                <w:rFonts w:asciiTheme="majorHAnsi" w:hAnsiTheme="majorHAnsi" w:cstheme="majorHAnsi"/>
                <w:sz w:val="20"/>
                <w:szCs w:val="20"/>
              </w:rPr>
              <w:t xml:space="preserve"> </w:t>
            </w:r>
            <w:r w:rsidRPr="00A04C71">
              <w:rPr>
                <w:rFonts w:asciiTheme="majorHAnsi" w:hAnsiTheme="majorHAnsi" w:cstheme="majorHAnsi"/>
                <w:sz w:val="20"/>
                <w:szCs w:val="20"/>
              </w:rPr>
              <w:t>organizovania a zabezpečovania bezpríspevkového darcovstva krvi a odberu krvných produktov na diagnostické a liečebné účely,</w:t>
            </w:r>
          </w:p>
          <w:p w14:paraId="05E059A0" w14:textId="77777777" w:rsidR="00A04C71" w:rsidRP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lastRenderedPageBreak/>
              <w:t>l)</w:t>
            </w:r>
            <w:r>
              <w:rPr>
                <w:rFonts w:asciiTheme="majorHAnsi" w:hAnsiTheme="majorHAnsi" w:cstheme="majorHAnsi"/>
                <w:sz w:val="20"/>
                <w:szCs w:val="20"/>
              </w:rPr>
              <w:t xml:space="preserve"> </w:t>
            </w:r>
            <w:r w:rsidRPr="00A04C71">
              <w:rPr>
                <w:rFonts w:asciiTheme="majorHAnsi" w:hAnsiTheme="majorHAnsi" w:cstheme="majorHAnsi"/>
                <w:sz w:val="20"/>
                <w:szCs w:val="20"/>
              </w:rPr>
              <w:t>podpory protidrogových aktivít,</w:t>
            </w:r>
          </w:p>
          <w:p w14:paraId="0ADB02AE" w14:textId="77777777" w:rsidR="00A04C71"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4C71">
              <w:rPr>
                <w:rFonts w:asciiTheme="majorHAnsi" w:hAnsiTheme="majorHAnsi" w:cstheme="majorHAnsi"/>
                <w:sz w:val="20"/>
                <w:szCs w:val="20"/>
              </w:rPr>
              <w:t>m)</w:t>
            </w:r>
            <w:r>
              <w:rPr>
                <w:rFonts w:asciiTheme="majorHAnsi" w:hAnsiTheme="majorHAnsi" w:cstheme="majorHAnsi"/>
                <w:sz w:val="20"/>
                <w:szCs w:val="20"/>
              </w:rPr>
              <w:t xml:space="preserve"> </w:t>
            </w:r>
            <w:r w:rsidRPr="00A04C71">
              <w:rPr>
                <w:rFonts w:asciiTheme="majorHAnsi" w:hAnsiTheme="majorHAnsi" w:cstheme="majorHAnsi"/>
                <w:sz w:val="20"/>
                <w:szCs w:val="20"/>
              </w:rPr>
              <w:t>realizácie programov zameraných na vzdelávanie zdravotníckych pracovníkov v špecializačných odboroch (ďalej len „vzdelávací program“).</w:t>
            </w:r>
          </w:p>
          <w:p w14:paraId="0F027F7E" w14:textId="77777777" w:rsidR="00A04C71" w:rsidRPr="00A456D2" w:rsidRDefault="00A04C71" w:rsidP="00560D3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06B6E8D1" w14:textId="77777777" w:rsidR="00EA54D5" w:rsidRPr="00573FC4" w:rsidRDefault="00EA54D5" w:rsidP="00573FC4">
      <w:pPr>
        <w:rPr>
          <w:sz w:val="20"/>
          <w:szCs w:val="20"/>
        </w:rPr>
      </w:pPr>
      <w:r w:rsidRPr="00573FC4">
        <w:rPr>
          <w:sz w:val="20"/>
          <w:szCs w:val="20"/>
        </w:rPr>
        <w:lastRenderedPageBreak/>
        <w:t>Zdroj: vlastné spracovanie na základe legislatívy uvedenej v prílohe dokumentu</w:t>
      </w:r>
    </w:p>
    <w:p w14:paraId="320E3BDF" w14:textId="77777777" w:rsidR="00EA54D5" w:rsidRDefault="00EA54D5" w:rsidP="00EA54D5">
      <w:pPr>
        <w:jc w:val="both"/>
      </w:pPr>
    </w:p>
    <w:p w14:paraId="671B985A" w14:textId="77777777" w:rsidR="00EA54D5" w:rsidRPr="00D04832" w:rsidRDefault="00EA54D5" w:rsidP="00EA54D5">
      <w:pPr>
        <w:jc w:val="both"/>
        <w:rPr>
          <w:b/>
          <w:bCs/>
        </w:rPr>
      </w:pPr>
      <w:r w:rsidRPr="00D04832">
        <w:rPr>
          <w:b/>
          <w:bCs/>
        </w:rPr>
        <w:t>Zverejnenie informácií o poskytovaných dotáciách</w:t>
      </w:r>
      <w:r>
        <w:rPr>
          <w:b/>
          <w:bCs/>
        </w:rPr>
        <w:t xml:space="preserve"> na webstránke </w:t>
      </w:r>
      <w:r w:rsidR="006E23AE">
        <w:rPr>
          <w:b/>
          <w:bCs/>
        </w:rPr>
        <w:t>MZ SR</w:t>
      </w:r>
    </w:p>
    <w:p w14:paraId="28B09355" w14:textId="0F359272" w:rsidR="005A6E6E" w:rsidRDefault="00A04C71" w:rsidP="00A04C71">
      <w:pPr>
        <w:jc w:val="both"/>
      </w:pPr>
      <w:r>
        <w:t xml:space="preserve">Na titulnej webstránke </w:t>
      </w:r>
      <w:hyperlink r:id="rId94" w:history="1">
        <w:r w:rsidRPr="00A212CB">
          <w:rPr>
            <w:rStyle w:val="Hypertextovprepojenie"/>
          </w:rPr>
          <w:t>www.health.gov.sk</w:t>
        </w:r>
      </w:hyperlink>
      <w:r>
        <w:t xml:space="preserve"> sa </w:t>
      </w:r>
      <w:r w:rsidR="00AC7AF1">
        <w:t xml:space="preserve">odkaz na </w:t>
      </w:r>
      <w:r>
        <w:t>informácie o posk</w:t>
      </w:r>
      <w:r w:rsidR="00AC7AF1">
        <w:t>ytovaných dotáciách nenachádza</w:t>
      </w:r>
      <w:r>
        <w:t xml:space="preserve">. Pre získanie informácií o poskytovaných dotáciách ministerstvom musí záujemca kliknúť na podstránku </w:t>
      </w:r>
      <w:r w:rsidR="001526C6">
        <w:t>Projekty a výzvy</w:t>
      </w:r>
      <w:r>
        <w:t xml:space="preserve"> na ľavej časti obrazovky (</w:t>
      </w:r>
      <w:hyperlink w:anchor="Obrázok27" w:history="1">
        <w:r w:rsidR="00A83597" w:rsidRPr="00A83597">
          <w:rPr>
            <w:rStyle w:val="Hypertextovprepojenie"/>
          </w:rPr>
          <w:t>Obrázok 27</w:t>
        </w:r>
      </w:hyperlink>
      <w:r>
        <w:t xml:space="preserve">). </w:t>
      </w:r>
      <w:r w:rsidR="00C05F92">
        <w:t xml:space="preserve">Tu je dôležité spomenúť, že na podstránke Legislatíva a financovanie je tiež cez časť Financovanie uvedený odkaz na dotácie. </w:t>
      </w:r>
      <w:r w:rsidR="000D5036">
        <w:t>Tam sa však nachádzajú</w:t>
      </w:r>
      <w:r w:rsidR="00C05F92">
        <w:t xml:space="preserve"> len informácie o poskytnutých dotáciách</w:t>
      </w:r>
      <w:r w:rsidR="000D5036">
        <w:t xml:space="preserve"> do roku 2013. Odkaz na dotácie uvedený cez dve podstránky s neidentickými informáciami spôsobuje zlú orientáciu v dotačných schémach ministerstva. </w:t>
      </w:r>
    </w:p>
    <w:p w14:paraId="38811472" w14:textId="77777777" w:rsidR="005A6E6E" w:rsidRPr="00573FC4" w:rsidRDefault="005A6E6E" w:rsidP="00A83597">
      <w:pPr>
        <w:keepNext/>
        <w:rPr>
          <w:sz w:val="20"/>
          <w:szCs w:val="20"/>
        </w:rPr>
      </w:pPr>
      <w:bookmarkStart w:id="102" w:name="Obrázok27"/>
      <w:r w:rsidRPr="00573FC4">
        <w:rPr>
          <w:sz w:val="20"/>
          <w:szCs w:val="20"/>
        </w:rPr>
        <w:t>Obrázok 2</w:t>
      </w:r>
      <w:r w:rsidR="00A83597">
        <w:rPr>
          <w:sz w:val="20"/>
          <w:szCs w:val="20"/>
        </w:rPr>
        <w:t>7</w:t>
      </w:r>
      <w:r w:rsidRPr="00573FC4">
        <w:rPr>
          <w:sz w:val="20"/>
          <w:szCs w:val="20"/>
        </w:rPr>
        <w:t xml:space="preserve"> </w:t>
      </w:r>
      <w:bookmarkEnd w:id="102"/>
      <w:r w:rsidRPr="00573FC4">
        <w:rPr>
          <w:sz w:val="20"/>
          <w:szCs w:val="20"/>
        </w:rPr>
        <w:t>Odkaz na podstránku o dotáciách MZ SR</w:t>
      </w:r>
    </w:p>
    <w:p w14:paraId="5F25AF5F" w14:textId="7C2FA626" w:rsidR="001526C6" w:rsidRDefault="001526C6" w:rsidP="00A83597">
      <w:pPr>
        <w:keepNext/>
        <w:rPr>
          <w:noProof/>
          <w:lang w:eastAsia="sk-SK"/>
        </w:rPr>
      </w:pPr>
      <w:r>
        <w:rPr>
          <w:noProof/>
          <w:lang w:eastAsia="sk-SK"/>
        </w:rPr>
        <w:drawing>
          <wp:inline distT="0" distB="0" distL="0" distR="0" wp14:anchorId="4B0608EC" wp14:editId="03434E1C">
            <wp:extent cx="6001230" cy="3973418"/>
            <wp:effectExtent l="0" t="0" r="0" b="825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6262" t="22409" r="32611" b="17412"/>
                    <a:stretch/>
                  </pic:blipFill>
                  <pic:spPr bwMode="auto">
                    <a:xfrm>
                      <a:off x="0" y="0"/>
                      <a:ext cx="6011153" cy="3979988"/>
                    </a:xfrm>
                    <a:prstGeom prst="rect">
                      <a:avLst/>
                    </a:prstGeom>
                    <a:ln>
                      <a:noFill/>
                    </a:ln>
                    <a:extLst>
                      <a:ext uri="{53640926-AAD7-44D8-BBD7-CCE9431645EC}">
                        <a14:shadowObscured xmlns:a14="http://schemas.microsoft.com/office/drawing/2010/main"/>
                      </a:ext>
                    </a:extLst>
                  </pic:spPr>
                </pic:pic>
              </a:graphicData>
            </a:graphic>
          </wp:inline>
        </w:drawing>
      </w:r>
    </w:p>
    <w:p w14:paraId="4AFA1941" w14:textId="3D430C11" w:rsidR="005A6E6E" w:rsidRDefault="005A6E6E" w:rsidP="00A83597">
      <w:pPr>
        <w:keepNext/>
      </w:pPr>
    </w:p>
    <w:p w14:paraId="77A7A328" w14:textId="77777777" w:rsidR="005A6E6E" w:rsidRPr="00573FC4" w:rsidRDefault="005A6E6E" w:rsidP="00573FC4">
      <w:pPr>
        <w:rPr>
          <w:sz w:val="20"/>
          <w:szCs w:val="20"/>
        </w:rPr>
      </w:pPr>
      <w:r w:rsidRPr="00573FC4">
        <w:rPr>
          <w:sz w:val="20"/>
          <w:szCs w:val="20"/>
        </w:rPr>
        <w:t xml:space="preserve">Zdroj: vlastné spracovanie z webstránky </w:t>
      </w:r>
      <w:hyperlink r:id="rId96" w:history="1">
        <w:r w:rsidRPr="00573FC4">
          <w:rPr>
            <w:rStyle w:val="Hypertextovprepojenie"/>
            <w:sz w:val="20"/>
            <w:szCs w:val="20"/>
          </w:rPr>
          <w:t>www.health.gov.sk</w:t>
        </w:r>
      </w:hyperlink>
      <w:r w:rsidRPr="00573FC4">
        <w:rPr>
          <w:sz w:val="20"/>
          <w:szCs w:val="20"/>
        </w:rPr>
        <w:t xml:space="preserve"> </w:t>
      </w:r>
    </w:p>
    <w:p w14:paraId="752B3FD9" w14:textId="77777777" w:rsidR="005A6E6E" w:rsidRDefault="005A6E6E" w:rsidP="00A04C71">
      <w:pPr>
        <w:jc w:val="both"/>
      </w:pPr>
    </w:p>
    <w:p w14:paraId="173D4DAA" w14:textId="549DFBF2" w:rsidR="00A04C71" w:rsidRDefault="00A04C71" w:rsidP="00A04C71">
      <w:pPr>
        <w:jc w:val="both"/>
      </w:pPr>
      <w:r>
        <w:t xml:space="preserve">Na tejto podstránke </w:t>
      </w:r>
      <w:r w:rsidR="00A77D2E">
        <w:t xml:space="preserve">sa informácie o dotáciách nachádzajú na troch rôznych odkazoch </w:t>
      </w:r>
      <w:r>
        <w:t>(</w:t>
      </w:r>
      <w:hyperlink w:anchor="Obrázok28" w:history="1">
        <w:r w:rsidR="00A83597" w:rsidRPr="00A83597">
          <w:rPr>
            <w:rStyle w:val="Hypertextovprepojenie"/>
          </w:rPr>
          <w:t>Obrázok 28</w:t>
        </w:r>
      </w:hyperlink>
      <w:r>
        <w:t xml:space="preserve">). </w:t>
      </w:r>
    </w:p>
    <w:p w14:paraId="15C2274D" w14:textId="77777777" w:rsidR="005A6E6E" w:rsidRPr="00573FC4" w:rsidRDefault="005A6E6E" w:rsidP="00A83597">
      <w:pPr>
        <w:keepNext/>
        <w:rPr>
          <w:sz w:val="20"/>
          <w:szCs w:val="20"/>
        </w:rPr>
      </w:pPr>
      <w:bookmarkStart w:id="103" w:name="Obrázok28"/>
      <w:r w:rsidRPr="00573FC4">
        <w:rPr>
          <w:sz w:val="20"/>
          <w:szCs w:val="20"/>
        </w:rPr>
        <w:lastRenderedPageBreak/>
        <w:t>Obrázok 2</w:t>
      </w:r>
      <w:r w:rsidR="00A83597">
        <w:rPr>
          <w:sz w:val="20"/>
          <w:szCs w:val="20"/>
        </w:rPr>
        <w:t>8</w:t>
      </w:r>
      <w:bookmarkEnd w:id="103"/>
      <w:r w:rsidRPr="00573FC4">
        <w:rPr>
          <w:sz w:val="20"/>
          <w:szCs w:val="20"/>
        </w:rPr>
        <w:t xml:space="preserve"> Špecifikácia odkazu na podstránku o dotáciách MZ SR</w:t>
      </w:r>
    </w:p>
    <w:p w14:paraId="546A6E4B" w14:textId="73744828" w:rsidR="005A6E6E" w:rsidRDefault="00C01E14" w:rsidP="00A83597">
      <w:pPr>
        <w:keepNext/>
      </w:pPr>
      <w:r>
        <w:rPr>
          <w:noProof/>
          <w:lang w:eastAsia="sk-SK"/>
        </w:rPr>
        <w:drawing>
          <wp:inline distT="0" distB="0" distL="0" distR="0" wp14:anchorId="4F012948" wp14:editId="68B2C30B">
            <wp:extent cx="5779911" cy="417524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27363" t="22533" r="28686" b="21024"/>
                    <a:stretch/>
                  </pic:blipFill>
                  <pic:spPr bwMode="auto">
                    <a:xfrm>
                      <a:off x="0" y="0"/>
                      <a:ext cx="5815085" cy="4200654"/>
                    </a:xfrm>
                    <a:prstGeom prst="rect">
                      <a:avLst/>
                    </a:prstGeom>
                    <a:ln>
                      <a:noFill/>
                    </a:ln>
                    <a:extLst>
                      <a:ext uri="{53640926-AAD7-44D8-BBD7-CCE9431645EC}">
                        <a14:shadowObscured xmlns:a14="http://schemas.microsoft.com/office/drawing/2010/main"/>
                      </a:ext>
                    </a:extLst>
                  </pic:spPr>
                </pic:pic>
              </a:graphicData>
            </a:graphic>
          </wp:inline>
        </w:drawing>
      </w:r>
    </w:p>
    <w:p w14:paraId="12160B5D" w14:textId="77777777" w:rsidR="005A6E6E" w:rsidRPr="00573FC4" w:rsidRDefault="005A6E6E" w:rsidP="00573FC4">
      <w:pPr>
        <w:rPr>
          <w:sz w:val="20"/>
          <w:szCs w:val="20"/>
        </w:rPr>
      </w:pPr>
      <w:r w:rsidRPr="00573FC4">
        <w:rPr>
          <w:sz w:val="20"/>
          <w:szCs w:val="20"/>
        </w:rPr>
        <w:t xml:space="preserve">Zdroj: vlastné spracovanie z webstránky </w:t>
      </w:r>
      <w:hyperlink r:id="rId98" w:history="1">
        <w:r w:rsidRPr="00573FC4">
          <w:rPr>
            <w:rStyle w:val="Hypertextovprepojenie"/>
            <w:sz w:val="20"/>
            <w:szCs w:val="20"/>
          </w:rPr>
          <w:t>www.health.gov.sk</w:t>
        </w:r>
      </w:hyperlink>
    </w:p>
    <w:p w14:paraId="72BEB9A3" w14:textId="77777777" w:rsidR="005A6E6E" w:rsidRDefault="005A6E6E" w:rsidP="00EA54D5">
      <w:pPr>
        <w:jc w:val="both"/>
      </w:pPr>
    </w:p>
    <w:p w14:paraId="19E48DAA" w14:textId="56ECE5D1" w:rsidR="00A04C71" w:rsidRDefault="00A04C71" w:rsidP="00EA54D5">
      <w:pPr>
        <w:jc w:val="both"/>
      </w:pPr>
      <w:r>
        <w:t>Zo zverejnených informácií z</w:t>
      </w:r>
      <w:r w:rsidR="00A77D2E">
        <w:t> týchto odkazov</w:t>
      </w:r>
      <w:r>
        <w:t xml:space="preserve"> vyplynulo, že v roku 2018 ministerstvo </w:t>
      </w:r>
      <w:r w:rsidR="00A77D2E">
        <w:t>vyhlásilo výzvy v </w:t>
      </w:r>
      <w:r w:rsidR="004632DB">
        <w:t>štyroch</w:t>
      </w:r>
      <w:r w:rsidR="00A77D2E">
        <w:t xml:space="preserve"> oblastiach</w:t>
      </w:r>
      <w:r w:rsidR="004632DB">
        <w:t xml:space="preserve"> </w:t>
      </w:r>
      <w:r>
        <w:t xml:space="preserve">– </w:t>
      </w:r>
      <w:r w:rsidR="004632DB" w:rsidRPr="003770F7">
        <w:rPr>
          <w:u w:val="single"/>
        </w:rPr>
        <w:t>Dotácie na projekt výskumu a vývoja v oblasti zdravotníctva</w:t>
      </w:r>
      <w:r w:rsidR="004632DB">
        <w:t xml:space="preserve">, </w:t>
      </w:r>
      <w:r w:rsidR="004632DB" w:rsidRPr="004632DB">
        <w:rPr>
          <w:u w:val="single"/>
        </w:rPr>
        <w:t>Dotácie na  podporu protidrogových aktivít</w:t>
      </w:r>
      <w:r w:rsidR="004632DB">
        <w:t xml:space="preserve">, </w:t>
      </w:r>
      <w:r w:rsidR="004632DB" w:rsidRPr="004632DB">
        <w:rPr>
          <w:u w:val="single"/>
        </w:rPr>
        <w:t>Dotácie na  podporu zdravia pacientov so zriedkavými chorobami v SR</w:t>
      </w:r>
      <w:r w:rsidR="004632DB">
        <w:t xml:space="preserve"> </w:t>
      </w:r>
      <w:r>
        <w:t>a</w:t>
      </w:r>
      <w:r w:rsidR="004632DB">
        <w:t xml:space="preserve"> </w:t>
      </w:r>
      <w:r w:rsidR="004632DB" w:rsidRPr="004632DB">
        <w:rPr>
          <w:u w:val="single"/>
        </w:rPr>
        <w:t xml:space="preserve">Dotácie  </w:t>
      </w:r>
      <w:r w:rsidR="004D10B3">
        <w:rPr>
          <w:u w:val="single"/>
        </w:rPr>
        <w:t xml:space="preserve"> v </w:t>
      </w:r>
      <w:r w:rsidR="004632DB" w:rsidRPr="004632DB">
        <w:rPr>
          <w:u w:val="single"/>
        </w:rPr>
        <w:t>oblasti „Podpora duševného zdravia“</w:t>
      </w:r>
      <w:r w:rsidR="004632DB">
        <w:t xml:space="preserve">. </w:t>
      </w:r>
      <w:r w:rsidR="00446B29">
        <w:t xml:space="preserve">Zo sledovaných náležitostí chýba pri všetkých výzvach  vyúčtovanie  výziev. </w:t>
      </w:r>
      <w:r>
        <w:t xml:space="preserve">Prehľad zverejnených informácií na webstránke MZ SR o jednotlivých výzvach za rok 2018 poskytuje nasledujúca </w:t>
      </w:r>
      <w:r w:rsidR="00DA6197" w:rsidRPr="00560D33">
        <w:t xml:space="preserve">Tabuľka </w:t>
      </w:r>
      <w:r w:rsidR="008E62C8" w:rsidRPr="00560D33">
        <w:t>50</w:t>
      </w:r>
      <w:r w:rsidR="00DA6197">
        <w:t>.</w:t>
      </w:r>
    </w:p>
    <w:p w14:paraId="68EB3DE9" w14:textId="282580E4" w:rsidR="009C08FF" w:rsidRPr="00573FC4" w:rsidRDefault="009C08FF" w:rsidP="00573FC4">
      <w:pPr>
        <w:rPr>
          <w:sz w:val="20"/>
          <w:szCs w:val="20"/>
        </w:rPr>
      </w:pPr>
      <w:bookmarkStart w:id="104" w:name="Tabuľka50"/>
      <w:r w:rsidRPr="00573FC4">
        <w:rPr>
          <w:sz w:val="20"/>
          <w:szCs w:val="20"/>
        </w:rPr>
        <w:t xml:space="preserve">Tabuľka </w:t>
      </w:r>
      <w:r w:rsidR="008E62C8">
        <w:rPr>
          <w:sz w:val="20"/>
          <w:szCs w:val="20"/>
        </w:rPr>
        <w:t>50</w:t>
      </w:r>
      <w:bookmarkEnd w:id="104"/>
      <w:r w:rsidRPr="00573FC4">
        <w:rPr>
          <w:sz w:val="20"/>
          <w:szCs w:val="20"/>
        </w:rPr>
        <w:t xml:space="preserve"> Rozsah zverejnených informácií o poskytnutých dotáciách M</w:t>
      </w:r>
      <w:r w:rsidR="0007092D">
        <w:rPr>
          <w:sz w:val="20"/>
          <w:szCs w:val="20"/>
        </w:rPr>
        <w:t>Z</w:t>
      </w:r>
      <w:r w:rsidRPr="00573FC4">
        <w:rPr>
          <w:sz w:val="20"/>
          <w:szCs w:val="20"/>
        </w:rPr>
        <w:t xml:space="preserve"> SR za rok 2018</w:t>
      </w:r>
    </w:p>
    <w:tbl>
      <w:tblPr>
        <w:tblStyle w:val="Tabukasmriekou5tmavzvraznenie11"/>
        <w:tblW w:w="7552" w:type="dxa"/>
        <w:tblLayout w:type="fixed"/>
        <w:tblLook w:val="04A0" w:firstRow="1" w:lastRow="0" w:firstColumn="1" w:lastColumn="0" w:noHBand="0" w:noVBand="1"/>
      </w:tblPr>
      <w:tblGrid>
        <w:gridCol w:w="1511"/>
        <w:gridCol w:w="1511"/>
        <w:gridCol w:w="1651"/>
        <w:gridCol w:w="1559"/>
        <w:gridCol w:w="1320"/>
      </w:tblGrid>
      <w:tr w:rsidR="004632DB" w14:paraId="06A61022" w14:textId="5E46C40D" w:rsidTr="00463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23B30B75" w14:textId="77777777" w:rsidR="004632DB" w:rsidRPr="00221207" w:rsidRDefault="004632DB" w:rsidP="004632DB">
            <w:pPr>
              <w:jc w:val="right"/>
            </w:pPr>
            <w:r>
              <w:t>Kritériá</w:t>
            </w:r>
          </w:p>
        </w:tc>
        <w:tc>
          <w:tcPr>
            <w:tcW w:w="1511" w:type="dxa"/>
            <w:vAlign w:val="center"/>
          </w:tcPr>
          <w:p w14:paraId="26CB4BFD" w14:textId="5E0A555A" w:rsidR="004632DB" w:rsidRPr="00411162" w:rsidRDefault="004632DB" w:rsidP="004632DB">
            <w:pPr>
              <w:jc w:val="center"/>
              <w:cnfStyle w:val="100000000000" w:firstRow="1" w:lastRow="0" w:firstColumn="0" w:lastColumn="0" w:oddVBand="0" w:evenVBand="0" w:oddHBand="0" w:evenHBand="0" w:firstRowFirstColumn="0" w:firstRowLastColumn="0" w:lastRowFirstColumn="0" w:lastRowLastColumn="0"/>
              <w:rPr>
                <w:b w:val="0"/>
                <w:bCs w:val="0"/>
              </w:rPr>
            </w:pPr>
            <w:r>
              <w:t>D</w:t>
            </w:r>
            <w:r w:rsidRPr="00A04C71">
              <w:t xml:space="preserve">otácie </w:t>
            </w:r>
            <w:r w:rsidRPr="004632DB">
              <w:t>na projekt výskumu a vývoja v oblasti zdravotníctva</w:t>
            </w:r>
          </w:p>
        </w:tc>
        <w:tc>
          <w:tcPr>
            <w:tcW w:w="1651" w:type="dxa"/>
            <w:vAlign w:val="center"/>
          </w:tcPr>
          <w:p w14:paraId="602F037F" w14:textId="64309275" w:rsidR="004632DB" w:rsidRPr="00221207" w:rsidRDefault="004632DB" w:rsidP="004632DB">
            <w:pPr>
              <w:jc w:val="center"/>
              <w:cnfStyle w:val="100000000000" w:firstRow="1" w:lastRow="0" w:firstColumn="0" w:lastColumn="0" w:oddVBand="0" w:evenVBand="0" w:oddHBand="0" w:evenHBand="0" w:firstRowFirstColumn="0" w:firstRowLastColumn="0" w:lastRowFirstColumn="0" w:lastRowLastColumn="0"/>
            </w:pPr>
            <w:r>
              <w:t>D</w:t>
            </w:r>
            <w:r w:rsidRPr="00A04C71">
              <w:t xml:space="preserve">otácie na </w:t>
            </w:r>
            <w:r w:rsidRPr="004971A5">
              <w:t xml:space="preserve"> podporu protidrogových aktivít</w:t>
            </w:r>
          </w:p>
        </w:tc>
        <w:tc>
          <w:tcPr>
            <w:tcW w:w="1559" w:type="dxa"/>
            <w:vAlign w:val="center"/>
          </w:tcPr>
          <w:p w14:paraId="68067CEE" w14:textId="728B83D8" w:rsidR="004632DB" w:rsidRDefault="004632DB" w:rsidP="004632DB">
            <w:pPr>
              <w:jc w:val="center"/>
              <w:cnfStyle w:val="100000000000" w:firstRow="1" w:lastRow="0" w:firstColumn="0" w:lastColumn="0" w:oddVBand="0" w:evenVBand="0" w:oddHBand="0" w:evenHBand="0" w:firstRowFirstColumn="0" w:firstRowLastColumn="0" w:lastRowFirstColumn="0" w:lastRowLastColumn="0"/>
            </w:pPr>
            <w:r>
              <w:t>D</w:t>
            </w:r>
            <w:r w:rsidRPr="00A04C71">
              <w:t xml:space="preserve">otácie na </w:t>
            </w:r>
            <w:r w:rsidRPr="004971A5">
              <w:t xml:space="preserve"> podporu </w:t>
            </w:r>
            <w:r w:rsidRPr="004632DB">
              <w:t xml:space="preserve">zdravia pacientov so zriedkavými chorobami </w:t>
            </w:r>
            <w:r>
              <w:t>v SR</w:t>
            </w:r>
          </w:p>
        </w:tc>
        <w:tc>
          <w:tcPr>
            <w:tcW w:w="1320" w:type="dxa"/>
            <w:vAlign w:val="center"/>
          </w:tcPr>
          <w:p w14:paraId="5BDC146B" w14:textId="64914FB5" w:rsidR="004632DB" w:rsidRDefault="004632DB" w:rsidP="004632DB">
            <w:pPr>
              <w:jc w:val="center"/>
              <w:cnfStyle w:val="100000000000" w:firstRow="1" w:lastRow="0" w:firstColumn="0" w:lastColumn="0" w:oddVBand="0" w:evenVBand="0" w:oddHBand="0" w:evenHBand="0" w:firstRowFirstColumn="0" w:firstRowLastColumn="0" w:lastRowFirstColumn="0" w:lastRowLastColumn="0"/>
            </w:pPr>
            <w:r>
              <w:t>D</w:t>
            </w:r>
            <w:r w:rsidRPr="00A04C71">
              <w:t xml:space="preserve">otácie </w:t>
            </w:r>
            <w:r w:rsidR="004D10B3">
              <w:t xml:space="preserve"> v </w:t>
            </w:r>
            <w:r>
              <w:t>oblasti „</w:t>
            </w:r>
            <w:r w:rsidRPr="004632DB">
              <w:t>Podpora duševného zdravia</w:t>
            </w:r>
            <w:r>
              <w:t>“</w:t>
            </w:r>
          </w:p>
        </w:tc>
      </w:tr>
      <w:tr w:rsidR="004632DB" w14:paraId="61651DD1" w14:textId="250823B7" w:rsidTr="0046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2BC59888" w14:textId="77777777" w:rsidR="004632DB" w:rsidRDefault="004632DB" w:rsidP="004632DB">
            <w:pPr>
              <w:jc w:val="right"/>
            </w:pPr>
            <w:r>
              <w:t>Počet výziev</w:t>
            </w:r>
          </w:p>
        </w:tc>
        <w:tc>
          <w:tcPr>
            <w:tcW w:w="1511" w:type="dxa"/>
          </w:tcPr>
          <w:p w14:paraId="56796B60" w14:textId="28E54287" w:rsidR="004632DB" w:rsidRPr="00221207"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651" w:type="dxa"/>
          </w:tcPr>
          <w:p w14:paraId="0B193724" w14:textId="6E2E8006" w:rsidR="004632DB" w:rsidRPr="00221207"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59" w:type="dxa"/>
          </w:tcPr>
          <w:p w14:paraId="2D2406EB" w14:textId="76173E48" w:rsidR="004632DB"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320" w:type="dxa"/>
          </w:tcPr>
          <w:p w14:paraId="444EEAF6" w14:textId="2A2F31C7" w:rsidR="004632DB"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4632DB" w14:paraId="639068EB" w14:textId="2298C426" w:rsidTr="004632DB">
        <w:tc>
          <w:tcPr>
            <w:cnfStyle w:val="001000000000" w:firstRow="0" w:lastRow="0" w:firstColumn="1" w:lastColumn="0" w:oddVBand="0" w:evenVBand="0" w:oddHBand="0" w:evenHBand="0" w:firstRowFirstColumn="0" w:firstRowLastColumn="0" w:lastRowFirstColumn="0" w:lastRowLastColumn="0"/>
            <w:tcW w:w="1511" w:type="dxa"/>
          </w:tcPr>
          <w:p w14:paraId="7F35CE89" w14:textId="77777777" w:rsidR="004632DB" w:rsidRDefault="004632DB" w:rsidP="004632DB">
            <w:pPr>
              <w:jc w:val="right"/>
            </w:pPr>
            <w:r>
              <w:t>Hodnotiace kritériá</w:t>
            </w:r>
          </w:p>
        </w:tc>
        <w:tc>
          <w:tcPr>
            <w:tcW w:w="1511" w:type="dxa"/>
          </w:tcPr>
          <w:p w14:paraId="4E416863" w14:textId="5FB7BC19" w:rsidR="004632DB" w:rsidRPr="00221207"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651" w:type="dxa"/>
          </w:tcPr>
          <w:p w14:paraId="3E4E794E" w14:textId="52CAD7E7" w:rsidR="004632DB" w:rsidRPr="00221207"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59" w:type="dxa"/>
          </w:tcPr>
          <w:p w14:paraId="1ECB2EB1" w14:textId="74BD3861" w:rsidR="004632DB"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320" w:type="dxa"/>
          </w:tcPr>
          <w:p w14:paraId="59A9A50B" w14:textId="6F955A8F" w:rsidR="004632DB"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4632DB" w14:paraId="0FFD60D9" w14:textId="5C2D7C86" w:rsidTr="0046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3615F96E" w14:textId="77777777" w:rsidR="004632DB" w:rsidRDefault="004632DB" w:rsidP="004632DB">
            <w:pPr>
              <w:jc w:val="right"/>
            </w:pPr>
            <w:r>
              <w:lastRenderedPageBreak/>
              <w:t>Zoznam podporených žiadostí</w:t>
            </w:r>
          </w:p>
        </w:tc>
        <w:tc>
          <w:tcPr>
            <w:tcW w:w="1511" w:type="dxa"/>
          </w:tcPr>
          <w:p w14:paraId="040EC6AF" w14:textId="075DFCF2" w:rsidR="004632DB" w:rsidRPr="00221207"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651" w:type="dxa"/>
          </w:tcPr>
          <w:p w14:paraId="45E8D342" w14:textId="31EA8FD5" w:rsidR="004632DB" w:rsidRPr="00221207"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559" w:type="dxa"/>
          </w:tcPr>
          <w:p w14:paraId="4E9951B8" w14:textId="1A28D48E" w:rsidR="004632DB"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320" w:type="dxa"/>
          </w:tcPr>
          <w:p w14:paraId="580EFF3D" w14:textId="4FC013CA" w:rsidR="004632DB"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4632DB" w14:paraId="5D171DD8" w14:textId="5262A9D7" w:rsidTr="004632DB">
        <w:tc>
          <w:tcPr>
            <w:cnfStyle w:val="001000000000" w:firstRow="0" w:lastRow="0" w:firstColumn="1" w:lastColumn="0" w:oddVBand="0" w:evenVBand="0" w:oddHBand="0" w:evenHBand="0" w:firstRowFirstColumn="0" w:firstRowLastColumn="0" w:lastRowFirstColumn="0" w:lastRowLastColumn="0"/>
            <w:tcW w:w="1511" w:type="dxa"/>
          </w:tcPr>
          <w:p w14:paraId="06791E75" w14:textId="74A7CA1B" w:rsidR="004632DB" w:rsidRDefault="004632DB" w:rsidP="004632DB">
            <w:pPr>
              <w:jc w:val="right"/>
            </w:pPr>
            <w:r>
              <w:t>Zoznam odmietnutých žiadostí</w:t>
            </w:r>
          </w:p>
        </w:tc>
        <w:tc>
          <w:tcPr>
            <w:tcW w:w="1511" w:type="dxa"/>
          </w:tcPr>
          <w:p w14:paraId="6F9215C4" w14:textId="1820C3A4" w:rsidR="004632DB" w:rsidRPr="00221207"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651" w:type="dxa"/>
          </w:tcPr>
          <w:p w14:paraId="5259E0EF" w14:textId="29CA96C1" w:rsidR="004632DB" w:rsidRPr="00221207"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559" w:type="dxa"/>
          </w:tcPr>
          <w:p w14:paraId="4F5C5CA0" w14:textId="2B6F140B" w:rsidR="004632DB"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320" w:type="dxa"/>
          </w:tcPr>
          <w:p w14:paraId="2E1A7F6A" w14:textId="16C3FF55" w:rsidR="004632DB" w:rsidRDefault="004632DB" w:rsidP="004632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4632DB" w14:paraId="2085C7F4" w14:textId="4996C4F9" w:rsidTr="0046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5AE0CC52" w14:textId="77777777" w:rsidR="004632DB" w:rsidRDefault="004632DB" w:rsidP="004632DB">
            <w:pPr>
              <w:jc w:val="right"/>
            </w:pPr>
            <w:r>
              <w:t>Vyúčtovanie výzvy</w:t>
            </w:r>
          </w:p>
        </w:tc>
        <w:tc>
          <w:tcPr>
            <w:tcW w:w="1511" w:type="dxa"/>
          </w:tcPr>
          <w:p w14:paraId="7D0B525B" w14:textId="46BE368A" w:rsidR="004632DB" w:rsidRPr="00221207"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c>
          <w:tcPr>
            <w:tcW w:w="1651" w:type="dxa"/>
          </w:tcPr>
          <w:p w14:paraId="366374D4" w14:textId="2A1EE84A" w:rsidR="004632DB" w:rsidRPr="00221207"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c>
          <w:tcPr>
            <w:tcW w:w="1559" w:type="dxa"/>
          </w:tcPr>
          <w:p w14:paraId="123DB971" w14:textId="5F60B646" w:rsidR="004632DB"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c>
          <w:tcPr>
            <w:tcW w:w="1320" w:type="dxa"/>
          </w:tcPr>
          <w:p w14:paraId="380F5887" w14:textId="78271646" w:rsidR="004632DB" w:rsidRDefault="004632DB" w:rsidP="004632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r>
    </w:tbl>
    <w:p w14:paraId="47549470"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12CF5A64" w14:textId="77777777" w:rsidR="00EA54D5" w:rsidRDefault="00EA54D5" w:rsidP="00EA54D5">
      <w:pPr>
        <w:jc w:val="both"/>
      </w:pPr>
    </w:p>
    <w:p w14:paraId="37CB6FAB" w14:textId="77777777" w:rsidR="00EA54D5" w:rsidRPr="00F06B6C" w:rsidRDefault="00EA54D5" w:rsidP="00EA54D5">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1287B596" w14:textId="23FDE3F9" w:rsidR="00A04C71" w:rsidRDefault="00284457" w:rsidP="00EA54D5">
      <w:pPr>
        <w:jc w:val="both"/>
      </w:pPr>
      <w:r>
        <w:t>N</w:t>
      </w:r>
      <w:r w:rsidR="00A04C71">
        <w:t xml:space="preserve">a portáli MDS </w:t>
      </w:r>
      <w:r>
        <w:t>nie sú dostupné žiadne údaje o poskytnutých dotáciách MZ SR za roky 2016, 2017 a 2018. Žiadne údaje sa nenachádzajú tak v časti Vyhľadávanie</w:t>
      </w:r>
      <w:r w:rsidR="0007092D">
        <w:t>,</w:t>
      </w:r>
      <w:r>
        <w:t xml:space="preserve"> ako aj v časti Štatistiky. Prehľad dostupných zverejnených informácií o poskytnutých dotáciách MZ SR na portáli MDS poskytuje nasledujúca </w:t>
      </w:r>
      <w:r w:rsidR="00DA6197" w:rsidRPr="00560D33">
        <w:t xml:space="preserve">Tabuľka </w:t>
      </w:r>
      <w:r w:rsidR="008E62C8" w:rsidRPr="00560D33">
        <w:t>51</w:t>
      </w:r>
      <w:r w:rsidR="00DA6197">
        <w:t>.</w:t>
      </w:r>
    </w:p>
    <w:p w14:paraId="787F0A22" w14:textId="587EDB32" w:rsidR="00EA54D5" w:rsidRPr="00573FC4" w:rsidRDefault="00DA6197" w:rsidP="00573FC4">
      <w:pPr>
        <w:rPr>
          <w:sz w:val="20"/>
          <w:szCs w:val="20"/>
        </w:rPr>
      </w:pPr>
      <w:bookmarkStart w:id="105" w:name="Tabuľka51"/>
      <w:r>
        <w:rPr>
          <w:sz w:val="20"/>
          <w:szCs w:val="20"/>
        </w:rPr>
        <w:t xml:space="preserve">Tabuľka </w:t>
      </w:r>
      <w:r w:rsidR="008E62C8">
        <w:rPr>
          <w:sz w:val="20"/>
          <w:szCs w:val="20"/>
        </w:rPr>
        <w:t>51</w:t>
      </w:r>
      <w:r>
        <w:rPr>
          <w:sz w:val="20"/>
          <w:szCs w:val="20"/>
        </w:rPr>
        <w:t xml:space="preserve"> </w:t>
      </w:r>
      <w:bookmarkEnd w:id="105"/>
      <w:r w:rsidR="00EA54D5" w:rsidRPr="00573FC4">
        <w:rPr>
          <w:sz w:val="20"/>
          <w:szCs w:val="20"/>
        </w:rPr>
        <w:t xml:space="preserve">Prehľad zverejnených informácií o poskytnutých dotáciách </w:t>
      </w:r>
      <w:r w:rsidR="006E23AE" w:rsidRPr="00573FC4">
        <w:rPr>
          <w:sz w:val="20"/>
          <w:szCs w:val="20"/>
        </w:rPr>
        <w:t>MZ SR</w:t>
      </w:r>
      <w:r w:rsidR="00EA54D5" w:rsidRPr="00573FC4">
        <w:rPr>
          <w:sz w:val="20"/>
          <w:szCs w:val="20"/>
        </w:rPr>
        <w:t xml:space="preserve"> 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EA54D5" w14:paraId="37264F26"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CB4AD38" w14:textId="77777777" w:rsidR="00EA54D5" w:rsidRPr="009B7712" w:rsidRDefault="00EA54D5" w:rsidP="00C7222D">
            <w:pPr>
              <w:jc w:val="both"/>
            </w:pPr>
            <w:r w:rsidRPr="009B7712">
              <w:t>Náležitosti v MDS</w:t>
            </w:r>
          </w:p>
        </w:tc>
        <w:tc>
          <w:tcPr>
            <w:tcW w:w="2265" w:type="dxa"/>
          </w:tcPr>
          <w:p w14:paraId="7A660259"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36751BB3"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45B4762C"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EA54D5" w14:paraId="5744752F"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3B7447D" w14:textId="77777777" w:rsidR="00EA54D5" w:rsidRDefault="00EA54D5" w:rsidP="00C7222D">
            <w:r>
              <w:t>Počet dotačných schém</w:t>
            </w:r>
          </w:p>
        </w:tc>
        <w:tc>
          <w:tcPr>
            <w:tcW w:w="2265" w:type="dxa"/>
          </w:tcPr>
          <w:p w14:paraId="38CB4787"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983D0E5"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0F1CCA5"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2B351F59"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8508275" w14:textId="77777777" w:rsidR="00EA54D5" w:rsidRDefault="00EA54D5" w:rsidP="00C7222D">
            <w:r>
              <w:t>Počet výziev</w:t>
            </w:r>
          </w:p>
        </w:tc>
        <w:tc>
          <w:tcPr>
            <w:tcW w:w="2265" w:type="dxa"/>
          </w:tcPr>
          <w:p w14:paraId="43A9CDDF"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44BB828"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7E4AFB2"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0215B023"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0007173" w14:textId="77777777" w:rsidR="00EA54D5" w:rsidRDefault="00EA54D5" w:rsidP="00C7222D">
            <w:r>
              <w:t>Počet žiadostí</w:t>
            </w:r>
          </w:p>
        </w:tc>
        <w:tc>
          <w:tcPr>
            <w:tcW w:w="2265" w:type="dxa"/>
          </w:tcPr>
          <w:p w14:paraId="1C0D13A2"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CB6F2F0"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192A6CC"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084E4EAA"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1512E1E5" w14:textId="77777777" w:rsidR="00EA54D5" w:rsidRDefault="00EA54D5" w:rsidP="00C7222D">
            <w:r>
              <w:t>Počet projektov</w:t>
            </w:r>
          </w:p>
        </w:tc>
        <w:tc>
          <w:tcPr>
            <w:tcW w:w="2265" w:type="dxa"/>
          </w:tcPr>
          <w:p w14:paraId="1070C3FF"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11BC1C9"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0E6260B"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68DC0C18"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F2C7AFE" w14:textId="77777777" w:rsidR="00EA54D5" w:rsidRDefault="00EA54D5" w:rsidP="00C7222D">
            <w:r>
              <w:t>Počet žiadateľov</w:t>
            </w:r>
          </w:p>
        </w:tc>
        <w:tc>
          <w:tcPr>
            <w:tcW w:w="2265" w:type="dxa"/>
          </w:tcPr>
          <w:p w14:paraId="287734B2"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02D6304"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83C3577"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7189B399"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5CC8D23A" w14:textId="77777777" w:rsidR="00EA54D5" w:rsidRDefault="00EA54D5" w:rsidP="00C7222D">
            <w:r>
              <w:t>Žiadaná dotácia</w:t>
            </w:r>
          </w:p>
        </w:tc>
        <w:tc>
          <w:tcPr>
            <w:tcW w:w="2265" w:type="dxa"/>
          </w:tcPr>
          <w:p w14:paraId="1F35EF49"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32992CA"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CF15655"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7EAD7EC6"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ABBE1AD" w14:textId="77777777" w:rsidR="00EA54D5" w:rsidRDefault="00EA54D5" w:rsidP="00C7222D">
            <w:r>
              <w:t>Schválená dotácia</w:t>
            </w:r>
          </w:p>
        </w:tc>
        <w:tc>
          <w:tcPr>
            <w:tcW w:w="2265" w:type="dxa"/>
          </w:tcPr>
          <w:p w14:paraId="24CD95AC"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DF3A991"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7BD27D3"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3214C880"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0E569D0" w14:textId="77777777" w:rsidR="00EA54D5" w:rsidRDefault="00EA54D5" w:rsidP="00C7222D">
            <w:r>
              <w:t>Celkové rozpočtové náklady</w:t>
            </w:r>
          </w:p>
        </w:tc>
        <w:tc>
          <w:tcPr>
            <w:tcW w:w="2265" w:type="dxa"/>
          </w:tcPr>
          <w:p w14:paraId="5C194261"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01459B4"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7C23FC2"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40939682"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25C93DD" w14:textId="77777777" w:rsidR="00EA54D5" w:rsidRDefault="00EA54D5" w:rsidP="00C7222D">
            <w:r>
              <w:t>Názov projektu (počet)</w:t>
            </w:r>
          </w:p>
        </w:tc>
        <w:tc>
          <w:tcPr>
            <w:tcW w:w="2265" w:type="dxa"/>
          </w:tcPr>
          <w:p w14:paraId="14A17C6D"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22F0DBC"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322E9840"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2613FC65"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901C919" w14:textId="1F07154C" w:rsidR="00EA54D5" w:rsidRDefault="00EA54D5" w:rsidP="00C7222D">
            <w:r>
              <w:t>Žiadateľ (počet</w:t>
            </w:r>
            <w:r w:rsidR="00941C2C">
              <w:t>)</w:t>
            </w:r>
          </w:p>
        </w:tc>
        <w:tc>
          <w:tcPr>
            <w:tcW w:w="2265" w:type="dxa"/>
          </w:tcPr>
          <w:p w14:paraId="548CB60C"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530CED7"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C7BD7D6"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2AADEDAC"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7C66563" w14:textId="77777777" w:rsidR="00EA54D5" w:rsidRDefault="00EA54D5" w:rsidP="00C7222D">
            <w:r>
              <w:t>Výška schválenej dotácie</w:t>
            </w:r>
          </w:p>
        </w:tc>
        <w:tc>
          <w:tcPr>
            <w:tcW w:w="2265" w:type="dxa"/>
          </w:tcPr>
          <w:p w14:paraId="412C77BB"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1FA28EF"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5013728"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154D03FD"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D83A7CA" w14:textId="77777777" w:rsidR="00EA54D5" w:rsidRDefault="00EA54D5" w:rsidP="00C7222D">
            <w:r>
              <w:t>IČO (počet)</w:t>
            </w:r>
          </w:p>
        </w:tc>
        <w:tc>
          <w:tcPr>
            <w:tcW w:w="2265" w:type="dxa"/>
          </w:tcPr>
          <w:p w14:paraId="6EC8D515"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9A38BA1"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23062DA"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14:paraId="469EBCA1" w14:textId="77777777" w:rsidR="00EA54D5" w:rsidRPr="00573FC4" w:rsidRDefault="00EA54D5" w:rsidP="00573FC4">
      <w:pPr>
        <w:rPr>
          <w:sz w:val="20"/>
          <w:szCs w:val="20"/>
        </w:rPr>
      </w:pPr>
      <w:r w:rsidRPr="00573FC4">
        <w:rPr>
          <w:sz w:val="20"/>
          <w:szCs w:val="20"/>
        </w:rPr>
        <w:t>Zdroj: vlastné spracovanie na základe údajov z webstránky MDS</w:t>
      </w:r>
    </w:p>
    <w:p w14:paraId="52B7546A" w14:textId="66DB3AE7" w:rsidR="00EA54D5" w:rsidRDefault="000C4CB7" w:rsidP="00EA54D5">
      <w:pPr>
        <w:jc w:val="both"/>
      </w:pPr>
      <w:r>
        <w:t>MZ SR zverejňuje informácie o poskytovaných dotáciách na Portáli otvorených dát data.gov.sk:</w:t>
      </w:r>
    </w:p>
    <w:p w14:paraId="43053E8D" w14:textId="260975D0" w:rsidR="000C4CB7" w:rsidRDefault="000C4CB7" w:rsidP="000C4CB7">
      <w:pPr>
        <w:pStyle w:val="Odsekzoznamu"/>
        <w:numPr>
          <w:ilvl w:val="0"/>
          <w:numId w:val="47"/>
        </w:numPr>
        <w:jc w:val="both"/>
      </w:pPr>
      <w:r>
        <w:t>Informácie o dotačných schém</w:t>
      </w:r>
      <w:r w:rsidR="00673D0C">
        <w:t>a</w:t>
      </w:r>
      <w:r>
        <w:t xml:space="preserve">ch za rok 2016: </w:t>
      </w:r>
      <w:hyperlink r:id="rId99" w:history="1">
        <w:r w:rsidRPr="00086824">
          <w:rPr>
            <w:rStyle w:val="Hypertextovprepojenie"/>
          </w:rPr>
          <w:t>https://data.gov.sk/dataset/e6b0d085-2658-410a-8941-2bf717b9e690</w:t>
        </w:r>
      </w:hyperlink>
    </w:p>
    <w:p w14:paraId="78C507E4" w14:textId="23D18FAF" w:rsidR="000C4CB7" w:rsidRDefault="000C4CB7" w:rsidP="000C4CB7">
      <w:pPr>
        <w:pStyle w:val="Odsekzoznamu"/>
        <w:numPr>
          <w:ilvl w:val="0"/>
          <w:numId w:val="47"/>
        </w:numPr>
        <w:jc w:val="both"/>
      </w:pPr>
      <w:r>
        <w:t>Informácie o dotačných schém</w:t>
      </w:r>
      <w:r w:rsidR="00673D0C">
        <w:t>a</w:t>
      </w:r>
      <w:r>
        <w:t xml:space="preserve">ch za rok 2017: </w:t>
      </w:r>
      <w:hyperlink r:id="rId100" w:history="1">
        <w:r w:rsidRPr="00086824">
          <w:rPr>
            <w:rStyle w:val="Hypertextovprepojenie"/>
          </w:rPr>
          <w:t>https://data.gov.sk/dataset/174afa5d-55f9-479d-8192-90f732128afb</w:t>
        </w:r>
      </w:hyperlink>
    </w:p>
    <w:p w14:paraId="165734BD" w14:textId="67EBC1AA" w:rsidR="000C4CB7" w:rsidRDefault="000C4CB7" w:rsidP="000C4CB7">
      <w:pPr>
        <w:jc w:val="both"/>
      </w:pPr>
      <w:r>
        <w:t>Informácie o dotačných schém</w:t>
      </w:r>
      <w:r w:rsidR="00673D0C">
        <w:t>a</w:t>
      </w:r>
      <w:r>
        <w:t>ch</w:t>
      </w:r>
      <w:r w:rsidR="007B76F8">
        <w:t xml:space="preserve"> za rok 2018</w:t>
      </w:r>
      <w:r>
        <w:t xml:space="preserve"> boli z</w:t>
      </w:r>
      <w:r w:rsidR="00B50CAF">
        <w:t xml:space="preserve">o strany </w:t>
      </w:r>
      <w:r>
        <w:t>MZ SR komunikované, kvôli technickým prekážkam</w:t>
      </w:r>
      <w:r w:rsidR="00034066">
        <w:t xml:space="preserve"> však</w:t>
      </w:r>
      <w:r>
        <w:t xml:space="preserve"> doteraz nie sú na portáli MDS zverejnené. </w:t>
      </w:r>
    </w:p>
    <w:p w14:paraId="5E2E3DDF" w14:textId="77777777" w:rsidR="00EA54D5" w:rsidRPr="00EA54D5" w:rsidRDefault="00EA54D5" w:rsidP="00EA54D5">
      <w:pPr>
        <w:jc w:val="both"/>
        <w:rPr>
          <w:b/>
          <w:bCs/>
        </w:rPr>
      </w:pPr>
      <w:r w:rsidRPr="00A63C36">
        <w:rPr>
          <w:b/>
          <w:bCs/>
        </w:rPr>
        <w:t xml:space="preserve">Porovnateľnosť zverejnených informácií o dotáciách na webstránke </w:t>
      </w:r>
      <w:r w:rsidR="006E23AE">
        <w:rPr>
          <w:b/>
          <w:bCs/>
        </w:rPr>
        <w:t>MZ SR</w:t>
      </w:r>
      <w:r w:rsidRPr="00A63C36">
        <w:rPr>
          <w:b/>
          <w:bCs/>
        </w:rPr>
        <w:t xml:space="preserve"> a portáli MDS</w:t>
      </w:r>
    </w:p>
    <w:p w14:paraId="2DB4CAF1" w14:textId="216B821C" w:rsidR="00F06EC4" w:rsidRDefault="00284457" w:rsidP="00F06EC4">
      <w:pPr>
        <w:jc w:val="both"/>
      </w:pPr>
      <w:r>
        <w:lastRenderedPageBreak/>
        <w:t xml:space="preserve">Na webstránke MZ SR </w:t>
      </w:r>
      <w:r w:rsidR="00A81CE8">
        <w:t xml:space="preserve">sa nachádzajú 4 vyhlásené výzvy </w:t>
      </w:r>
      <w:r w:rsidR="004D10B3">
        <w:t>za rok 2018</w:t>
      </w:r>
      <w:r w:rsidR="00A81CE8">
        <w:t>. N</w:t>
      </w:r>
      <w:r>
        <w:t>a portáli MDS sa nenachádzajú žiadne informácie o poskytnutých dotáciách ministerstvom</w:t>
      </w:r>
      <w:r w:rsidR="00F06EC4">
        <w:t xml:space="preserve">. </w:t>
      </w:r>
      <w:r>
        <w:t>Na základe týchto informácií tak údaje na webstránke MZ SR a</w:t>
      </w:r>
      <w:r w:rsidR="004D10B3">
        <w:t xml:space="preserve"> na </w:t>
      </w:r>
      <w:r>
        <w:t xml:space="preserve">portáli MDS </w:t>
      </w:r>
      <w:r w:rsidR="00A81CE8">
        <w:t xml:space="preserve"> nie </w:t>
      </w:r>
      <w:r>
        <w:t>sú v súlade.</w:t>
      </w:r>
      <w:r w:rsidR="00F06EC4" w:rsidRPr="00F06EC4">
        <w:t xml:space="preserve"> </w:t>
      </w:r>
      <w:r w:rsidR="00F06EC4" w:rsidRPr="00560D33">
        <w:t xml:space="preserve">Tabuľka </w:t>
      </w:r>
      <w:r w:rsidR="008E62C8" w:rsidRPr="00560D33">
        <w:t>52</w:t>
      </w:r>
      <w:r w:rsidR="00F06EC4">
        <w:t xml:space="preserve"> zobrazuje porovnanie počtu výziev na oficiálnej webstránke MZ SR a počtu výziev MZ SR na portáli MDS za rok 2018.</w:t>
      </w:r>
    </w:p>
    <w:p w14:paraId="0BDA3BA6" w14:textId="71E34A4E" w:rsidR="00F06EC4" w:rsidRPr="00D65EC2" w:rsidRDefault="00F06EC4" w:rsidP="00F06EC4">
      <w:pPr>
        <w:keepNext/>
        <w:rPr>
          <w:sz w:val="20"/>
          <w:szCs w:val="20"/>
        </w:rPr>
      </w:pPr>
      <w:bookmarkStart w:id="106" w:name="Tabuľka52"/>
      <w:r w:rsidRPr="00D65EC2">
        <w:rPr>
          <w:sz w:val="20"/>
          <w:szCs w:val="20"/>
        </w:rPr>
        <w:t xml:space="preserve">Tabuľka </w:t>
      </w:r>
      <w:r w:rsidR="008E62C8">
        <w:rPr>
          <w:sz w:val="20"/>
          <w:szCs w:val="20"/>
        </w:rPr>
        <w:t>52</w:t>
      </w:r>
      <w:r w:rsidRPr="00D65EC2">
        <w:rPr>
          <w:sz w:val="20"/>
          <w:szCs w:val="20"/>
        </w:rPr>
        <w:t xml:space="preserve"> </w:t>
      </w:r>
      <w:bookmarkEnd w:id="106"/>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sidRPr="00DA6197">
        <w:rPr>
          <w:sz w:val="20"/>
          <w:szCs w:val="20"/>
        </w:rPr>
        <w:t>MZ</w:t>
      </w:r>
      <w:r>
        <w:rPr>
          <w:sz w:val="20"/>
          <w:szCs w:val="20"/>
        </w:rPr>
        <w:t xml:space="preserve">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F06EC4" w14:paraId="675ABA0E"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4E2EF657" w14:textId="77777777" w:rsidR="00F06EC4" w:rsidRDefault="00F06EC4" w:rsidP="00E33B05">
            <w:pPr>
              <w:keepNext/>
              <w:jc w:val="center"/>
            </w:pPr>
            <w:r>
              <w:t>Počet výziev uverejnených na webstránke</w:t>
            </w:r>
          </w:p>
        </w:tc>
        <w:tc>
          <w:tcPr>
            <w:tcW w:w="4515" w:type="dxa"/>
          </w:tcPr>
          <w:p w14:paraId="7AAD59CB" w14:textId="77777777" w:rsidR="00F06EC4" w:rsidRDefault="00F06EC4"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F06EC4" w14:paraId="6CD36F94"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1EA087ED" w14:textId="47BF655B" w:rsidR="00F06EC4" w:rsidRPr="00D65EC2" w:rsidRDefault="003770F7" w:rsidP="00E33B05">
            <w:pPr>
              <w:keepNext/>
              <w:jc w:val="center"/>
              <w:rPr>
                <w:b w:val="0"/>
                <w:sz w:val="20"/>
                <w:szCs w:val="20"/>
              </w:rPr>
            </w:pPr>
            <w:r>
              <w:rPr>
                <w:b w:val="0"/>
                <w:sz w:val="20"/>
                <w:szCs w:val="20"/>
              </w:rPr>
              <w:t>4</w:t>
            </w:r>
          </w:p>
        </w:tc>
        <w:tc>
          <w:tcPr>
            <w:tcW w:w="4515" w:type="dxa"/>
          </w:tcPr>
          <w:p w14:paraId="0F8B449A" w14:textId="59D3FAF9" w:rsidR="00F06EC4" w:rsidRPr="00D65EC2" w:rsidRDefault="00F06EC4"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066C8458" w14:textId="29A2D848" w:rsidR="00F06EC4" w:rsidRPr="00D65EC2" w:rsidRDefault="00F06EC4" w:rsidP="00F06EC4">
      <w:pPr>
        <w:rPr>
          <w:sz w:val="20"/>
          <w:szCs w:val="20"/>
        </w:rPr>
      </w:pPr>
      <w:r w:rsidRPr="00D65EC2">
        <w:rPr>
          <w:sz w:val="20"/>
          <w:szCs w:val="20"/>
        </w:rPr>
        <w:t xml:space="preserve">Zdroj: vlastné spracovanie na základe oficiálnej webstránky </w:t>
      </w:r>
      <w:r w:rsidRPr="00DA6197">
        <w:rPr>
          <w:sz w:val="20"/>
          <w:szCs w:val="20"/>
        </w:rPr>
        <w:t>MZ</w:t>
      </w:r>
      <w:r>
        <w:rPr>
          <w:sz w:val="20"/>
          <w:szCs w:val="20"/>
        </w:rPr>
        <w:t xml:space="preserve"> SR</w:t>
      </w:r>
      <w:r w:rsidRPr="00D65EC2">
        <w:rPr>
          <w:sz w:val="20"/>
          <w:szCs w:val="20"/>
        </w:rPr>
        <w:t xml:space="preserve"> a údajov z portálu MDS</w:t>
      </w:r>
    </w:p>
    <w:p w14:paraId="0C1DD5F3" w14:textId="5A2C196A" w:rsidR="00F06EC4" w:rsidRDefault="00F06EC4" w:rsidP="00F06EC4">
      <w:pPr>
        <w:jc w:val="both"/>
      </w:pPr>
    </w:p>
    <w:p w14:paraId="68D7D95D" w14:textId="77777777" w:rsidR="008E62C8" w:rsidRDefault="008E62C8" w:rsidP="00F06EC4">
      <w:pPr>
        <w:jc w:val="both"/>
      </w:pPr>
    </w:p>
    <w:p w14:paraId="17DEAEA6" w14:textId="7335FAD7" w:rsidR="00EA54D5" w:rsidRDefault="00EA54D5" w:rsidP="00F06EC4">
      <w:pPr>
        <w:jc w:val="both"/>
        <w:rPr>
          <w:b/>
          <w:bCs/>
        </w:rPr>
      </w:pPr>
      <w:r>
        <w:rPr>
          <w:b/>
          <w:bCs/>
        </w:rPr>
        <w:t xml:space="preserve">Zhrnutie poznatkov o zverejnených informáciách o dotáciách poskytovaných </w:t>
      </w:r>
      <w:r w:rsidR="006E23AE">
        <w:rPr>
          <w:b/>
          <w:bCs/>
        </w:rPr>
        <w:t>MZ SR</w:t>
      </w:r>
    </w:p>
    <w:p w14:paraId="7F6B94CA" w14:textId="78E2B251" w:rsidR="00F06EC4" w:rsidRDefault="00F06EC4" w:rsidP="00284457">
      <w:pPr>
        <w:pStyle w:val="Odsekzoznamu"/>
        <w:numPr>
          <w:ilvl w:val="0"/>
          <w:numId w:val="18"/>
        </w:numPr>
        <w:jc w:val="both"/>
      </w:pPr>
      <w:r>
        <w:t>Na portáli MDS sa za celé sledované obdobie nenachádzajú žiadne informácie o realizovaných výzvach o poskytnutie dotácií MZ SR</w:t>
      </w:r>
      <w:r w:rsidR="007B76F8">
        <w:t>, za roky 2016 a 2017 zverejnilo MZ SR informácie o dotáciách na Portáli otvorených dát data.gov.sk</w:t>
      </w:r>
      <w:r>
        <w:t>.</w:t>
      </w:r>
      <w:r w:rsidR="007B76F8">
        <w:t xml:space="preserve"> Za rok 2018 boli informácie MZ SR uvedené, z technických príčin nie sú doteraz na portáli MDS zverejnené. </w:t>
      </w:r>
    </w:p>
    <w:p w14:paraId="54DEE341" w14:textId="1995927B" w:rsidR="00284457" w:rsidRDefault="00284457" w:rsidP="00284457">
      <w:pPr>
        <w:pStyle w:val="Odsekzoznamu"/>
        <w:numPr>
          <w:ilvl w:val="0"/>
          <w:numId w:val="18"/>
        </w:numPr>
        <w:jc w:val="both"/>
      </w:pPr>
      <w:r>
        <w:t>Z pohľadu dostupnosti a prehľadnosti zverejnených informácií o dotáciách na webstránke MZ S</w:t>
      </w:r>
      <w:r w:rsidR="00A81CE8">
        <w:t xml:space="preserve">R možno konštatovať, že </w:t>
      </w:r>
      <w:r w:rsidR="00AC7AF1">
        <w:t>väčšina</w:t>
      </w:r>
      <w:r>
        <w:t xml:space="preserve"> </w:t>
      </w:r>
      <w:r w:rsidR="00CA1973">
        <w:t>sledovaných</w:t>
      </w:r>
      <w:r>
        <w:t xml:space="preserve"> náležitostí sa za sl</w:t>
      </w:r>
      <w:r w:rsidR="00A81CE8">
        <w:t xml:space="preserve">edované obdobie na webstránke </w:t>
      </w:r>
      <w:r>
        <w:t xml:space="preserve">nachádza. </w:t>
      </w:r>
      <w:r w:rsidR="00A81CE8">
        <w:t xml:space="preserve">Pri všetkých výzvach </w:t>
      </w:r>
      <w:r w:rsidR="00AC7AF1">
        <w:t xml:space="preserve">však </w:t>
      </w:r>
      <w:r w:rsidR="00A81CE8">
        <w:t xml:space="preserve">chýba </w:t>
      </w:r>
      <w:r w:rsidR="00AC7AF1">
        <w:t>vyúčtovanie</w:t>
      </w:r>
      <w:r w:rsidR="00A81CE8">
        <w:t xml:space="preserve"> výzvy</w:t>
      </w:r>
      <w:r w:rsidR="00AC7AF1">
        <w:t>.</w:t>
      </w:r>
    </w:p>
    <w:p w14:paraId="05C1235C" w14:textId="05C95E11" w:rsidR="00284457" w:rsidRDefault="00284457" w:rsidP="00284457">
      <w:pPr>
        <w:pStyle w:val="Odsekzoznamu"/>
        <w:numPr>
          <w:ilvl w:val="0"/>
          <w:numId w:val="18"/>
        </w:numPr>
        <w:jc w:val="both"/>
      </w:pPr>
      <w:r>
        <w:t>Prístup k informáciám o poskytovaných dotáciách na webstránke M</w:t>
      </w:r>
      <w:r w:rsidR="0007092D">
        <w:t>Z</w:t>
      </w:r>
      <w:r>
        <w:t xml:space="preserve"> SR je zložitý a neprehľadný. Záujemcovia o inform</w:t>
      </w:r>
      <w:r w:rsidR="00AA69E4">
        <w:t xml:space="preserve">ácie sa musia prekliknúť cez </w:t>
      </w:r>
      <w:r>
        <w:t xml:space="preserve"> rôzne odkazy, aby sa dostali k informáciám o poskytovaných dotáciách ministerstvom.</w:t>
      </w:r>
      <w:r w:rsidR="00FB5BC8">
        <w:t xml:space="preserve"> </w:t>
      </w:r>
      <w:r>
        <w:t>Pre zjednodušenie prístupu k informáciám by bolo vhodné na titulnej strane vytvoriť odkaz na podstránku so všetkými informáciami o poskytovaných dotáciách MZ SR.</w:t>
      </w:r>
      <w:r w:rsidR="00C05F92">
        <w:t xml:space="preserve"> </w:t>
      </w:r>
    </w:p>
    <w:p w14:paraId="38048C70" w14:textId="77777777" w:rsidR="00485B6C" w:rsidRDefault="00485B6C" w:rsidP="007813F3">
      <w:pPr>
        <w:jc w:val="both"/>
      </w:pPr>
      <w:r>
        <w:br w:type="page"/>
      </w:r>
    </w:p>
    <w:p w14:paraId="218C7F5A" w14:textId="77777777" w:rsidR="00990D70" w:rsidRDefault="00990D70" w:rsidP="00E33B05">
      <w:pPr>
        <w:pStyle w:val="Nadpis3"/>
        <w:numPr>
          <w:ilvl w:val="1"/>
          <w:numId w:val="31"/>
        </w:numPr>
        <w:ind w:left="851" w:hanging="447"/>
      </w:pPr>
      <w:bookmarkStart w:id="107" w:name="_Toc42588425"/>
      <w:r>
        <w:lastRenderedPageBreak/>
        <w:t>Ministerstvo životného prostredia SR</w:t>
      </w:r>
      <w:bookmarkEnd w:id="107"/>
    </w:p>
    <w:p w14:paraId="25FE714B" w14:textId="77777777" w:rsidR="00AA28A5" w:rsidRDefault="00AA28A5" w:rsidP="00E33B05">
      <w:pPr>
        <w:tabs>
          <w:tab w:val="left" w:pos="1418"/>
        </w:tabs>
        <w:jc w:val="both"/>
      </w:pPr>
    </w:p>
    <w:p w14:paraId="2D4D1CAB" w14:textId="30DF65E7" w:rsidR="000B45C2" w:rsidRPr="009D14A6" w:rsidRDefault="000B45C2" w:rsidP="000B45C2">
      <w:pPr>
        <w:jc w:val="both"/>
        <w:rPr>
          <w:b/>
          <w:bCs/>
        </w:rPr>
      </w:pPr>
      <w:r w:rsidRPr="009D14A6">
        <w:rPr>
          <w:b/>
          <w:bCs/>
        </w:rPr>
        <w:t>Pôsobnosť M</w:t>
      </w:r>
      <w:r w:rsidR="00FA59ED">
        <w:rPr>
          <w:b/>
          <w:bCs/>
        </w:rPr>
        <w:t>inisterstva životného prostredia Slovenskej republiky (ďalej len „MŽP SR“)</w:t>
      </w:r>
    </w:p>
    <w:p w14:paraId="02519E79" w14:textId="52D2E271" w:rsidR="00910FF9" w:rsidRDefault="00FA29A9" w:rsidP="00910FF9">
      <w:pPr>
        <w:jc w:val="both"/>
      </w:pPr>
      <w:r>
        <w:t>MŽP SR</w:t>
      </w:r>
      <w:r w:rsidR="00910FF9">
        <w:t xml:space="preserve"> je ústredným orgánom štátnej správy pre tvorbu a ochranu životného prostredia vrátane</w:t>
      </w:r>
    </w:p>
    <w:p w14:paraId="10392CFA"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ochrany prírody a krajiny,</w:t>
      </w:r>
    </w:p>
    <w:p w14:paraId="7C7F1BF4"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vodného hospodárstva, ochrany pred povodňami, ochrany akosti a množstva vôd a ich racionálneho využívania a rybárstva okrem akvakultúry a morského rybolovu,</w:t>
      </w:r>
    </w:p>
    <w:p w14:paraId="33606C22"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ochrany ovzdušia, ozónovej vrstvy a klimatického systému Zeme,</w:t>
      </w:r>
    </w:p>
    <w:p w14:paraId="15211E02"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ekologických aspektov územného plánovania,</w:t>
      </w:r>
    </w:p>
    <w:p w14:paraId="3288FB68"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odpadového hospodárstva,</w:t>
      </w:r>
    </w:p>
    <w:p w14:paraId="4C21A5F6"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posudzovania vplyvov na životné prostredie,</w:t>
      </w:r>
    </w:p>
    <w:p w14:paraId="41E8BEC3"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zabezpečovania jednotného informačného systému o životnom prostredí a plošného monitoringu,</w:t>
      </w:r>
    </w:p>
    <w:p w14:paraId="18EB0400"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geologického výskumu a prieskumu,</w:t>
      </w:r>
    </w:p>
    <w:p w14:paraId="0B054095" w14:textId="77777777" w:rsidR="00910FF9" w:rsidRPr="00910FF9" w:rsidRDefault="00910FF9" w:rsidP="0010522B">
      <w:pPr>
        <w:pStyle w:val="Odsekzoznamu"/>
        <w:numPr>
          <w:ilvl w:val="1"/>
          <w:numId w:val="10"/>
        </w:numPr>
        <w:ind w:left="568" w:hanging="284"/>
        <w:jc w:val="both"/>
        <w:rPr>
          <w:sz w:val="20"/>
          <w:szCs w:val="20"/>
        </w:rPr>
      </w:pPr>
      <w:r w:rsidRPr="00910FF9">
        <w:rPr>
          <w:sz w:val="20"/>
          <w:szCs w:val="20"/>
        </w:rPr>
        <w:t>ochrany a regulácie obchodu s ohrozenými druhmi voľne žijúcich živočíchov a voľne rastúcich rastlín,</w:t>
      </w:r>
    </w:p>
    <w:p w14:paraId="638B39AB" w14:textId="77777777" w:rsidR="00990D70" w:rsidRPr="00910FF9" w:rsidRDefault="00910FF9" w:rsidP="0010522B">
      <w:pPr>
        <w:pStyle w:val="Odsekzoznamu"/>
        <w:numPr>
          <w:ilvl w:val="1"/>
          <w:numId w:val="10"/>
        </w:numPr>
        <w:ind w:left="568" w:hanging="284"/>
        <w:jc w:val="both"/>
        <w:rPr>
          <w:sz w:val="20"/>
          <w:szCs w:val="20"/>
        </w:rPr>
      </w:pPr>
      <w:r w:rsidRPr="00910FF9">
        <w:rPr>
          <w:sz w:val="20"/>
          <w:szCs w:val="20"/>
        </w:rPr>
        <w:t>geneticky modifikovaných organizmov.</w:t>
      </w:r>
    </w:p>
    <w:p w14:paraId="6F302F08" w14:textId="77777777" w:rsidR="00990D70" w:rsidRDefault="00990D70" w:rsidP="00990D70">
      <w:pPr>
        <w:jc w:val="both"/>
      </w:pPr>
    </w:p>
    <w:p w14:paraId="268944E9" w14:textId="77777777" w:rsidR="00EA54D5" w:rsidRPr="00103DEB" w:rsidRDefault="00EA54D5" w:rsidP="00EA54D5">
      <w:pPr>
        <w:jc w:val="both"/>
        <w:rPr>
          <w:b/>
          <w:bCs/>
        </w:rPr>
      </w:pPr>
      <w:r w:rsidRPr="00103DEB">
        <w:rPr>
          <w:b/>
          <w:bCs/>
        </w:rPr>
        <w:t xml:space="preserve">Legislatíva upravujúca dotačné mechanizmy </w:t>
      </w:r>
      <w:r w:rsidR="00EB36A7" w:rsidRPr="009D14A6">
        <w:rPr>
          <w:b/>
          <w:bCs/>
        </w:rPr>
        <w:t>M</w:t>
      </w:r>
      <w:r w:rsidR="00EB36A7">
        <w:rPr>
          <w:b/>
          <w:bCs/>
        </w:rPr>
        <w:t>ŽP SR</w:t>
      </w:r>
    </w:p>
    <w:p w14:paraId="66DF867A" w14:textId="32912055" w:rsidR="00841D35" w:rsidRDefault="00841D35" w:rsidP="00EA54D5">
      <w:pPr>
        <w:jc w:val="both"/>
      </w:pPr>
      <w:r w:rsidRPr="00841D35">
        <w:t>V sledovanom období poskytovalo M</w:t>
      </w:r>
      <w:r>
        <w:t>ŽP</w:t>
      </w:r>
      <w:r w:rsidRPr="00841D35">
        <w:t xml:space="preserve"> SR dotácie na základe niekoľkých platných právnych predpisov. Nasledujúca </w:t>
      </w:r>
      <w:r w:rsidR="00F06EC4" w:rsidRPr="000338AD">
        <w:t xml:space="preserve">Tabuľka </w:t>
      </w:r>
      <w:r w:rsidR="0032029B" w:rsidRPr="000338AD">
        <w:t>53</w:t>
      </w:r>
      <w:r w:rsidR="00F06EC4">
        <w:t xml:space="preserve"> </w:t>
      </w:r>
      <w:r w:rsidRPr="00841D35">
        <w:t>zobrazuje prehľad platnej legislatívy a účelnosť poskytnutia dotácií v pôsobnosti M</w:t>
      </w:r>
      <w:r>
        <w:t>ŽP</w:t>
      </w:r>
      <w:r w:rsidRPr="00841D35">
        <w:t xml:space="preserve"> SR počas sledovaného obdobia.</w:t>
      </w:r>
    </w:p>
    <w:p w14:paraId="2836E0F2" w14:textId="4E544186" w:rsidR="00EA54D5" w:rsidRPr="00573FC4" w:rsidRDefault="00676343" w:rsidP="00573FC4">
      <w:pPr>
        <w:rPr>
          <w:sz w:val="20"/>
          <w:szCs w:val="20"/>
        </w:rPr>
      </w:pPr>
      <w:bookmarkStart w:id="108" w:name="Tabuľka53"/>
      <w:r w:rsidRPr="00573FC4">
        <w:rPr>
          <w:sz w:val="20"/>
          <w:szCs w:val="20"/>
        </w:rPr>
        <w:t xml:space="preserve">Tabuľka </w:t>
      </w:r>
      <w:r w:rsidR="0032029B">
        <w:rPr>
          <w:sz w:val="20"/>
          <w:szCs w:val="20"/>
        </w:rPr>
        <w:t>53</w:t>
      </w:r>
      <w:bookmarkEnd w:id="108"/>
      <w:r w:rsidRPr="00573FC4">
        <w:rPr>
          <w:sz w:val="20"/>
          <w:szCs w:val="20"/>
        </w:rPr>
        <w:t xml:space="preserve"> </w:t>
      </w:r>
      <w:r w:rsidR="00EA54D5" w:rsidRPr="00573FC4">
        <w:rPr>
          <w:sz w:val="20"/>
          <w:szCs w:val="20"/>
        </w:rPr>
        <w:t xml:space="preserve">Prehľad legislatívy upravujúcej dotačné mechanizmy </w:t>
      </w:r>
      <w:r w:rsidR="00EB36A7" w:rsidRPr="00573FC4">
        <w:rPr>
          <w:sz w:val="20"/>
          <w:szCs w:val="20"/>
        </w:rPr>
        <w:t xml:space="preserve">MŽP SR </w:t>
      </w:r>
      <w:r w:rsidR="00EA54D5" w:rsidRPr="00573FC4">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EA54D5" w:rsidRPr="00A456D2" w14:paraId="17515202"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C606999" w14:textId="77777777" w:rsidR="00EA54D5" w:rsidRDefault="00EA54D5" w:rsidP="00C7222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79BFE992" w14:textId="77777777" w:rsidR="00EA54D5" w:rsidRPr="00350A03" w:rsidRDefault="00EA54D5" w:rsidP="00C7222D">
            <w:pPr>
              <w:jc w:val="center"/>
              <w:rPr>
                <w:rFonts w:asciiTheme="majorHAnsi" w:hAnsiTheme="majorHAnsi" w:cstheme="majorHAnsi"/>
              </w:rPr>
            </w:pPr>
          </w:p>
        </w:tc>
        <w:tc>
          <w:tcPr>
            <w:tcW w:w="5670" w:type="dxa"/>
            <w:vAlign w:val="center"/>
          </w:tcPr>
          <w:p w14:paraId="527081D2" w14:textId="77777777" w:rsidR="00EA54D5"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413131D3" w14:textId="77777777" w:rsidR="00EA54D5" w:rsidRPr="00350A03"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54D5" w:rsidRPr="00A456D2" w14:paraId="62A8C6CB"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5C3CEDA" w14:textId="77777777" w:rsidR="00EA54D5" w:rsidRDefault="00C87292" w:rsidP="000338AD">
            <w:pPr>
              <w:rPr>
                <w:rFonts w:asciiTheme="majorHAnsi" w:hAnsiTheme="majorHAnsi" w:cstheme="majorHAnsi"/>
                <w:b w:val="0"/>
                <w:bCs w:val="0"/>
                <w:sz w:val="20"/>
                <w:szCs w:val="20"/>
              </w:rPr>
            </w:pPr>
            <w:r>
              <w:rPr>
                <w:rFonts w:asciiTheme="majorHAnsi" w:hAnsiTheme="majorHAnsi" w:cstheme="majorHAnsi"/>
                <w:sz w:val="20"/>
                <w:szCs w:val="20"/>
              </w:rPr>
              <w:t xml:space="preserve">Zákon č. </w:t>
            </w:r>
            <w:r w:rsidRPr="00C87292">
              <w:rPr>
                <w:rFonts w:asciiTheme="majorHAnsi" w:hAnsiTheme="majorHAnsi" w:cstheme="majorHAnsi"/>
                <w:sz w:val="20"/>
                <w:szCs w:val="20"/>
              </w:rPr>
              <w:t>587/2004 Z. z.</w:t>
            </w:r>
            <w:r>
              <w:rPr>
                <w:rFonts w:asciiTheme="majorHAnsi" w:hAnsiTheme="majorHAnsi" w:cstheme="majorHAnsi"/>
                <w:sz w:val="20"/>
                <w:szCs w:val="20"/>
              </w:rPr>
              <w:t xml:space="preserve"> </w:t>
            </w:r>
            <w:r w:rsidRPr="00C87292">
              <w:rPr>
                <w:rFonts w:asciiTheme="majorHAnsi" w:hAnsiTheme="majorHAnsi" w:cstheme="majorHAnsi"/>
                <w:sz w:val="20"/>
                <w:szCs w:val="20"/>
              </w:rPr>
              <w:t>o Environmentálnom fonde a o zmene a doplnení niektorých zákonov</w:t>
            </w:r>
          </w:p>
          <w:p w14:paraId="63E3368B" w14:textId="77777777" w:rsidR="00C87292" w:rsidRPr="00A456D2" w:rsidRDefault="00C87292" w:rsidP="000338AD">
            <w:pPr>
              <w:rPr>
                <w:rFonts w:asciiTheme="majorHAnsi" w:hAnsiTheme="majorHAnsi" w:cstheme="majorHAnsi"/>
                <w:sz w:val="20"/>
                <w:szCs w:val="20"/>
              </w:rPr>
            </w:pPr>
          </w:p>
        </w:tc>
        <w:tc>
          <w:tcPr>
            <w:tcW w:w="5670" w:type="dxa"/>
          </w:tcPr>
          <w:p w14:paraId="1EB058ED" w14:textId="77777777" w:rsidR="00EA54D5" w:rsidRDefault="009C49C4"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Podľa zákona, môže úrad poskytovať dotácie, upravených podľa nasledujúcich paragrafov:</w:t>
            </w:r>
          </w:p>
          <w:p w14:paraId="6E503B2F" w14:textId="2CDBE8CC" w:rsidR="009C49C4" w:rsidRDefault="009C49C4"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C49C4">
              <w:rPr>
                <w:rFonts w:asciiTheme="majorHAnsi" w:hAnsiTheme="majorHAnsi" w:cstheme="majorHAnsi"/>
                <w:sz w:val="20"/>
                <w:szCs w:val="20"/>
              </w:rPr>
              <w:t>§ 4a Dotácia na projekt a kompenzácia financovaná z výnosov získaných z dražieb kvót</w:t>
            </w:r>
          </w:p>
          <w:p w14:paraId="55F4887B" w14:textId="34E105A2" w:rsidR="00A05BE2" w:rsidRDefault="00A05BE2"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 4b </w:t>
            </w:r>
            <w:r w:rsidRPr="00A05BE2">
              <w:rPr>
                <w:rFonts w:asciiTheme="majorHAnsi" w:hAnsiTheme="majorHAnsi" w:cstheme="majorHAnsi"/>
                <w:sz w:val="20"/>
                <w:szCs w:val="20"/>
              </w:rPr>
              <w:t>Poskytovanie prostriedkov fondu na dosiahnutie cieľov štá</w:t>
            </w:r>
            <w:r>
              <w:rPr>
                <w:rFonts w:asciiTheme="majorHAnsi" w:hAnsiTheme="majorHAnsi" w:cstheme="majorHAnsi"/>
                <w:sz w:val="20"/>
                <w:szCs w:val="20"/>
              </w:rPr>
              <w:t>tnej environmentálnej politiky</w:t>
            </w:r>
          </w:p>
          <w:p w14:paraId="33422B3E" w14:textId="25A3EA9F" w:rsidR="00A05BE2" w:rsidRDefault="00A05BE2"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5BE2">
              <w:rPr>
                <w:rFonts w:asciiTheme="majorHAnsi" w:hAnsiTheme="majorHAnsi" w:cstheme="majorHAnsi"/>
                <w:sz w:val="20"/>
                <w:szCs w:val="20"/>
              </w:rPr>
              <w:t>§</w:t>
            </w:r>
            <w:r>
              <w:rPr>
                <w:rFonts w:asciiTheme="majorHAnsi" w:hAnsiTheme="majorHAnsi" w:cstheme="majorHAnsi"/>
                <w:sz w:val="20"/>
                <w:szCs w:val="20"/>
              </w:rPr>
              <w:t xml:space="preserve"> </w:t>
            </w:r>
            <w:r w:rsidRPr="00A05BE2">
              <w:rPr>
                <w:rFonts w:asciiTheme="majorHAnsi" w:hAnsiTheme="majorHAnsi" w:cstheme="majorHAnsi"/>
                <w:sz w:val="20"/>
                <w:szCs w:val="20"/>
              </w:rPr>
              <w:t>4c Financovanie riešení na zabezpečenie o star</w:t>
            </w:r>
            <w:r>
              <w:rPr>
                <w:rFonts w:asciiTheme="majorHAnsi" w:hAnsiTheme="majorHAnsi" w:cstheme="majorHAnsi"/>
                <w:sz w:val="20"/>
                <w:szCs w:val="20"/>
              </w:rPr>
              <w:t>ostlivosti o životné prostredie</w:t>
            </w:r>
          </w:p>
          <w:p w14:paraId="16FB7808" w14:textId="77777777" w:rsidR="009C49C4" w:rsidRDefault="009C49C4"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C49C4">
              <w:rPr>
                <w:rFonts w:asciiTheme="majorHAnsi" w:hAnsiTheme="majorHAnsi" w:cstheme="majorHAnsi"/>
                <w:sz w:val="20"/>
                <w:szCs w:val="20"/>
              </w:rPr>
              <w:t>§ 4d Dotácie z príjmov z poplatkov za uloženie odpadov</w:t>
            </w:r>
          </w:p>
          <w:p w14:paraId="48388B6B" w14:textId="77777777" w:rsidR="009C49C4" w:rsidRDefault="009C49C4"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C49C4">
              <w:rPr>
                <w:rFonts w:asciiTheme="majorHAnsi" w:hAnsiTheme="majorHAnsi" w:cstheme="majorHAnsi"/>
                <w:sz w:val="20"/>
                <w:szCs w:val="20"/>
              </w:rPr>
              <w:t>§ 4e Dotácia na podporné programové aktivity</w:t>
            </w:r>
          </w:p>
          <w:p w14:paraId="4DBCCC47" w14:textId="77777777" w:rsidR="00A05BE2" w:rsidRDefault="009C49C4" w:rsidP="00A05BE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C49C4">
              <w:rPr>
                <w:rFonts w:asciiTheme="majorHAnsi" w:hAnsiTheme="majorHAnsi" w:cstheme="majorHAnsi"/>
                <w:sz w:val="20"/>
                <w:szCs w:val="20"/>
              </w:rPr>
              <w:t>§ 4f Dotácia na zefektívnenie odhaľovania environmentálnej trestnej činnosti</w:t>
            </w:r>
            <w:r>
              <w:rPr>
                <w:rFonts w:asciiTheme="majorHAnsi" w:hAnsiTheme="majorHAnsi" w:cstheme="majorHAnsi"/>
                <w:sz w:val="20"/>
                <w:szCs w:val="20"/>
              </w:rPr>
              <w:t xml:space="preserve"> </w:t>
            </w:r>
            <w:r w:rsidRPr="009C49C4">
              <w:rPr>
                <w:rFonts w:asciiTheme="majorHAnsi" w:hAnsiTheme="majorHAnsi" w:cstheme="majorHAnsi"/>
                <w:sz w:val="20"/>
                <w:szCs w:val="20"/>
              </w:rPr>
              <w:t>a výkonu štátneho dozoru v oblasti starostlivosti o životné prostredie</w:t>
            </w:r>
          </w:p>
          <w:p w14:paraId="5733A4E7" w14:textId="1DEAA4B1" w:rsidR="00A05BE2" w:rsidRDefault="00A05BE2" w:rsidP="00A05BE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5BE2">
              <w:rPr>
                <w:rFonts w:asciiTheme="majorHAnsi" w:hAnsiTheme="majorHAnsi" w:cstheme="majorHAnsi"/>
                <w:sz w:val="20"/>
                <w:szCs w:val="20"/>
              </w:rPr>
              <w:t xml:space="preserve">§4g Financovanie preventívnych </w:t>
            </w:r>
            <w:r>
              <w:rPr>
                <w:rFonts w:asciiTheme="majorHAnsi" w:hAnsiTheme="majorHAnsi" w:cstheme="majorHAnsi"/>
                <w:sz w:val="20"/>
                <w:szCs w:val="20"/>
              </w:rPr>
              <w:t>opatrení a nápravných opatrení</w:t>
            </w:r>
          </w:p>
          <w:p w14:paraId="734A1A37" w14:textId="12745784" w:rsidR="00A05BE2" w:rsidRDefault="00A05BE2" w:rsidP="00A05BE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05BE2">
              <w:rPr>
                <w:rFonts w:asciiTheme="majorHAnsi" w:hAnsiTheme="majorHAnsi" w:cstheme="majorHAnsi"/>
                <w:sz w:val="20"/>
                <w:szCs w:val="20"/>
              </w:rPr>
              <w:t>§4h Poskytovanie prostriedkov fondu na zabezpečenie zhodnotenia alebo zneškodneni</w:t>
            </w:r>
            <w:r>
              <w:rPr>
                <w:rFonts w:asciiTheme="majorHAnsi" w:hAnsiTheme="majorHAnsi" w:cstheme="majorHAnsi"/>
                <w:sz w:val="20"/>
                <w:szCs w:val="20"/>
              </w:rPr>
              <w:t>a nezákonne umiestneného odpadu</w:t>
            </w:r>
          </w:p>
          <w:p w14:paraId="3C4970C5" w14:textId="77777777" w:rsidR="009C49C4" w:rsidRDefault="009C49C4"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8781ACB" w14:textId="77777777" w:rsidR="009C49C4" w:rsidRPr="00A456D2" w:rsidRDefault="009C49C4"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7FDF4CE8" w14:textId="77777777" w:rsidR="00EA54D5" w:rsidRPr="00573FC4" w:rsidRDefault="00EA54D5" w:rsidP="00573FC4">
      <w:pPr>
        <w:rPr>
          <w:sz w:val="20"/>
          <w:szCs w:val="20"/>
        </w:rPr>
      </w:pPr>
      <w:r w:rsidRPr="00573FC4">
        <w:rPr>
          <w:sz w:val="20"/>
          <w:szCs w:val="20"/>
        </w:rPr>
        <w:t>Zdroj: vlastné spracovanie na základe legislatívy uvedenej v prílohe dokumentu</w:t>
      </w:r>
    </w:p>
    <w:p w14:paraId="34966774" w14:textId="77777777" w:rsidR="00EA54D5" w:rsidRDefault="00EA54D5" w:rsidP="00EA54D5">
      <w:pPr>
        <w:jc w:val="both"/>
      </w:pPr>
    </w:p>
    <w:p w14:paraId="090B9AB2" w14:textId="77777777" w:rsidR="00EA54D5" w:rsidRPr="00D04832" w:rsidRDefault="00EA54D5" w:rsidP="00EA54D5">
      <w:pPr>
        <w:jc w:val="both"/>
        <w:rPr>
          <w:b/>
          <w:bCs/>
        </w:rPr>
      </w:pPr>
      <w:r w:rsidRPr="00D04832">
        <w:rPr>
          <w:b/>
          <w:bCs/>
        </w:rPr>
        <w:t>Zverejnenie informácií o poskytovaných dotáciách</w:t>
      </w:r>
      <w:r>
        <w:rPr>
          <w:b/>
          <w:bCs/>
        </w:rPr>
        <w:t xml:space="preserve"> na webstránke </w:t>
      </w:r>
      <w:r w:rsidR="00EB36A7" w:rsidRPr="00EB36A7">
        <w:rPr>
          <w:b/>
          <w:bCs/>
        </w:rPr>
        <w:t>MŽP SR</w:t>
      </w:r>
    </w:p>
    <w:p w14:paraId="1D3A5211" w14:textId="77777777" w:rsidR="005A6E6E" w:rsidRDefault="00B446C1" w:rsidP="00EA54D5">
      <w:pPr>
        <w:jc w:val="both"/>
      </w:pPr>
      <w:r>
        <w:lastRenderedPageBreak/>
        <w:t>Na titulnej str</w:t>
      </w:r>
      <w:r w:rsidR="00676343">
        <w:t>ane</w:t>
      </w:r>
      <w:r>
        <w:t xml:space="preserve"> webstránky</w:t>
      </w:r>
      <w:r w:rsidR="00676343">
        <w:t xml:space="preserve"> MŽP</w:t>
      </w:r>
      <w:r w:rsidR="00892526">
        <w:t xml:space="preserve"> SR</w:t>
      </w:r>
      <w:r w:rsidR="00676343">
        <w:t xml:space="preserve"> </w:t>
      </w:r>
      <w:hyperlink r:id="rId101" w:history="1">
        <w:r w:rsidR="00676343" w:rsidRPr="00BC67F9">
          <w:rPr>
            <w:rStyle w:val="Hypertextovprepojenie"/>
          </w:rPr>
          <w:t>https://www.minzp.sk/</w:t>
        </w:r>
      </w:hyperlink>
      <w:r w:rsidR="00676343">
        <w:t xml:space="preserve"> </w:t>
      </w:r>
      <w:r>
        <w:t>sa informácie o poskytovaných dotáciách nenachádzajú</w:t>
      </w:r>
      <w:r w:rsidR="00676343">
        <w:t xml:space="preserve">. </w:t>
      </w:r>
      <w:r w:rsidR="00A66F4F">
        <w:t>V hornej časti titulnej stránky sa nachádza odkaz na Fondy poskytované MŽP</w:t>
      </w:r>
      <w:r w:rsidR="00676343">
        <w:t xml:space="preserve"> </w:t>
      </w:r>
      <w:r w:rsidR="00892526">
        <w:t xml:space="preserve">SR </w:t>
      </w:r>
      <w:r w:rsidR="00676343">
        <w:t>(</w:t>
      </w:r>
      <w:hyperlink w:anchor="Obrázok29" w:history="1">
        <w:r w:rsidR="00A83597" w:rsidRPr="00A83597">
          <w:rPr>
            <w:rStyle w:val="Hypertextovprepojenie"/>
          </w:rPr>
          <w:t>Obrázok 29</w:t>
        </w:r>
      </w:hyperlink>
      <w:r w:rsidR="00676343">
        <w:t>)</w:t>
      </w:r>
      <w:r w:rsidR="00A66F4F">
        <w:t xml:space="preserve">. </w:t>
      </w:r>
    </w:p>
    <w:p w14:paraId="65D9353F" w14:textId="77777777" w:rsidR="005A6E6E" w:rsidRPr="00573FC4" w:rsidRDefault="005A6E6E" w:rsidP="00A83597">
      <w:pPr>
        <w:keepNext/>
        <w:rPr>
          <w:sz w:val="20"/>
          <w:szCs w:val="20"/>
        </w:rPr>
      </w:pPr>
      <w:bookmarkStart w:id="109" w:name="Obrázok29"/>
      <w:r w:rsidRPr="00573FC4">
        <w:rPr>
          <w:sz w:val="20"/>
          <w:szCs w:val="20"/>
        </w:rPr>
        <w:t>Obrázok 2</w:t>
      </w:r>
      <w:r w:rsidR="00A83597">
        <w:rPr>
          <w:sz w:val="20"/>
          <w:szCs w:val="20"/>
        </w:rPr>
        <w:t>9</w:t>
      </w:r>
      <w:r w:rsidRPr="00573FC4">
        <w:rPr>
          <w:sz w:val="20"/>
          <w:szCs w:val="20"/>
        </w:rPr>
        <w:t xml:space="preserve"> </w:t>
      </w:r>
      <w:bookmarkEnd w:id="109"/>
      <w:r w:rsidRPr="00573FC4">
        <w:rPr>
          <w:sz w:val="20"/>
          <w:szCs w:val="20"/>
        </w:rPr>
        <w:t>Odkaz na podstránku o dotáciách MŽP SR</w:t>
      </w:r>
    </w:p>
    <w:p w14:paraId="58DCA619" w14:textId="77777777" w:rsidR="005A6E6E" w:rsidRDefault="005A6E6E" w:rsidP="00A83597">
      <w:pPr>
        <w:keepNext/>
      </w:pPr>
      <w:r>
        <w:rPr>
          <w:noProof/>
          <w:lang w:eastAsia="sk-SK"/>
        </w:rPr>
        <w:drawing>
          <wp:inline distT="0" distB="0" distL="0" distR="0" wp14:anchorId="589293E4" wp14:editId="0A4089F1">
            <wp:extent cx="5543288" cy="4320000"/>
            <wp:effectExtent l="0" t="0" r="635" b="444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erstvo zivotneho prostredia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43288" cy="4320000"/>
                    </a:xfrm>
                    <a:prstGeom prst="rect">
                      <a:avLst/>
                    </a:prstGeom>
                  </pic:spPr>
                </pic:pic>
              </a:graphicData>
            </a:graphic>
          </wp:inline>
        </w:drawing>
      </w:r>
    </w:p>
    <w:p w14:paraId="23DD02B9" w14:textId="77777777" w:rsidR="005A6E6E" w:rsidRPr="00573FC4" w:rsidRDefault="005A6E6E" w:rsidP="00573FC4">
      <w:pPr>
        <w:rPr>
          <w:sz w:val="20"/>
          <w:szCs w:val="20"/>
        </w:rPr>
      </w:pPr>
      <w:r w:rsidRPr="00573FC4">
        <w:rPr>
          <w:sz w:val="20"/>
          <w:szCs w:val="20"/>
        </w:rPr>
        <w:t xml:space="preserve">Zdroj: vlastné spracovanie z webstránky </w:t>
      </w:r>
      <w:hyperlink r:id="rId103" w:history="1">
        <w:r w:rsidRPr="00573FC4">
          <w:rPr>
            <w:rStyle w:val="Hypertextovprepojenie"/>
            <w:sz w:val="20"/>
            <w:szCs w:val="20"/>
          </w:rPr>
          <w:t>www.minzp.sk</w:t>
        </w:r>
      </w:hyperlink>
      <w:r w:rsidRPr="00573FC4">
        <w:rPr>
          <w:sz w:val="20"/>
          <w:szCs w:val="20"/>
        </w:rPr>
        <w:t xml:space="preserve"> </w:t>
      </w:r>
    </w:p>
    <w:p w14:paraId="70BE2D6C" w14:textId="77777777" w:rsidR="005A6E6E" w:rsidRDefault="005A6E6E" w:rsidP="00EA54D5">
      <w:pPr>
        <w:jc w:val="both"/>
      </w:pPr>
    </w:p>
    <w:p w14:paraId="4AE18D9B" w14:textId="11600FD3" w:rsidR="00E75C6B" w:rsidRDefault="00A66F4F" w:rsidP="00EA54D5">
      <w:pPr>
        <w:jc w:val="both"/>
      </w:pPr>
      <w:r>
        <w:t>Po prekliknutí na túto podstránku sa návštevníkovi zobrazí ponuka odkazov na informácie o rôznych fondoch, ktoré MŽP</w:t>
      </w:r>
      <w:r w:rsidR="00892526">
        <w:t xml:space="preserve"> SR</w:t>
      </w:r>
      <w:r>
        <w:t xml:space="preserve"> zastrešuje</w:t>
      </w:r>
      <w:r w:rsidR="003177BA">
        <w:t>.</w:t>
      </w:r>
      <w:r>
        <w:t xml:space="preserve"> </w:t>
      </w:r>
      <w:r w:rsidR="003177BA">
        <w:t>Ď</w:t>
      </w:r>
      <w:r>
        <w:t xml:space="preserve">alej </w:t>
      </w:r>
      <w:r w:rsidR="003177BA">
        <w:t xml:space="preserve">sa zobrazia </w:t>
      </w:r>
      <w:r>
        <w:t>informácie o verejno-súkromných projektoch a</w:t>
      </w:r>
      <w:r w:rsidR="000F62B6">
        <w:t xml:space="preserve"> </w:t>
      </w:r>
      <w:r>
        <w:t>archívne informácie. Avšak v</w:t>
      </w:r>
      <w:r w:rsidR="00AB4270">
        <w:t xml:space="preserve"> </w:t>
      </w:r>
      <w:r>
        <w:t>žiadnom zo</w:t>
      </w:r>
      <w:r w:rsidR="00AB4270">
        <w:t xml:space="preserve"> </w:t>
      </w:r>
      <w:r>
        <w:t>spomínaných odkazov sa nenachádzajú informácie o poskytovaných dotáciách MŽP</w:t>
      </w:r>
      <w:r w:rsidR="00892526">
        <w:t xml:space="preserve"> SR</w:t>
      </w:r>
      <w:r w:rsidR="001F46B8">
        <w:t xml:space="preserve"> ani o Environmentálnom fonde, ktorý </w:t>
      </w:r>
      <w:r w:rsidR="00892526">
        <w:t>ministerstvo</w:t>
      </w:r>
      <w:r w:rsidR="001F46B8">
        <w:t xml:space="preserve"> spravuje</w:t>
      </w:r>
      <w:r>
        <w:t>.</w:t>
      </w:r>
      <w:r w:rsidR="00676343">
        <w:t xml:space="preserve"> </w:t>
      </w:r>
      <w:r>
        <w:t xml:space="preserve">V strednej časti titulnej webstránky sa nachádza odkaz </w:t>
      </w:r>
      <w:r w:rsidR="00676343">
        <w:t xml:space="preserve">na </w:t>
      </w:r>
      <w:r w:rsidR="001F46B8">
        <w:t>E</w:t>
      </w:r>
      <w:r>
        <w:t>nviroportá</w:t>
      </w:r>
      <w:r w:rsidR="00676343">
        <w:t>l</w:t>
      </w:r>
      <w:r>
        <w:t>, informačný portál MŽP</w:t>
      </w:r>
      <w:r w:rsidR="00892526">
        <w:t xml:space="preserve"> SR</w:t>
      </w:r>
      <w:r>
        <w:t xml:space="preserve">. V spodnej časti stránky </w:t>
      </w:r>
      <w:r w:rsidR="001F46B8">
        <w:t>E</w:t>
      </w:r>
      <w:r>
        <w:t>nviroportálu sa nachádza odkaz na Projekty, dotácie</w:t>
      </w:r>
      <w:r w:rsidR="00676343">
        <w:t xml:space="preserve"> (</w:t>
      </w:r>
      <w:hyperlink w:anchor="Obrázok30" w:history="1">
        <w:r w:rsidR="00A83597" w:rsidRPr="00A83597">
          <w:rPr>
            <w:rStyle w:val="Hypertextovprepojenie"/>
          </w:rPr>
          <w:t>Obrázok 30</w:t>
        </w:r>
      </w:hyperlink>
      <w:r w:rsidR="00676343">
        <w:t>)</w:t>
      </w:r>
      <w:r>
        <w:t xml:space="preserve">. </w:t>
      </w:r>
      <w:r w:rsidR="00E75C6B">
        <w:t>Na danej podstránke sa však nachádzajú iba individuálne tlačové správy o aktuálnych výzvach a projektoch v rezort</w:t>
      </w:r>
      <w:r w:rsidR="00892526">
        <w:t>e</w:t>
      </w:r>
      <w:r w:rsidR="00E75C6B">
        <w:t>.</w:t>
      </w:r>
      <w:r w:rsidR="001F46B8">
        <w:t xml:space="preserve"> Žiadne údaje o poskytovaných výzvach, podporených alebo odmietnutých projektoch sa v tejto časti nenachádzajú.</w:t>
      </w:r>
      <w:r w:rsidR="00676343">
        <w:t xml:space="preserve"> </w:t>
      </w:r>
      <w:r w:rsidR="00E75C6B">
        <w:t xml:space="preserve">Na titulnej webstránke MŽP a ani na stránke </w:t>
      </w:r>
      <w:r w:rsidR="00892526">
        <w:t>E</w:t>
      </w:r>
      <w:r w:rsidR="00E75C6B">
        <w:t>nviroportál sa odkaz na poskytované dotácie MŽP nenachádza</w:t>
      </w:r>
      <w:r w:rsidR="00676343">
        <w:t>jú</w:t>
      </w:r>
      <w:r w:rsidR="00E75C6B">
        <w:t>. Záujemcovia o dotácie poskytované MŽP</w:t>
      </w:r>
      <w:r w:rsidR="00892526">
        <w:t xml:space="preserve"> SR</w:t>
      </w:r>
      <w:r w:rsidR="00E75C6B">
        <w:t xml:space="preserve"> tým majú zníženú dostupnosť informácií o poskytovaných dotáciách</w:t>
      </w:r>
      <w:r w:rsidR="00676343">
        <w:t>.</w:t>
      </w:r>
      <w:r w:rsidR="00884E66">
        <w:t xml:space="preserve"> </w:t>
      </w:r>
    </w:p>
    <w:p w14:paraId="4A025970" w14:textId="77777777" w:rsidR="005A6E6E" w:rsidRDefault="005A6E6E" w:rsidP="00EA54D5">
      <w:pPr>
        <w:jc w:val="both"/>
      </w:pPr>
    </w:p>
    <w:p w14:paraId="572DE744" w14:textId="77777777" w:rsidR="005A6E6E" w:rsidRPr="00573FC4" w:rsidRDefault="005A6E6E" w:rsidP="00A83597">
      <w:pPr>
        <w:keepNext/>
        <w:rPr>
          <w:sz w:val="20"/>
          <w:szCs w:val="20"/>
        </w:rPr>
      </w:pPr>
      <w:bookmarkStart w:id="110" w:name="Obrázok30"/>
      <w:r w:rsidRPr="00573FC4">
        <w:rPr>
          <w:sz w:val="20"/>
          <w:szCs w:val="20"/>
        </w:rPr>
        <w:lastRenderedPageBreak/>
        <w:t xml:space="preserve">Obrázok </w:t>
      </w:r>
      <w:r w:rsidR="00A83597">
        <w:rPr>
          <w:sz w:val="20"/>
          <w:szCs w:val="20"/>
        </w:rPr>
        <w:t>30</w:t>
      </w:r>
      <w:r w:rsidRPr="00573FC4">
        <w:rPr>
          <w:sz w:val="20"/>
          <w:szCs w:val="20"/>
        </w:rPr>
        <w:t xml:space="preserve"> </w:t>
      </w:r>
      <w:bookmarkEnd w:id="110"/>
      <w:r w:rsidRPr="00573FC4">
        <w:rPr>
          <w:sz w:val="20"/>
          <w:szCs w:val="20"/>
        </w:rPr>
        <w:t>Špecifikácia odkazu na podstránku o dotáciách MŽP SR</w:t>
      </w:r>
    </w:p>
    <w:p w14:paraId="170E03C8" w14:textId="77777777" w:rsidR="005A6E6E" w:rsidRDefault="005A6E6E" w:rsidP="00A83597">
      <w:pPr>
        <w:keepNext/>
      </w:pPr>
      <w:r>
        <w:rPr>
          <w:noProof/>
          <w:lang w:eastAsia="sk-SK"/>
        </w:rPr>
        <w:drawing>
          <wp:inline distT="0" distB="0" distL="0" distR="0" wp14:anchorId="68F89C8B" wp14:editId="249A70F7">
            <wp:extent cx="5811245" cy="2700000"/>
            <wp:effectExtent l="0" t="0" r="0" b="5715"/>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sterstvo zivotneho prostredia 2.png"/>
                    <pic:cNvPicPr/>
                  </pic:nvPicPr>
                  <pic:blipFill>
                    <a:blip r:embed="rId104">
                      <a:extLst>
                        <a:ext uri="{28A0092B-C50C-407E-A947-70E740481C1C}">
                          <a14:useLocalDpi xmlns:a14="http://schemas.microsoft.com/office/drawing/2010/main" val="0"/>
                        </a:ext>
                      </a:extLst>
                    </a:blip>
                    <a:stretch>
                      <a:fillRect/>
                    </a:stretch>
                  </pic:blipFill>
                  <pic:spPr>
                    <a:xfrm>
                      <a:off x="0" y="0"/>
                      <a:ext cx="5811245" cy="2700000"/>
                    </a:xfrm>
                    <a:prstGeom prst="rect">
                      <a:avLst/>
                    </a:prstGeom>
                  </pic:spPr>
                </pic:pic>
              </a:graphicData>
            </a:graphic>
          </wp:inline>
        </w:drawing>
      </w:r>
    </w:p>
    <w:p w14:paraId="0FB3CE99" w14:textId="77777777" w:rsidR="005A6E6E" w:rsidRPr="00573FC4" w:rsidRDefault="005A6E6E" w:rsidP="00573FC4">
      <w:pPr>
        <w:rPr>
          <w:sz w:val="20"/>
          <w:szCs w:val="20"/>
        </w:rPr>
      </w:pPr>
      <w:r w:rsidRPr="00573FC4">
        <w:rPr>
          <w:sz w:val="20"/>
          <w:szCs w:val="20"/>
        </w:rPr>
        <w:t xml:space="preserve">Zdroj: vlastné spracovanie z webstránky </w:t>
      </w:r>
      <w:hyperlink r:id="rId105" w:history="1">
        <w:r w:rsidRPr="00573FC4">
          <w:rPr>
            <w:rStyle w:val="Hypertextovprepojenie"/>
            <w:sz w:val="20"/>
            <w:szCs w:val="20"/>
          </w:rPr>
          <w:t>www.minzp.sk</w:t>
        </w:r>
      </w:hyperlink>
      <w:r w:rsidRPr="00573FC4">
        <w:rPr>
          <w:sz w:val="20"/>
          <w:szCs w:val="20"/>
        </w:rPr>
        <w:t xml:space="preserve"> </w:t>
      </w:r>
    </w:p>
    <w:p w14:paraId="00098D3E" w14:textId="77777777" w:rsidR="005A6E6E" w:rsidRDefault="005A6E6E" w:rsidP="00EA54D5">
      <w:pPr>
        <w:jc w:val="both"/>
      </w:pPr>
    </w:p>
    <w:p w14:paraId="097C25D8" w14:textId="77777777" w:rsidR="005A6E6E" w:rsidRDefault="001F46B8" w:rsidP="00EA54D5">
      <w:pPr>
        <w:jc w:val="both"/>
      </w:pPr>
      <w:r>
        <w:t xml:space="preserve">Informácie o poskytovaných dotáciách z Environmentálneho fondu sa nachádzajú na webstránke </w:t>
      </w:r>
      <w:hyperlink r:id="rId106" w:history="1">
        <w:r>
          <w:rPr>
            <w:rStyle w:val="Hypertextovprepojenie"/>
          </w:rPr>
          <w:t>http://www.envirofond.sk/sk/titulna-stranka</w:t>
        </w:r>
      </w:hyperlink>
      <w:r>
        <w:t>. V odkaze Podpora sa nachádzajú informácie o žiadostiach pre získanie dotácií. V odkaze Prehľady</w:t>
      </w:r>
      <w:r w:rsidR="003426DC">
        <w:t xml:space="preserve"> (</w:t>
      </w:r>
      <w:hyperlink w:anchor="Obrázok31" w:history="1">
        <w:r w:rsidR="003426DC" w:rsidRPr="00A83597">
          <w:rPr>
            <w:rStyle w:val="Hypertextovprepojenie"/>
          </w:rPr>
          <w:t xml:space="preserve">Obrázok </w:t>
        </w:r>
        <w:r w:rsidR="00A83597" w:rsidRPr="00A83597">
          <w:rPr>
            <w:rStyle w:val="Hypertextovprepojenie"/>
          </w:rPr>
          <w:t>31</w:t>
        </w:r>
      </w:hyperlink>
      <w:r w:rsidR="003426DC">
        <w:t>)</w:t>
      </w:r>
      <w:r>
        <w:t xml:space="preserve"> sa nachádzajú informácie o podporených projektoch MŽP</w:t>
      </w:r>
      <w:r w:rsidR="00892526">
        <w:t xml:space="preserve"> SR</w:t>
      </w:r>
      <w:r>
        <w:t xml:space="preserve">. </w:t>
      </w:r>
    </w:p>
    <w:p w14:paraId="60FA1091" w14:textId="77777777" w:rsidR="005A6E6E" w:rsidRPr="00573FC4" w:rsidRDefault="005A6E6E" w:rsidP="00A83597">
      <w:pPr>
        <w:keepNext/>
        <w:rPr>
          <w:sz w:val="20"/>
          <w:szCs w:val="20"/>
        </w:rPr>
      </w:pPr>
      <w:bookmarkStart w:id="111" w:name="Obrázok31"/>
      <w:r w:rsidRPr="00573FC4">
        <w:rPr>
          <w:sz w:val="20"/>
          <w:szCs w:val="20"/>
        </w:rPr>
        <w:lastRenderedPageBreak/>
        <w:t xml:space="preserve">Obrázok </w:t>
      </w:r>
      <w:r w:rsidR="00A83597">
        <w:rPr>
          <w:sz w:val="20"/>
          <w:szCs w:val="20"/>
        </w:rPr>
        <w:t>31</w:t>
      </w:r>
      <w:r w:rsidRPr="00573FC4">
        <w:rPr>
          <w:sz w:val="20"/>
          <w:szCs w:val="20"/>
        </w:rPr>
        <w:t xml:space="preserve"> </w:t>
      </w:r>
      <w:bookmarkEnd w:id="111"/>
      <w:r w:rsidRPr="00573FC4">
        <w:rPr>
          <w:sz w:val="20"/>
          <w:szCs w:val="20"/>
        </w:rPr>
        <w:t>Odkaz na stránku Environmentálneho fondu</w:t>
      </w:r>
    </w:p>
    <w:p w14:paraId="745A70A6" w14:textId="77777777" w:rsidR="005A6E6E" w:rsidRDefault="005A6E6E" w:rsidP="00A83597">
      <w:pPr>
        <w:keepNext/>
      </w:pPr>
      <w:r>
        <w:rPr>
          <w:noProof/>
          <w:lang w:eastAsia="sk-SK"/>
        </w:rPr>
        <w:drawing>
          <wp:inline distT="0" distB="0" distL="0" distR="0" wp14:anchorId="53EC7FDB" wp14:editId="32F1E361">
            <wp:extent cx="5729684" cy="4320000"/>
            <wp:effectExtent l="0" t="0" r="4445" b="444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29684" cy="4320000"/>
                    </a:xfrm>
                    <a:prstGeom prst="rect">
                      <a:avLst/>
                    </a:prstGeom>
                    <a:noFill/>
                    <a:ln>
                      <a:noFill/>
                    </a:ln>
                  </pic:spPr>
                </pic:pic>
              </a:graphicData>
            </a:graphic>
          </wp:inline>
        </w:drawing>
      </w:r>
    </w:p>
    <w:p w14:paraId="4CA098AC" w14:textId="77777777" w:rsidR="005A6E6E" w:rsidRPr="00573FC4" w:rsidRDefault="005A6E6E" w:rsidP="00573FC4">
      <w:pPr>
        <w:rPr>
          <w:sz w:val="20"/>
          <w:szCs w:val="20"/>
        </w:rPr>
      </w:pPr>
      <w:r w:rsidRPr="00573FC4">
        <w:rPr>
          <w:sz w:val="20"/>
          <w:szCs w:val="20"/>
        </w:rPr>
        <w:t xml:space="preserve">Zdroj: vlastné spracovanie z webstránky </w:t>
      </w:r>
      <w:hyperlink r:id="rId108" w:history="1">
        <w:r w:rsidRPr="00573FC4">
          <w:rPr>
            <w:rStyle w:val="Hypertextovprepojenie"/>
            <w:sz w:val="20"/>
            <w:szCs w:val="20"/>
          </w:rPr>
          <w:t>http://www.envirofond.sk/sk/titulna-stranka</w:t>
        </w:r>
      </w:hyperlink>
      <w:r w:rsidRPr="00573FC4">
        <w:rPr>
          <w:sz w:val="20"/>
          <w:szCs w:val="20"/>
        </w:rPr>
        <w:t xml:space="preserve"> </w:t>
      </w:r>
    </w:p>
    <w:p w14:paraId="480DEECD" w14:textId="77777777" w:rsidR="005A6E6E" w:rsidRDefault="005A6E6E" w:rsidP="00EA54D5">
      <w:pPr>
        <w:jc w:val="both"/>
      </w:pPr>
    </w:p>
    <w:p w14:paraId="5EF8A5A8" w14:textId="4B0303EF" w:rsidR="003F55D5" w:rsidRDefault="003F55D5" w:rsidP="00EA54D5">
      <w:pPr>
        <w:jc w:val="both"/>
      </w:pPr>
      <w:r>
        <w:t xml:space="preserve">V informáciách sa nachádzajú názvy oblastí podpory, názvy podporených žiadateľov, názvy projektov a výška schválenej dotácie. Informácie o výzvach, hodnotiacich kritériách a nepodporených žiadostiach sa na stránke nenachádzajú. Prehľad zverejnených informácií o poskytovaných dotáciách na webstránke Environmentálneho fondu za rok 2018 poskytuje nasledujúca </w:t>
      </w:r>
      <w:r w:rsidRPr="000338AD">
        <w:t>Tabuľka 54</w:t>
      </w:r>
      <w:r>
        <w:t>.</w:t>
      </w:r>
    </w:p>
    <w:p w14:paraId="1D4A4A0E" w14:textId="4A4381B3" w:rsidR="009C08FF" w:rsidRPr="00573FC4" w:rsidRDefault="009C08FF" w:rsidP="002B5053">
      <w:pPr>
        <w:keepNext/>
        <w:rPr>
          <w:sz w:val="20"/>
          <w:szCs w:val="20"/>
        </w:rPr>
      </w:pPr>
      <w:bookmarkStart w:id="112" w:name="Tabuľka54"/>
      <w:bookmarkStart w:id="113" w:name="_Hlk36587525"/>
      <w:r w:rsidRPr="00573FC4">
        <w:rPr>
          <w:sz w:val="20"/>
          <w:szCs w:val="20"/>
        </w:rPr>
        <w:lastRenderedPageBreak/>
        <w:t xml:space="preserve">Tabuľka </w:t>
      </w:r>
      <w:r w:rsidR="0032029B">
        <w:rPr>
          <w:sz w:val="20"/>
          <w:szCs w:val="20"/>
        </w:rPr>
        <w:t>54</w:t>
      </w:r>
      <w:bookmarkEnd w:id="112"/>
      <w:r w:rsidRPr="00573FC4">
        <w:rPr>
          <w:sz w:val="20"/>
          <w:szCs w:val="20"/>
        </w:rPr>
        <w:t xml:space="preserve"> Rozsah zverejnených informácií o poskytnutých dotáciách </w:t>
      </w:r>
      <w:r w:rsidR="00EB36A7" w:rsidRPr="00573FC4">
        <w:rPr>
          <w:sz w:val="20"/>
          <w:szCs w:val="20"/>
        </w:rPr>
        <w:t xml:space="preserve">MŽP SR </w:t>
      </w:r>
      <w:r w:rsidRPr="00573FC4">
        <w:rPr>
          <w:sz w:val="20"/>
          <w:szCs w:val="20"/>
        </w:rPr>
        <w:t>za rok 2018</w:t>
      </w:r>
    </w:p>
    <w:tbl>
      <w:tblPr>
        <w:tblStyle w:val="Tabukasmriekou5tmavzvraznenie11"/>
        <w:tblW w:w="9062" w:type="dxa"/>
        <w:tblLayout w:type="fixed"/>
        <w:tblLook w:val="04A0" w:firstRow="1" w:lastRow="0" w:firstColumn="1" w:lastColumn="0" w:noHBand="0" w:noVBand="1"/>
      </w:tblPr>
      <w:tblGrid>
        <w:gridCol w:w="1010"/>
        <w:gridCol w:w="1010"/>
        <w:gridCol w:w="1006"/>
        <w:gridCol w:w="1006"/>
        <w:gridCol w:w="1006"/>
        <w:gridCol w:w="1006"/>
        <w:gridCol w:w="1006"/>
        <w:gridCol w:w="1006"/>
        <w:gridCol w:w="1006"/>
      </w:tblGrid>
      <w:tr w:rsidR="00132835" w14:paraId="5EB24408" w14:textId="77777777" w:rsidTr="003426DC">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10" w:type="dxa"/>
            <w:vAlign w:val="bottom"/>
          </w:tcPr>
          <w:p w14:paraId="4607B228" w14:textId="77777777" w:rsidR="003426DC" w:rsidRDefault="003426DC" w:rsidP="00D67A5C">
            <w:pPr>
              <w:jc w:val="right"/>
              <w:rPr>
                <w:b w:val="0"/>
                <w:bCs w:val="0"/>
              </w:rPr>
            </w:pPr>
            <w:bookmarkStart w:id="114" w:name="_Hlk36587508"/>
            <w:bookmarkEnd w:id="113"/>
          </w:p>
          <w:p w14:paraId="304A95C7" w14:textId="77777777" w:rsidR="003426DC" w:rsidRDefault="003426DC" w:rsidP="00D67A5C">
            <w:pPr>
              <w:jc w:val="right"/>
              <w:rPr>
                <w:b w:val="0"/>
                <w:bCs w:val="0"/>
              </w:rPr>
            </w:pPr>
          </w:p>
          <w:p w14:paraId="3860C6B0" w14:textId="77777777" w:rsidR="003426DC" w:rsidRDefault="003426DC" w:rsidP="00D67A5C">
            <w:pPr>
              <w:jc w:val="right"/>
              <w:rPr>
                <w:b w:val="0"/>
                <w:bCs w:val="0"/>
              </w:rPr>
            </w:pPr>
          </w:p>
          <w:p w14:paraId="73B32E25" w14:textId="77777777" w:rsidR="003426DC" w:rsidRDefault="003426DC" w:rsidP="00D67A5C">
            <w:pPr>
              <w:jc w:val="right"/>
              <w:rPr>
                <w:b w:val="0"/>
                <w:bCs w:val="0"/>
              </w:rPr>
            </w:pPr>
          </w:p>
          <w:p w14:paraId="3BFE23F9" w14:textId="77777777" w:rsidR="003426DC" w:rsidRDefault="003426DC" w:rsidP="00D67A5C">
            <w:pPr>
              <w:jc w:val="right"/>
              <w:rPr>
                <w:b w:val="0"/>
                <w:bCs w:val="0"/>
              </w:rPr>
            </w:pPr>
          </w:p>
          <w:p w14:paraId="1FB6DBE7" w14:textId="77777777" w:rsidR="003426DC" w:rsidRDefault="003426DC" w:rsidP="00D67A5C">
            <w:pPr>
              <w:jc w:val="right"/>
              <w:rPr>
                <w:b w:val="0"/>
                <w:bCs w:val="0"/>
              </w:rPr>
            </w:pPr>
          </w:p>
          <w:p w14:paraId="451EFB98" w14:textId="77777777" w:rsidR="003426DC" w:rsidRDefault="003426DC" w:rsidP="00D67A5C">
            <w:pPr>
              <w:jc w:val="right"/>
              <w:rPr>
                <w:b w:val="0"/>
                <w:bCs w:val="0"/>
              </w:rPr>
            </w:pPr>
          </w:p>
          <w:p w14:paraId="50A6C56B" w14:textId="77777777" w:rsidR="003426DC" w:rsidRDefault="003426DC" w:rsidP="00D67A5C">
            <w:pPr>
              <w:jc w:val="right"/>
              <w:rPr>
                <w:b w:val="0"/>
                <w:bCs w:val="0"/>
              </w:rPr>
            </w:pPr>
          </w:p>
          <w:p w14:paraId="28F0737D" w14:textId="77777777" w:rsidR="003426DC" w:rsidRDefault="003426DC" w:rsidP="00D67A5C">
            <w:pPr>
              <w:jc w:val="right"/>
              <w:rPr>
                <w:b w:val="0"/>
                <w:bCs w:val="0"/>
              </w:rPr>
            </w:pPr>
          </w:p>
          <w:p w14:paraId="2B8B3F2E" w14:textId="77777777" w:rsidR="003426DC" w:rsidRDefault="003426DC" w:rsidP="00D67A5C">
            <w:pPr>
              <w:jc w:val="right"/>
              <w:rPr>
                <w:b w:val="0"/>
                <w:bCs w:val="0"/>
              </w:rPr>
            </w:pPr>
          </w:p>
          <w:p w14:paraId="1803871A" w14:textId="77777777" w:rsidR="003426DC" w:rsidRDefault="003426DC" w:rsidP="00D67A5C">
            <w:pPr>
              <w:jc w:val="right"/>
              <w:rPr>
                <w:b w:val="0"/>
                <w:bCs w:val="0"/>
              </w:rPr>
            </w:pPr>
          </w:p>
          <w:p w14:paraId="5A62BD8C" w14:textId="77777777" w:rsidR="003426DC" w:rsidRDefault="003426DC" w:rsidP="00D67A5C">
            <w:pPr>
              <w:jc w:val="right"/>
              <w:rPr>
                <w:b w:val="0"/>
                <w:bCs w:val="0"/>
              </w:rPr>
            </w:pPr>
          </w:p>
          <w:p w14:paraId="190E7A2E" w14:textId="77777777" w:rsidR="003426DC" w:rsidRDefault="003426DC" w:rsidP="00D67A5C">
            <w:pPr>
              <w:jc w:val="right"/>
              <w:rPr>
                <w:b w:val="0"/>
                <w:bCs w:val="0"/>
              </w:rPr>
            </w:pPr>
          </w:p>
          <w:p w14:paraId="5B71F3C7" w14:textId="77777777" w:rsidR="003426DC" w:rsidRDefault="003426DC" w:rsidP="00D67A5C">
            <w:pPr>
              <w:jc w:val="right"/>
              <w:rPr>
                <w:b w:val="0"/>
                <w:bCs w:val="0"/>
              </w:rPr>
            </w:pPr>
          </w:p>
          <w:p w14:paraId="3DA1F48E" w14:textId="77777777" w:rsidR="003426DC" w:rsidRDefault="003426DC" w:rsidP="00D67A5C">
            <w:pPr>
              <w:jc w:val="right"/>
              <w:rPr>
                <w:b w:val="0"/>
                <w:bCs w:val="0"/>
              </w:rPr>
            </w:pPr>
          </w:p>
          <w:p w14:paraId="092FCE92" w14:textId="77777777" w:rsidR="003426DC" w:rsidRDefault="003426DC" w:rsidP="00D67A5C">
            <w:pPr>
              <w:jc w:val="right"/>
              <w:rPr>
                <w:b w:val="0"/>
                <w:bCs w:val="0"/>
              </w:rPr>
            </w:pPr>
          </w:p>
          <w:p w14:paraId="0A14687F" w14:textId="77777777" w:rsidR="003426DC" w:rsidRDefault="003426DC" w:rsidP="00D67A5C">
            <w:pPr>
              <w:jc w:val="right"/>
              <w:rPr>
                <w:b w:val="0"/>
                <w:bCs w:val="0"/>
              </w:rPr>
            </w:pPr>
          </w:p>
          <w:p w14:paraId="4BF97F1E" w14:textId="77777777" w:rsidR="00132835" w:rsidRPr="00221207" w:rsidRDefault="00132835" w:rsidP="00D67A5C">
            <w:pPr>
              <w:jc w:val="right"/>
            </w:pPr>
            <w:r>
              <w:t>Kritériá</w:t>
            </w:r>
          </w:p>
        </w:tc>
        <w:tc>
          <w:tcPr>
            <w:tcW w:w="1010" w:type="dxa"/>
            <w:textDirection w:val="btLr"/>
            <w:vAlign w:val="center"/>
          </w:tcPr>
          <w:p w14:paraId="3D8E7778" w14:textId="63F75E01" w:rsidR="00132835" w:rsidRPr="00411162" w:rsidRDefault="00132835" w:rsidP="003426DC">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C49C4">
              <w:t>Dotáci</w:t>
            </w:r>
            <w:r>
              <w:t>e</w:t>
            </w:r>
            <w:r w:rsidRPr="009C49C4">
              <w:t xml:space="preserve"> na </w:t>
            </w:r>
            <w:r>
              <w:t>oblasť ochran</w:t>
            </w:r>
            <w:r w:rsidR="00DA7742">
              <w:t>y</w:t>
            </w:r>
            <w:r>
              <w:t xml:space="preserve"> ovzdušia a ozónovej vrstvy zeme</w:t>
            </w:r>
          </w:p>
        </w:tc>
        <w:tc>
          <w:tcPr>
            <w:tcW w:w="1006" w:type="dxa"/>
            <w:textDirection w:val="btLr"/>
            <w:vAlign w:val="center"/>
          </w:tcPr>
          <w:p w14:paraId="1D89FAB5" w14:textId="1E40F57C" w:rsidR="00132835" w:rsidRPr="00221207" w:rsidRDefault="00132835" w:rsidP="003426DC">
            <w:pPr>
              <w:ind w:left="113" w:right="113"/>
              <w:jc w:val="center"/>
              <w:cnfStyle w:val="100000000000" w:firstRow="1" w:lastRow="0" w:firstColumn="0" w:lastColumn="0" w:oddVBand="0" w:evenVBand="0" w:oddHBand="0" w:evenHBand="0" w:firstRowFirstColumn="0" w:firstRowLastColumn="0" w:lastRowFirstColumn="0" w:lastRowLastColumn="0"/>
            </w:pPr>
            <w:r>
              <w:t>Dotácie na oblasť ochrany a využiti</w:t>
            </w:r>
            <w:r w:rsidR="00DA7742">
              <w:t>a</w:t>
            </w:r>
            <w:r>
              <w:t xml:space="preserve"> vôd</w:t>
            </w:r>
          </w:p>
        </w:tc>
        <w:tc>
          <w:tcPr>
            <w:tcW w:w="1006" w:type="dxa"/>
            <w:textDirection w:val="btLr"/>
            <w:vAlign w:val="center"/>
          </w:tcPr>
          <w:p w14:paraId="5163A980" w14:textId="77777777" w:rsidR="00132835" w:rsidRDefault="00132835" w:rsidP="003426DC">
            <w:pPr>
              <w:ind w:left="113" w:right="113"/>
              <w:jc w:val="center"/>
              <w:cnfStyle w:val="100000000000" w:firstRow="1" w:lastRow="0" w:firstColumn="0" w:lastColumn="0" w:oddVBand="0" w:evenVBand="0" w:oddHBand="0" w:evenHBand="0" w:firstRowFirstColumn="0" w:firstRowLastColumn="0" w:lastRowFirstColumn="0" w:lastRowLastColumn="0"/>
            </w:pPr>
            <w:r w:rsidRPr="009C49C4">
              <w:t>Dotáci</w:t>
            </w:r>
            <w:r>
              <w:t>e</w:t>
            </w:r>
            <w:r w:rsidRPr="009C49C4">
              <w:t xml:space="preserve"> na </w:t>
            </w:r>
            <w:r>
              <w:t>oblasť rozvoja odpadového hospodárstva</w:t>
            </w:r>
          </w:p>
        </w:tc>
        <w:tc>
          <w:tcPr>
            <w:tcW w:w="1006" w:type="dxa"/>
            <w:textDirection w:val="btLr"/>
            <w:vAlign w:val="center"/>
          </w:tcPr>
          <w:p w14:paraId="776A72BB" w14:textId="12D9172D" w:rsidR="00132835" w:rsidRPr="009C49C4" w:rsidRDefault="00132835" w:rsidP="003426DC">
            <w:pPr>
              <w:ind w:left="113" w:right="113"/>
              <w:jc w:val="center"/>
              <w:cnfStyle w:val="100000000000" w:firstRow="1" w:lastRow="0" w:firstColumn="0" w:lastColumn="0" w:oddVBand="0" w:evenVBand="0" w:oddHBand="0" w:evenHBand="0" w:firstRowFirstColumn="0" w:firstRowLastColumn="0" w:lastRowFirstColumn="0" w:lastRowLastColumn="0"/>
            </w:pPr>
            <w:r>
              <w:t>Dotácie na oblasť ochrany prírody a</w:t>
            </w:r>
            <w:r w:rsidR="007C093E">
              <w:t> </w:t>
            </w:r>
            <w:r>
              <w:t>krajiny</w:t>
            </w:r>
          </w:p>
        </w:tc>
        <w:tc>
          <w:tcPr>
            <w:tcW w:w="1006" w:type="dxa"/>
            <w:textDirection w:val="btLr"/>
            <w:vAlign w:val="center"/>
          </w:tcPr>
          <w:p w14:paraId="49C06AF7" w14:textId="77777777" w:rsidR="00132835" w:rsidRPr="009C49C4" w:rsidRDefault="003426DC" w:rsidP="003426DC">
            <w:pPr>
              <w:ind w:left="113" w:right="113"/>
              <w:jc w:val="center"/>
              <w:cnfStyle w:val="100000000000" w:firstRow="1" w:lastRow="0" w:firstColumn="0" w:lastColumn="0" w:oddVBand="0" w:evenVBand="0" w:oddHBand="0" w:evenHBand="0" w:firstRowFirstColumn="0" w:firstRowLastColumn="0" w:lastRowFirstColumn="0" w:lastRowLastColumn="0"/>
            </w:pPr>
            <w:r>
              <w:t>Dotácie na oblasť environmentálnej výchovy, vzdelávania a propagácie</w:t>
            </w:r>
          </w:p>
        </w:tc>
        <w:tc>
          <w:tcPr>
            <w:tcW w:w="1006" w:type="dxa"/>
            <w:textDirection w:val="btLr"/>
            <w:vAlign w:val="center"/>
          </w:tcPr>
          <w:p w14:paraId="75D46975" w14:textId="77777777" w:rsidR="00132835" w:rsidRPr="009C49C4" w:rsidRDefault="003426DC" w:rsidP="003426DC">
            <w:pPr>
              <w:ind w:left="113" w:right="113"/>
              <w:jc w:val="center"/>
              <w:cnfStyle w:val="100000000000" w:firstRow="1" w:lastRow="0" w:firstColumn="0" w:lastColumn="0" w:oddVBand="0" w:evenVBand="0" w:oddHBand="0" w:evenHBand="0" w:firstRowFirstColumn="0" w:firstRowLastColumn="0" w:lastRowFirstColumn="0" w:lastRowLastColumn="0"/>
            </w:pPr>
            <w:r>
              <w:t>Dotácie na oblasť prieskumu, výskumu a vývoja zameraného na zisťovanie a zlepšenie životného prostredia</w:t>
            </w:r>
          </w:p>
        </w:tc>
        <w:tc>
          <w:tcPr>
            <w:tcW w:w="1006" w:type="dxa"/>
            <w:textDirection w:val="btLr"/>
            <w:vAlign w:val="center"/>
          </w:tcPr>
          <w:p w14:paraId="70DEA4A3" w14:textId="77777777" w:rsidR="00132835" w:rsidRPr="009C49C4" w:rsidRDefault="003426DC" w:rsidP="003426DC">
            <w:pPr>
              <w:ind w:left="113" w:right="113"/>
              <w:jc w:val="center"/>
              <w:cnfStyle w:val="100000000000" w:firstRow="1" w:lastRow="0" w:firstColumn="0" w:lastColumn="0" w:oddVBand="0" w:evenVBand="0" w:oddHBand="0" w:evenHBand="0" w:firstRowFirstColumn="0" w:firstRowLastColumn="0" w:lastRowFirstColumn="0" w:lastRowLastColumn="0"/>
            </w:pPr>
            <w:r>
              <w:t>Dotácie na oblasť elektromobility</w:t>
            </w:r>
          </w:p>
        </w:tc>
        <w:tc>
          <w:tcPr>
            <w:tcW w:w="1006" w:type="dxa"/>
            <w:textDirection w:val="btLr"/>
            <w:vAlign w:val="center"/>
          </w:tcPr>
          <w:p w14:paraId="285EFA3A" w14:textId="77777777" w:rsidR="00132835" w:rsidRPr="00221207" w:rsidRDefault="003426DC" w:rsidP="003426DC">
            <w:pPr>
              <w:ind w:left="113" w:right="113"/>
              <w:jc w:val="center"/>
              <w:cnfStyle w:val="100000000000" w:firstRow="1" w:lastRow="0" w:firstColumn="0" w:lastColumn="0" w:oddVBand="0" w:evenVBand="0" w:oddHBand="0" w:evenHBand="0" w:firstRowFirstColumn="0" w:firstRowLastColumn="0" w:lastRowFirstColumn="0" w:lastRowLastColumn="0"/>
            </w:pPr>
            <w:r>
              <w:t>Dotácie na oblasť zvyšovania energetickej účinnosti existujúcich verejných budov vrátane zatepľovania</w:t>
            </w:r>
          </w:p>
        </w:tc>
      </w:tr>
      <w:tr w:rsidR="00617B51" w14:paraId="2FCCD04A" w14:textId="77777777" w:rsidTr="0013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77E8D340" w14:textId="77777777" w:rsidR="00617B51" w:rsidRDefault="00617B51" w:rsidP="00617B51">
            <w:pPr>
              <w:jc w:val="right"/>
            </w:pPr>
            <w:r>
              <w:t>Počet výziev</w:t>
            </w:r>
          </w:p>
        </w:tc>
        <w:tc>
          <w:tcPr>
            <w:tcW w:w="1010" w:type="dxa"/>
          </w:tcPr>
          <w:p w14:paraId="39FD311E" w14:textId="0D154746" w:rsidR="00617B51" w:rsidRPr="00E75C6B"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0/1</w:t>
            </w:r>
            <w:r w:rsidR="00F06EC4">
              <w:t>*</w:t>
            </w:r>
          </w:p>
        </w:tc>
        <w:tc>
          <w:tcPr>
            <w:tcW w:w="1006" w:type="dxa"/>
          </w:tcPr>
          <w:p w14:paraId="415210E8" w14:textId="045C06A0"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0/1</w:t>
            </w:r>
            <w:r w:rsidR="00F06EC4">
              <w:t>*</w:t>
            </w:r>
          </w:p>
        </w:tc>
        <w:tc>
          <w:tcPr>
            <w:tcW w:w="1006" w:type="dxa"/>
          </w:tcPr>
          <w:p w14:paraId="045F794A" w14:textId="5976D275" w:rsidR="00617B51"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0/1</w:t>
            </w:r>
            <w:r w:rsidR="00F06EC4">
              <w:t>*</w:t>
            </w:r>
          </w:p>
        </w:tc>
        <w:tc>
          <w:tcPr>
            <w:tcW w:w="1006" w:type="dxa"/>
          </w:tcPr>
          <w:p w14:paraId="5DBCB9AA" w14:textId="3E74C465" w:rsidR="00617B51" w:rsidRDefault="00617B51" w:rsidP="00617B51">
            <w:pPr>
              <w:cnfStyle w:val="000000100000" w:firstRow="0" w:lastRow="0" w:firstColumn="0" w:lastColumn="0" w:oddVBand="0" w:evenVBand="0" w:oddHBand="1" w:evenHBand="0" w:firstRowFirstColumn="0" w:firstRowLastColumn="0" w:lastRowFirstColumn="0" w:lastRowLastColumn="0"/>
            </w:pPr>
            <w:r>
              <w:t>0/1</w:t>
            </w:r>
            <w:r w:rsidR="00F06EC4">
              <w:t>*</w:t>
            </w:r>
          </w:p>
        </w:tc>
        <w:tc>
          <w:tcPr>
            <w:tcW w:w="1006" w:type="dxa"/>
          </w:tcPr>
          <w:p w14:paraId="2C2B87ED" w14:textId="209F3421" w:rsidR="00617B51" w:rsidRDefault="00617B51" w:rsidP="00617B51">
            <w:pPr>
              <w:cnfStyle w:val="000000100000" w:firstRow="0" w:lastRow="0" w:firstColumn="0" w:lastColumn="0" w:oddVBand="0" w:evenVBand="0" w:oddHBand="1" w:evenHBand="0" w:firstRowFirstColumn="0" w:firstRowLastColumn="0" w:lastRowFirstColumn="0" w:lastRowLastColumn="0"/>
            </w:pPr>
            <w:r>
              <w:t>0/1</w:t>
            </w:r>
            <w:r w:rsidR="00F06EC4">
              <w:t>*</w:t>
            </w:r>
          </w:p>
        </w:tc>
        <w:tc>
          <w:tcPr>
            <w:tcW w:w="1006" w:type="dxa"/>
          </w:tcPr>
          <w:p w14:paraId="1D0A486C" w14:textId="169F9CE0" w:rsidR="00617B51" w:rsidRDefault="00617B51" w:rsidP="00617B51">
            <w:pPr>
              <w:cnfStyle w:val="000000100000" w:firstRow="0" w:lastRow="0" w:firstColumn="0" w:lastColumn="0" w:oddVBand="0" w:evenVBand="0" w:oddHBand="1" w:evenHBand="0" w:firstRowFirstColumn="0" w:firstRowLastColumn="0" w:lastRowFirstColumn="0" w:lastRowLastColumn="0"/>
            </w:pPr>
            <w:r>
              <w:t>0/1</w:t>
            </w:r>
            <w:r w:rsidR="00F06EC4">
              <w:t>*</w:t>
            </w:r>
          </w:p>
        </w:tc>
        <w:tc>
          <w:tcPr>
            <w:tcW w:w="1006" w:type="dxa"/>
          </w:tcPr>
          <w:p w14:paraId="2E8908FD" w14:textId="0451EA69" w:rsidR="00617B51" w:rsidRDefault="00617B51" w:rsidP="00617B51">
            <w:pPr>
              <w:cnfStyle w:val="000000100000" w:firstRow="0" w:lastRow="0" w:firstColumn="0" w:lastColumn="0" w:oddVBand="0" w:evenVBand="0" w:oddHBand="1" w:evenHBand="0" w:firstRowFirstColumn="0" w:firstRowLastColumn="0" w:lastRowFirstColumn="0" w:lastRowLastColumn="0"/>
            </w:pPr>
            <w:r>
              <w:t>0/1</w:t>
            </w:r>
            <w:r w:rsidR="00F06EC4">
              <w:t>*</w:t>
            </w:r>
          </w:p>
        </w:tc>
        <w:tc>
          <w:tcPr>
            <w:tcW w:w="1006" w:type="dxa"/>
          </w:tcPr>
          <w:p w14:paraId="5A2A9CC3" w14:textId="559A77FD" w:rsidR="00617B51"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0/1</w:t>
            </w:r>
            <w:r w:rsidR="00F06EC4">
              <w:t>*</w:t>
            </w:r>
          </w:p>
        </w:tc>
      </w:tr>
      <w:tr w:rsidR="00617B51" w14:paraId="61241EF3" w14:textId="77777777" w:rsidTr="00132835">
        <w:tc>
          <w:tcPr>
            <w:cnfStyle w:val="001000000000" w:firstRow="0" w:lastRow="0" w:firstColumn="1" w:lastColumn="0" w:oddVBand="0" w:evenVBand="0" w:oddHBand="0" w:evenHBand="0" w:firstRowFirstColumn="0" w:firstRowLastColumn="0" w:lastRowFirstColumn="0" w:lastRowLastColumn="0"/>
            <w:tcW w:w="1010" w:type="dxa"/>
          </w:tcPr>
          <w:p w14:paraId="5F5F6C7D" w14:textId="77777777" w:rsidR="00617B51" w:rsidRDefault="00617B51" w:rsidP="00617B51">
            <w:pPr>
              <w:jc w:val="right"/>
            </w:pPr>
            <w:r>
              <w:t>Hodnotiace kritériá</w:t>
            </w:r>
          </w:p>
        </w:tc>
        <w:tc>
          <w:tcPr>
            <w:tcW w:w="1010" w:type="dxa"/>
          </w:tcPr>
          <w:p w14:paraId="6AD1EDCB" w14:textId="64DFAEB6"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129C84A7" w14:textId="39396E26"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1999B08B" w14:textId="2D0AFFFF" w:rsidR="00617B51"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38168EFA" w14:textId="395B5437" w:rsidR="00617B51" w:rsidRDefault="00617B51" w:rsidP="00617B51">
            <w:pPr>
              <w:cnfStyle w:val="000000000000" w:firstRow="0" w:lastRow="0" w:firstColumn="0" w:lastColumn="0" w:oddVBand="0" w:evenVBand="0" w:oddHBand="0" w:evenHBand="0" w:firstRowFirstColumn="0" w:firstRowLastColumn="0" w:lastRowFirstColumn="0" w:lastRowLastColumn="0"/>
            </w:pPr>
            <w:r>
              <w:t>0/1</w:t>
            </w:r>
          </w:p>
        </w:tc>
        <w:tc>
          <w:tcPr>
            <w:tcW w:w="1006" w:type="dxa"/>
          </w:tcPr>
          <w:p w14:paraId="5477D56D" w14:textId="424C1E41" w:rsidR="00617B51" w:rsidRDefault="00617B51" w:rsidP="00617B51">
            <w:pPr>
              <w:cnfStyle w:val="000000000000" w:firstRow="0" w:lastRow="0" w:firstColumn="0" w:lastColumn="0" w:oddVBand="0" w:evenVBand="0" w:oddHBand="0" w:evenHBand="0" w:firstRowFirstColumn="0" w:firstRowLastColumn="0" w:lastRowFirstColumn="0" w:lastRowLastColumn="0"/>
            </w:pPr>
            <w:r>
              <w:t>0/1</w:t>
            </w:r>
          </w:p>
        </w:tc>
        <w:tc>
          <w:tcPr>
            <w:tcW w:w="1006" w:type="dxa"/>
          </w:tcPr>
          <w:p w14:paraId="144390D0" w14:textId="5A7D02B5" w:rsidR="00617B51" w:rsidRDefault="00617B51" w:rsidP="00617B51">
            <w:pPr>
              <w:cnfStyle w:val="000000000000" w:firstRow="0" w:lastRow="0" w:firstColumn="0" w:lastColumn="0" w:oddVBand="0" w:evenVBand="0" w:oddHBand="0" w:evenHBand="0" w:firstRowFirstColumn="0" w:firstRowLastColumn="0" w:lastRowFirstColumn="0" w:lastRowLastColumn="0"/>
            </w:pPr>
            <w:r>
              <w:t>0/1</w:t>
            </w:r>
          </w:p>
        </w:tc>
        <w:tc>
          <w:tcPr>
            <w:tcW w:w="1006" w:type="dxa"/>
          </w:tcPr>
          <w:p w14:paraId="7F1749B6" w14:textId="54E582C7" w:rsidR="00617B51" w:rsidRDefault="00617B51" w:rsidP="00617B51">
            <w:pPr>
              <w:cnfStyle w:val="000000000000" w:firstRow="0" w:lastRow="0" w:firstColumn="0" w:lastColumn="0" w:oddVBand="0" w:evenVBand="0" w:oddHBand="0" w:evenHBand="0" w:firstRowFirstColumn="0" w:firstRowLastColumn="0" w:lastRowFirstColumn="0" w:lastRowLastColumn="0"/>
            </w:pPr>
            <w:r>
              <w:t>0/1</w:t>
            </w:r>
          </w:p>
        </w:tc>
        <w:tc>
          <w:tcPr>
            <w:tcW w:w="1006" w:type="dxa"/>
          </w:tcPr>
          <w:p w14:paraId="3B73B644" w14:textId="361BE861" w:rsidR="00617B51"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r>
      <w:tr w:rsidR="00617B51" w14:paraId="601BAC43" w14:textId="77777777" w:rsidTr="0013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41C43EB9" w14:textId="77777777" w:rsidR="00617B51" w:rsidRDefault="00617B51" w:rsidP="00617B51">
            <w:pPr>
              <w:jc w:val="right"/>
            </w:pPr>
            <w:r>
              <w:t>Zoznam podporených žiadostí</w:t>
            </w:r>
          </w:p>
        </w:tc>
        <w:tc>
          <w:tcPr>
            <w:tcW w:w="1010" w:type="dxa"/>
          </w:tcPr>
          <w:p w14:paraId="20A70F02" w14:textId="19B6042D"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43F7845C" w14:textId="32F7169E"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099DA5F3" w14:textId="4C30B52B"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7FF41DA9" w14:textId="32A8739A"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5322DA0C" w14:textId="6E8CBDF9"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7B13EFB9" w14:textId="3F58FC32"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46E08597" w14:textId="662219B4"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2E71D596" w14:textId="3458BF41"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r>
      <w:tr w:rsidR="00617B51" w14:paraId="7B5347F4" w14:textId="77777777" w:rsidTr="00132835">
        <w:tc>
          <w:tcPr>
            <w:cnfStyle w:val="001000000000" w:firstRow="0" w:lastRow="0" w:firstColumn="1" w:lastColumn="0" w:oddVBand="0" w:evenVBand="0" w:oddHBand="0" w:evenHBand="0" w:firstRowFirstColumn="0" w:firstRowLastColumn="0" w:lastRowFirstColumn="0" w:lastRowLastColumn="0"/>
            <w:tcW w:w="1010" w:type="dxa"/>
          </w:tcPr>
          <w:p w14:paraId="20AC7F34" w14:textId="77F5BE2A" w:rsidR="00617B51" w:rsidRDefault="00617B51" w:rsidP="00617B51">
            <w:pPr>
              <w:jc w:val="right"/>
            </w:pPr>
            <w:r>
              <w:t>Zoznam odmietnutých žiadost</w:t>
            </w:r>
            <w:r w:rsidR="00380157">
              <w:t>í</w:t>
            </w:r>
          </w:p>
        </w:tc>
        <w:tc>
          <w:tcPr>
            <w:tcW w:w="1010" w:type="dxa"/>
          </w:tcPr>
          <w:p w14:paraId="1498A0D8" w14:textId="5FEE2C30"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3E5F45BA" w14:textId="59A8ECFC"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6802C071" w14:textId="1FAC2D5B"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4C9DA104" w14:textId="3D3BCCEF"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5636FADB" w14:textId="2B175CFD"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16428CB0" w14:textId="6B5EF588"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121BE959" w14:textId="685037A0"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c>
          <w:tcPr>
            <w:tcW w:w="1006" w:type="dxa"/>
          </w:tcPr>
          <w:p w14:paraId="53D3B1A7" w14:textId="6D2E9D25" w:rsidR="00617B51" w:rsidRPr="00221207" w:rsidRDefault="00617B51" w:rsidP="00617B51">
            <w:pPr>
              <w:cnfStyle w:val="000000000000" w:firstRow="0" w:lastRow="0" w:firstColumn="0" w:lastColumn="0" w:oddVBand="0" w:evenVBand="0" w:oddHBand="0" w:evenHBand="0" w:firstRowFirstColumn="0" w:firstRowLastColumn="0" w:lastRowFirstColumn="0" w:lastRowLastColumn="0"/>
              <w:rPr>
                <w:sz w:val="20"/>
                <w:szCs w:val="20"/>
              </w:rPr>
            </w:pPr>
            <w:r>
              <w:t>0/1</w:t>
            </w:r>
          </w:p>
        </w:tc>
      </w:tr>
      <w:tr w:rsidR="00617B51" w14:paraId="7F50DBFD" w14:textId="77777777" w:rsidTr="00132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dxa"/>
          </w:tcPr>
          <w:p w14:paraId="44FC583F" w14:textId="77777777" w:rsidR="00617B51" w:rsidRDefault="00617B51" w:rsidP="00617B51">
            <w:pPr>
              <w:jc w:val="right"/>
            </w:pPr>
            <w:r>
              <w:t>Vyúčtovanie výzvy</w:t>
            </w:r>
          </w:p>
        </w:tc>
        <w:tc>
          <w:tcPr>
            <w:tcW w:w="1010" w:type="dxa"/>
          </w:tcPr>
          <w:p w14:paraId="1FD2456D" w14:textId="6794FF6E"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60BE2696" w14:textId="656E599B"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79DB26F9" w14:textId="6A99EF8B"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67732088" w14:textId="1FFE97B2"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46B3E7D5" w14:textId="3B20A955"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7ED1BBD4" w14:textId="1A0EFAFB"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4F1FB1F8" w14:textId="1C3A94B3"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c>
          <w:tcPr>
            <w:tcW w:w="1006" w:type="dxa"/>
          </w:tcPr>
          <w:p w14:paraId="0DFB5DF9" w14:textId="76D2BD73" w:rsidR="00617B51" w:rsidRPr="00221207" w:rsidRDefault="00617B51" w:rsidP="00617B51">
            <w:pPr>
              <w:cnfStyle w:val="000000100000" w:firstRow="0" w:lastRow="0" w:firstColumn="0" w:lastColumn="0" w:oddVBand="0" w:evenVBand="0" w:oddHBand="1" w:evenHBand="0" w:firstRowFirstColumn="0" w:firstRowLastColumn="0" w:lastRowFirstColumn="0" w:lastRowLastColumn="0"/>
              <w:rPr>
                <w:sz w:val="20"/>
                <w:szCs w:val="20"/>
              </w:rPr>
            </w:pPr>
            <w:r>
              <w:t>1/1</w:t>
            </w:r>
          </w:p>
        </w:tc>
      </w:tr>
    </w:tbl>
    <w:bookmarkEnd w:id="114"/>
    <w:p w14:paraId="5C148480" w14:textId="77777777" w:rsidR="007813F3" w:rsidRPr="00555D79" w:rsidRDefault="007813F3" w:rsidP="00F06EC4">
      <w:pPr>
        <w:spacing w:after="0" w:line="240" w:lineRule="auto"/>
        <w:rPr>
          <w:sz w:val="20"/>
          <w:szCs w:val="20"/>
        </w:rPr>
      </w:pPr>
      <w:r w:rsidRPr="00555D79">
        <w:rPr>
          <w:sz w:val="20"/>
          <w:szCs w:val="20"/>
        </w:rPr>
        <w:t>Zdroj: vlastné spracovanie na základe</w:t>
      </w:r>
      <w:r>
        <w:rPr>
          <w:sz w:val="20"/>
          <w:szCs w:val="20"/>
        </w:rPr>
        <w:t xml:space="preserve"> platnej legislatívy a oficiálnej webstránky</w:t>
      </w:r>
    </w:p>
    <w:p w14:paraId="1A2C0BA1" w14:textId="298D559F" w:rsidR="00EA54D5" w:rsidRPr="00F06EC4" w:rsidRDefault="00F06EC4" w:rsidP="00F06EC4">
      <w:pPr>
        <w:rPr>
          <w:sz w:val="20"/>
          <w:szCs w:val="20"/>
        </w:rPr>
      </w:pPr>
      <w:r>
        <w:rPr>
          <w:sz w:val="20"/>
          <w:szCs w:val="20"/>
        </w:rPr>
        <w:t xml:space="preserve">Poznámka*: Pri jednotlivých dotáciách na webstránke Environmentálneho fondu SR chýbajú konkrétne informácie o jednotlivých realizovaných výzvach. Z informácií na webstránke je možné odhadnúť minimálne osem realizovaných výziev za osem </w:t>
      </w:r>
      <w:r w:rsidR="003177BA">
        <w:rPr>
          <w:sz w:val="20"/>
          <w:szCs w:val="20"/>
        </w:rPr>
        <w:t xml:space="preserve">rôznych </w:t>
      </w:r>
      <w:r>
        <w:rPr>
          <w:sz w:val="20"/>
          <w:szCs w:val="20"/>
        </w:rPr>
        <w:t>oblastí.</w:t>
      </w:r>
    </w:p>
    <w:p w14:paraId="5D594CF0" w14:textId="77777777" w:rsidR="00F06EC4" w:rsidRDefault="00F06EC4" w:rsidP="00EA54D5">
      <w:pPr>
        <w:jc w:val="both"/>
      </w:pPr>
    </w:p>
    <w:p w14:paraId="26C6CCE6" w14:textId="77777777" w:rsidR="00EA54D5" w:rsidRPr="00F06B6C" w:rsidRDefault="00EA54D5" w:rsidP="00EA54D5">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33AF49E1" w14:textId="0178C0C7" w:rsidR="00EA54D5" w:rsidRDefault="003426DC" w:rsidP="00EA54D5">
      <w:pPr>
        <w:jc w:val="both"/>
      </w:pPr>
      <w:r>
        <w:t>Na portáli MDS sa žiadne údaje o poskytnutých dotáciách MŽP</w:t>
      </w:r>
      <w:r w:rsidR="00892526">
        <w:t xml:space="preserve"> SR</w:t>
      </w:r>
      <w:r>
        <w:t xml:space="preserve"> za sledované obdobie nenachádzajú.</w:t>
      </w:r>
      <w:r w:rsidR="00AC5A22">
        <w:t xml:space="preserve"> Žiadne údaje sa nenachádzajú tak v časti Vyhľadávanie</w:t>
      </w:r>
      <w:r w:rsidR="00380157">
        <w:t>,</w:t>
      </w:r>
      <w:r w:rsidR="00AC5A22">
        <w:t xml:space="preserve"> ako aj v časti Štatistiky. Prehľad dostupných zverejnených informácií o poskytnutých dotáciách MŽP SR na portáli MDS poskytuje nasledujúca </w:t>
      </w:r>
      <w:r w:rsidR="00AC5A22" w:rsidRPr="000338AD">
        <w:t xml:space="preserve">Tabuľka </w:t>
      </w:r>
      <w:r w:rsidR="0032029B" w:rsidRPr="000338AD">
        <w:t>55</w:t>
      </w:r>
      <w:r w:rsidR="00AC5A22">
        <w:t>.</w:t>
      </w:r>
    </w:p>
    <w:p w14:paraId="574FF200" w14:textId="4B55A9C0" w:rsidR="00EA54D5" w:rsidRPr="00573FC4" w:rsidRDefault="00F06EC4" w:rsidP="00F06EC4">
      <w:pPr>
        <w:keepNext/>
        <w:rPr>
          <w:sz w:val="20"/>
          <w:szCs w:val="20"/>
        </w:rPr>
      </w:pPr>
      <w:bookmarkStart w:id="115" w:name="Tabuľka55"/>
      <w:r w:rsidRPr="0032029B">
        <w:rPr>
          <w:sz w:val="20"/>
          <w:szCs w:val="20"/>
        </w:rPr>
        <w:lastRenderedPageBreak/>
        <w:t xml:space="preserve">Tabuľka </w:t>
      </w:r>
      <w:r w:rsidR="0032029B" w:rsidRPr="0032029B">
        <w:rPr>
          <w:sz w:val="20"/>
          <w:szCs w:val="20"/>
        </w:rPr>
        <w:t>55</w:t>
      </w:r>
      <w:r>
        <w:t xml:space="preserve"> </w:t>
      </w:r>
      <w:bookmarkEnd w:id="115"/>
      <w:r w:rsidR="00EA54D5" w:rsidRPr="00573FC4">
        <w:rPr>
          <w:sz w:val="20"/>
          <w:szCs w:val="20"/>
        </w:rPr>
        <w:t xml:space="preserve">Prehľad zverejnených informácií o poskytnutých dotáciách </w:t>
      </w:r>
      <w:r w:rsidR="00EB36A7" w:rsidRPr="00573FC4">
        <w:rPr>
          <w:sz w:val="20"/>
          <w:szCs w:val="20"/>
        </w:rPr>
        <w:t xml:space="preserve">MŽP SR </w:t>
      </w:r>
      <w:r w:rsidR="00EA54D5" w:rsidRPr="00573FC4">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EA54D5" w14:paraId="1E902438"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103C676" w14:textId="77777777" w:rsidR="00EA54D5" w:rsidRPr="009B7712" w:rsidRDefault="00EA54D5" w:rsidP="00F06EC4">
            <w:pPr>
              <w:keepNext/>
              <w:jc w:val="both"/>
            </w:pPr>
            <w:r w:rsidRPr="009B7712">
              <w:t>Náležitosti v MDS</w:t>
            </w:r>
          </w:p>
        </w:tc>
        <w:tc>
          <w:tcPr>
            <w:tcW w:w="2265" w:type="dxa"/>
          </w:tcPr>
          <w:p w14:paraId="78E17C3F" w14:textId="77777777" w:rsidR="00EA54D5" w:rsidRPr="009B7712" w:rsidRDefault="00EA54D5" w:rsidP="00F06EC4">
            <w:pPr>
              <w:keepNext/>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7D6885DA" w14:textId="77777777" w:rsidR="00EA54D5" w:rsidRPr="009B7712" w:rsidRDefault="00EA54D5" w:rsidP="00F06EC4">
            <w:pPr>
              <w:keepNext/>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2DE3FDE6" w14:textId="77777777" w:rsidR="00EA54D5" w:rsidRPr="009B7712" w:rsidRDefault="00EA54D5" w:rsidP="00F06EC4">
            <w:pPr>
              <w:keepNext/>
              <w:jc w:val="both"/>
              <w:cnfStyle w:val="100000000000" w:firstRow="1" w:lastRow="0" w:firstColumn="0" w:lastColumn="0" w:oddVBand="0" w:evenVBand="0" w:oddHBand="0" w:evenHBand="0" w:firstRowFirstColumn="0" w:firstRowLastColumn="0" w:lastRowFirstColumn="0" w:lastRowLastColumn="0"/>
            </w:pPr>
            <w:r w:rsidRPr="009B7712">
              <w:t>2018</w:t>
            </w:r>
          </w:p>
        </w:tc>
      </w:tr>
      <w:tr w:rsidR="00EA54D5" w14:paraId="332CD434"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ACA2CA5" w14:textId="77777777" w:rsidR="00EA54D5" w:rsidRDefault="00EA54D5" w:rsidP="00F06EC4">
            <w:pPr>
              <w:keepNext/>
            </w:pPr>
            <w:r>
              <w:t>Počet dotačných schém</w:t>
            </w:r>
          </w:p>
        </w:tc>
        <w:tc>
          <w:tcPr>
            <w:tcW w:w="2265" w:type="dxa"/>
          </w:tcPr>
          <w:p w14:paraId="591F878A"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99F8B8E"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8B998EE"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58D51350"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59D59E63" w14:textId="77777777" w:rsidR="00EA54D5" w:rsidRDefault="00EA54D5" w:rsidP="00F06EC4">
            <w:pPr>
              <w:keepNext/>
            </w:pPr>
            <w:r>
              <w:t>Počet výziev</w:t>
            </w:r>
          </w:p>
        </w:tc>
        <w:tc>
          <w:tcPr>
            <w:tcW w:w="2265" w:type="dxa"/>
          </w:tcPr>
          <w:p w14:paraId="732A3173"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4B801CA"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2296359"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7F3A12BE"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152D6EF" w14:textId="77777777" w:rsidR="00EA54D5" w:rsidRDefault="00EA54D5" w:rsidP="00F06EC4">
            <w:pPr>
              <w:keepNext/>
            </w:pPr>
            <w:r>
              <w:t>Počet žiadostí</w:t>
            </w:r>
          </w:p>
        </w:tc>
        <w:tc>
          <w:tcPr>
            <w:tcW w:w="2265" w:type="dxa"/>
          </w:tcPr>
          <w:p w14:paraId="620C2D65"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83659BB"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81D184D"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43318EFB"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1EDFBE1" w14:textId="77777777" w:rsidR="00EA54D5" w:rsidRDefault="00EA54D5" w:rsidP="00F06EC4">
            <w:pPr>
              <w:keepNext/>
            </w:pPr>
            <w:r>
              <w:t>Počet projektov</w:t>
            </w:r>
          </w:p>
        </w:tc>
        <w:tc>
          <w:tcPr>
            <w:tcW w:w="2265" w:type="dxa"/>
          </w:tcPr>
          <w:p w14:paraId="51E4E67E"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56B3E13"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E3931A0"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4386A420"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F471470" w14:textId="77777777" w:rsidR="00EA54D5" w:rsidRDefault="00EA54D5" w:rsidP="00F06EC4">
            <w:pPr>
              <w:keepNext/>
            </w:pPr>
            <w:r>
              <w:t>Počet žiadateľov</w:t>
            </w:r>
          </w:p>
        </w:tc>
        <w:tc>
          <w:tcPr>
            <w:tcW w:w="2265" w:type="dxa"/>
          </w:tcPr>
          <w:p w14:paraId="44E8040C"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3F027C3"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F3230CA"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788F0268"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1F534B73" w14:textId="77777777" w:rsidR="00EA54D5" w:rsidRDefault="00EA54D5" w:rsidP="00F06EC4">
            <w:pPr>
              <w:keepNext/>
            </w:pPr>
            <w:r>
              <w:t>Žiadaná dotácia</w:t>
            </w:r>
          </w:p>
        </w:tc>
        <w:tc>
          <w:tcPr>
            <w:tcW w:w="2265" w:type="dxa"/>
          </w:tcPr>
          <w:p w14:paraId="59823CDD"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465CC10"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0528398"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0B88E4D1"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15C45B9" w14:textId="77777777" w:rsidR="00EA54D5" w:rsidRDefault="00EA54D5" w:rsidP="00F06EC4">
            <w:pPr>
              <w:keepNext/>
            </w:pPr>
            <w:r>
              <w:t>Schválená dotácia</w:t>
            </w:r>
          </w:p>
        </w:tc>
        <w:tc>
          <w:tcPr>
            <w:tcW w:w="2265" w:type="dxa"/>
          </w:tcPr>
          <w:p w14:paraId="6BEB8852"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5D9A1E2"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9242AC0"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658EEEC6"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1DBEC9F8" w14:textId="77777777" w:rsidR="00EA54D5" w:rsidRDefault="00EA54D5" w:rsidP="00F06EC4">
            <w:pPr>
              <w:keepNext/>
            </w:pPr>
            <w:r>
              <w:t>Celkové rozpočtové náklady</w:t>
            </w:r>
          </w:p>
        </w:tc>
        <w:tc>
          <w:tcPr>
            <w:tcW w:w="2265" w:type="dxa"/>
          </w:tcPr>
          <w:p w14:paraId="3B56F0BB"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115E1446"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13C68D7"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7E321A1B"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76B06A2" w14:textId="77777777" w:rsidR="00EA54D5" w:rsidRDefault="00EA54D5" w:rsidP="00F06EC4">
            <w:pPr>
              <w:keepNext/>
            </w:pPr>
            <w:r>
              <w:t>Názov projektu (počet)</w:t>
            </w:r>
          </w:p>
        </w:tc>
        <w:tc>
          <w:tcPr>
            <w:tcW w:w="2265" w:type="dxa"/>
          </w:tcPr>
          <w:p w14:paraId="1FEA537D"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B91A5B1"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D8E7BDA"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5CFA0F73"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3207BB0" w14:textId="4D725A4E" w:rsidR="00EA54D5" w:rsidRDefault="00EA54D5" w:rsidP="00F06EC4">
            <w:pPr>
              <w:keepNext/>
            </w:pPr>
            <w:r>
              <w:t>Žiadateľ (počet</w:t>
            </w:r>
            <w:r w:rsidR="00941C2C">
              <w:t>)</w:t>
            </w:r>
          </w:p>
        </w:tc>
        <w:tc>
          <w:tcPr>
            <w:tcW w:w="2265" w:type="dxa"/>
          </w:tcPr>
          <w:p w14:paraId="7035EEC5"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6015E19E"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27D5386"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EA54D5" w14:paraId="17E24909"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02F8B78" w14:textId="77777777" w:rsidR="00EA54D5" w:rsidRDefault="00EA54D5" w:rsidP="00F06EC4">
            <w:pPr>
              <w:keepNext/>
            </w:pPr>
            <w:r>
              <w:t>Výška schválenej dotácie</w:t>
            </w:r>
          </w:p>
        </w:tc>
        <w:tc>
          <w:tcPr>
            <w:tcW w:w="2265" w:type="dxa"/>
          </w:tcPr>
          <w:p w14:paraId="3B062228"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5592EC6"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79644CC6" w14:textId="77777777" w:rsidR="00EA54D5" w:rsidRPr="009B7712" w:rsidRDefault="00EA54D5" w:rsidP="00F06EC4">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A54D5" w14:paraId="3B59AEBA"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5F18908B" w14:textId="77777777" w:rsidR="00EA54D5" w:rsidRDefault="00EA54D5" w:rsidP="00F06EC4">
            <w:pPr>
              <w:keepNext/>
            </w:pPr>
            <w:r>
              <w:t>IČO (počet)</w:t>
            </w:r>
          </w:p>
        </w:tc>
        <w:tc>
          <w:tcPr>
            <w:tcW w:w="2265" w:type="dxa"/>
          </w:tcPr>
          <w:p w14:paraId="4C6E2021"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7D36097"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32D4916" w14:textId="77777777" w:rsidR="00EA54D5" w:rsidRPr="009B7712" w:rsidRDefault="00EA54D5" w:rsidP="00F06EC4">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bl>
    <w:p w14:paraId="7A90F853" w14:textId="77777777" w:rsidR="00EA54D5" w:rsidRPr="00573FC4" w:rsidRDefault="00EA54D5" w:rsidP="00F06EC4">
      <w:pPr>
        <w:keepNext/>
        <w:rPr>
          <w:sz w:val="20"/>
          <w:szCs w:val="20"/>
        </w:rPr>
      </w:pPr>
      <w:r w:rsidRPr="00573FC4">
        <w:rPr>
          <w:sz w:val="20"/>
          <w:szCs w:val="20"/>
        </w:rPr>
        <w:t>Zdroj: vlastné spracovanie na základe údajov z webstránky MDS</w:t>
      </w:r>
    </w:p>
    <w:p w14:paraId="2693716E" w14:textId="77777777" w:rsidR="00EA54D5" w:rsidRDefault="00EA54D5" w:rsidP="00EA54D5">
      <w:pPr>
        <w:jc w:val="both"/>
      </w:pPr>
    </w:p>
    <w:p w14:paraId="01734462" w14:textId="77777777" w:rsidR="00EA54D5" w:rsidRPr="00EA54D5" w:rsidRDefault="00EA54D5" w:rsidP="00EA54D5">
      <w:pPr>
        <w:jc w:val="both"/>
        <w:rPr>
          <w:b/>
          <w:bCs/>
        </w:rPr>
      </w:pPr>
      <w:r w:rsidRPr="00A63C36">
        <w:rPr>
          <w:b/>
          <w:bCs/>
        </w:rPr>
        <w:t xml:space="preserve">Porovnateľnosť zverejnených informácií o dotáciách na webstránke </w:t>
      </w:r>
      <w:r w:rsidR="00EB36A7" w:rsidRPr="00EB36A7">
        <w:rPr>
          <w:b/>
          <w:bCs/>
        </w:rPr>
        <w:t xml:space="preserve">MŽP SR </w:t>
      </w:r>
      <w:r w:rsidRPr="00A63C36">
        <w:rPr>
          <w:b/>
          <w:bCs/>
        </w:rPr>
        <w:t>a portáli MDS</w:t>
      </w:r>
    </w:p>
    <w:p w14:paraId="38E23393" w14:textId="71C5DCC5" w:rsidR="00F06EC4" w:rsidRDefault="00AC5A22" w:rsidP="00F06EC4">
      <w:pPr>
        <w:jc w:val="both"/>
      </w:pPr>
      <w:r>
        <w:t xml:space="preserve">Z porovnania zverejnených informácií o poskytovaných dotáciách na webstránke MŽP </w:t>
      </w:r>
      <w:r w:rsidR="00892526">
        <w:t xml:space="preserve">SR </w:t>
      </w:r>
      <w:r>
        <w:t xml:space="preserve">a portáli MDS vyplýva, že ani v jednom prípade nie sú dostupné žiadne </w:t>
      </w:r>
      <w:r w:rsidR="003177BA">
        <w:t xml:space="preserve">konkrétne </w:t>
      </w:r>
      <w:r>
        <w:t>informácie o poskytovaných dotáciách. Čiastočné informácie o poskytovaných dotáciách z Environmentálneho fondu sa nachádzajú na webstránke Environmentálneho fondu.</w:t>
      </w:r>
      <w:r w:rsidR="00F06EC4">
        <w:t xml:space="preserve"> </w:t>
      </w:r>
      <w:r w:rsidR="00F06EC4" w:rsidRPr="000338AD">
        <w:t xml:space="preserve">Tabuľka </w:t>
      </w:r>
      <w:r w:rsidR="0032029B" w:rsidRPr="000338AD">
        <w:t>56</w:t>
      </w:r>
      <w:r w:rsidR="00F06EC4">
        <w:t xml:space="preserve"> zobrazuje porovnanie počtu výziev na oficiálnej webstránke MŽP SR a počtu výziev MŽP SR na portáli MDS za rok 2018.</w:t>
      </w:r>
    </w:p>
    <w:p w14:paraId="58E17341" w14:textId="6E4129EE" w:rsidR="00F06EC4" w:rsidRPr="00D65EC2" w:rsidRDefault="00F06EC4" w:rsidP="00F06EC4">
      <w:pPr>
        <w:keepNext/>
        <w:rPr>
          <w:sz w:val="20"/>
          <w:szCs w:val="20"/>
        </w:rPr>
      </w:pPr>
      <w:bookmarkStart w:id="116" w:name="Tabuľka56"/>
      <w:r w:rsidRPr="00D65EC2">
        <w:rPr>
          <w:sz w:val="20"/>
          <w:szCs w:val="20"/>
        </w:rPr>
        <w:t xml:space="preserve">Tabuľka </w:t>
      </w:r>
      <w:r w:rsidR="0032029B">
        <w:rPr>
          <w:sz w:val="20"/>
          <w:szCs w:val="20"/>
        </w:rPr>
        <w:t>56</w:t>
      </w:r>
      <w:r w:rsidRPr="00D65EC2">
        <w:rPr>
          <w:sz w:val="20"/>
          <w:szCs w:val="20"/>
        </w:rPr>
        <w:t xml:space="preserve"> </w:t>
      </w:r>
      <w:bookmarkEnd w:id="116"/>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sidRPr="00DA6197">
        <w:rPr>
          <w:sz w:val="20"/>
          <w:szCs w:val="20"/>
        </w:rPr>
        <w:t>M</w:t>
      </w:r>
      <w:r>
        <w:rPr>
          <w:sz w:val="20"/>
          <w:szCs w:val="20"/>
        </w:rPr>
        <w:t>ŽP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F06EC4" w14:paraId="63F0C29E"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5C0F712F" w14:textId="77777777" w:rsidR="00F06EC4" w:rsidRDefault="00F06EC4" w:rsidP="00E33B05">
            <w:pPr>
              <w:keepNext/>
              <w:jc w:val="center"/>
            </w:pPr>
            <w:r>
              <w:t>Počet výziev uverejnených na webstránke</w:t>
            </w:r>
          </w:p>
        </w:tc>
        <w:tc>
          <w:tcPr>
            <w:tcW w:w="4515" w:type="dxa"/>
          </w:tcPr>
          <w:p w14:paraId="5775F97B" w14:textId="77777777" w:rsidR="00F06EC4" w:rsidRDefault="00F06EC4"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F06EC4" w14:paraId="3BA8ED02"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667068F" w14:textId="234C7F87" w:rsidR="00F06EC4" w:rsidRPr="00D65EC2" w:rsidRDefault="00F06EC4" w:rsidP="00E33B05">
            <w:pPr>
              <w:keepNext/>
              <w:jc w:val="center"/>
              <w:rPr>
                <w:b w:val="0"/>
                <w:sz w:val="20"/>
                <w:szCs w:val="20"/>
              </w:rPr>
            </w:pPr>
            <w:r>
              <w:rPr>
                <w:b w:val="0"/>
                <w:sz w:val="20"/>
                <w:szCs w:val="20"/>
              </w:rPr>
              <w:t>8</w:t>
            </w:r>
          </w:p>
        </w:tc>
        <w:tc>
          <w:tcPr>
            <w:tcW w:w="4515" w:type="dxa"/>
          </w:tcPr>
          <w:p w14:paraId="597369A6" w14:textId="3CD06363" w:rsidR="00F06EC4" w:rsidRPr="00D65EC2" w:rsidRDefault="00F06EC4"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5A992830" w14:textId="045FC42E" w:rsidR="00F06EC4" w:rsidRPr="00D65EC2" w:rsidRDefault="00F06EC4" w:rsidP="00F06EC4">
      <w:pPr>
        <w:rPr>
          <w:sz w:val="20"/>
          <w:szCs w:val="20"/>
        </w:rPr>
      </w:pPr>
      <w:r w:rsidRPr="00D65EC2">
        <w:rPr>
          <w:sz w:val="20"/>
          <w:szCs w:val="20"/>
        </w:rPr>
        <w:t xml:space="preserve">Zdroj: vlastné spracovanie na základe oficiálnej webstránky </w:t>
      </w:r>
      <w:r w:rsidRPr="00DA6197">
        <w:rPr>
          <w:sz w:val="20"/>
          <w:szCs w:val="20"/>
        </w:rPr>
        <w:t>M</w:t>
      </w:r>
      <w:r>
        <w:rPr>
          <w:sz w:val="20"/>
          <w:szCs w:val="20"/>
        </w:rPr>
        <w:t>ŽP SR</w:t>
      </w:r>
      <w:r w:rsidRPr="00D65EC2">
        <w:rPr>
          <w:sz w:val="20"/>
          <w:szCs w:val="20"/>
        </w:rPr>
        <w:t xml:space="preserve"> a údajov z portálu MDS</w:t>
      </w:r>
    </w:p>
    <w:p w14:paraId="5EA131B9" w14:textId="77777777" w:rsidR="00617B51" w:rsidRDefault="00617B51" w:rsidP="00EA54D5">
      <w:pPr>
        <w:jc w:val="both"/>
      </w:pPr>
    </w:p>
    <w:p w14:paraId="528E2ABE" w14:textId="564B04FE" w:rsidR="00910FF9" w:rsidRPr="00EA54D5" w:rsidRDefault="00EA54D5" w:rsidP="00990D70">
      <w:pPr>
        <w:jc w:val="both"/>
        <w:rPr>
          <w:b/>
          <w:bCs/>
        </w:rPr>
      </w:pPr>
      <w:r>
        <w:rPr>
          <w:b/>
          <w:bCs/>
        </w:rPr>
        <w:t xml:space="preserve">Zhrnutie poznatkov o zverejnených informáciách o dotáciách poskytovaných </w:t>
      </w:r>
      <w:r w:rsidR="00EB36A7" w:rsidRPr="00EB36A7">
        <w:rPr>
          <w:b/>
          <w:bCs/>
        </w:rPr>
        <w:t>MŽP SR</w:t>
      </w:r>
    </w:p>
    <w:p w14:paraId="10836198" w14:textId="09AAF8AB" w:rsidR="00F06EC4" w:rsidRDefault="00F06EC4" w:rsidP="00F06EC4">
      <w:pPr>
        <w:pStyle w:val="Odsekzoznamu"/>
        <w:numPr>
          <w:ilvl w:val="0"/>
          <w:numId w:val="32"/>
        </w:numPr>
        <w:jc w:val="both"/>
      </w:pPr>
      <w:r>
        <w:t>Na portáli MDS nie sú k dispozícii akékoľvek údaje o poskytovaných dotáciách za celé sledované obdobie.</w:t>
      </w:r>
    </w:p>
    <w:p w14:paraId="330AAF8A" w14:textId="77777777" w:rsidR="00AC5A22" w:rsidRDefault="00AC5A22" w:rsidP="00573FC4">
      <w:pPr>
        <w:pStyle w:val="Odsekzoznamu"/>
        <w:numPr>
          <w:ilvl w:val="0"/>
          <w:numId w:val="32"/>
        </w:numPr>
        <w:jc w:val="both"/>
      </w:pPr>
      <w:r>
        <w:t>Na oficiálnej webstránke MŽP</w:t>
      </w:r>
      <w:r w:rsidR="00892526">
        <w:t xml:space="preserve"> SR</w:t>
      </w:r>
      <w:r>
        <w:t xml:space="preserve"> sa informácie o poskytovaných dotáciách ministerstvom nenachádzajú. Na podstránke Enviroportál sa nachádzajú iba čiastočné informácie o poskytovaných dotáciách vo forme tlačových správ.</w:t>
      </w:r>
    </w:p>
    <w:p w14:paraId="3BFD05EB" w14:textId="5D68C83C" w:rsidR="00092107" w:rsidRDefault="00092107" w:rsidP="00573FC4">
      <w:pPr>
        <w:pStyle w:val="Odsekzoznamu"/>
        <w:numPr>
          <w:ilvl w:val="0"/>
          <w:numId w:val="32"/>
        </w:numPr>
        <w:jc w:val="both"/>
      </w:pPr>
      <w:r>
        <w:t>Čiastočné i</w:t>
      </w:r>
      <w:r w:rsidR="00AC5A22">
        <w:t>nformácie o poskytovaných dotáciách MŽP</w:t>
      </w:r>
      <w:r w:rsidR="00892526">
        <w:t xml:space="preserve"> SR</w:t>
      </w:r>
      <w:r w:rsidR="00AC5A22">
        <w:t xml:space="preserve"> prostredníctvom Environmentálneho fondu sa nachádzajú na webstránke Environmentálneho fondu.</w:t>
      </w:r>
      <w:r>
        <w:t xml:space="preserve"> Na</w:t>
      </w:r>
      <w:r w:rsidR="003177BA">
        <w:t xml:space="preserve"> danej</w:t>
      </w:r>
      <w:r>
        <w:t xml:space="preserve"> webstránke </w:t>
      </w:r>
      <w:r w:rsidR="00892526">
        <w:t>však c</w:t>
      </w:r>
      <w:r>
        <w:t xml:space="preserve">hýbajú </w:t>
      </w:r>
      <w:r w:rsidR="003177BA">
        <w:t xml:space="preserve">konkrétne </w:t>
      </w:r>
      <w:r>
        <w:t xml:space="preserve">informácie o výzvach </w:t>
      </w:r>
      <w:r w:rsidR="00591FF0">
        <w:t>na poskytované dotácie, zoznam nepodporených</w:t>
      </w:r>
      <w:r>
        <w:t xml:space="preserve"> žiadostí a hodnotiace kritériá.</w:t>
      </w:r>
      <w:r w:rsidR="00AC5A22">
        <w:t xml:space="preserve"> </w:t>
      </w:r>
    </w:p>
    <w:p w14:paraId="74D8D877" w14:textId="7F1275A2" w:rsidR="00AC5A22" w:rsidRDefault="00AC5A22" w:rsidP="00573FC4">
      <w:pPr>
        <w:pStyle w:val="Odsekzoznamu"/>
        <w:numPr>
          <w:ilvl w:val="0"/>
          <w:numId w:val="32"/>
        </w:numPr>
        <w:jc w:val="both"/>
      </w:pPr>
      <w:r>
        <w:lastRenderedPageBreak/>
        <w:t>Na oficiálnej webstránke MŽP</w:t>
      </w:r>
      <w:r w:rsidR="00892526">
        <w:t xml:space="preserve"> SR</w:t>
      </w:r>
      <w:r>
        <w:t xml:space="preserve"> chýba odkaz</w:t>
      </w:r>
      <w:r w:rsidR="00092107">
        <w:t xml:space="preserve"> na</w:t>
      </w:r>
      <w:r>
        <w:t xml:space="preserve"> webstránku Environmentálneho fondu, alebo akákoľvek ľahko dostupná informácia, kde sa záujemca o dotácie poskytované </w:t>
      </w:r>
      <w:r w:rsidR="00892526">
        <w:t>ministerstvom</w:t>
      </w:r>
      <w:r>
        <w:t xml:space="preserve"> môže dozvedieť relevantné informácie.</w:t>
      </w:r>
    </w:p>
    <w:p w14:paraId="07A8417D" w14:textId="4CBC1CDE" w:rsidR="00485B6C" w:rsidRDefault="00F06EC4" w:rsidP="000D0B22">
      <w:pPr>
        <w:pStyle w:val="Odsekzoznamu"/>
        <w:numPr>
          <w:ilvl w:val="0"/>
          <w:numId w:val="32"/>
        </w:numPr>
        <w:jc w:val="both"/>
      </w:pPr>
      <w:r>
        <w:t>Z</w:t>
      </w:r>
      <w:r w:rsidR="00E33B05">
        <w:t> </w:t>
      </w:r>
      <w:r>
        <w:t>porovnania</w:t>
      </w:r>
      <w:r w:rsidR="00E33B05">
        <w:t xml:space="preserve"> zverejnených informácií medzi oficiálnou webstránkou MŽP SR a portálom MDS vyplynulo, že ani na jednom zdroji sa nenachádzajú </w:t>
      </w:r>
      <w:r w:rsidR="003177BA">
        <w:t>konkrétne</w:t>
      </w:r>
      <w:r w:rsidR="00E33B05">
        <w:t xml:space="preserve"> informácie o realizovaných výzvach o poskytnutie </w:t>
      </w:r>
      <w:r w:rsidR="0032029B">
        <w:t>dotácií.</w:t>
      </w:r>
    </w:p>
    <w:p w14:paraId="5CE51C4B" w14:textId="77777777" w:rsidR="00485B6C" w:rsidRDefault="00485B6C">
      <w:r>
        <w:br w:type="page"/>
      </w:r>
    </w:p>
    <w:p w14:paraId="5C7B58D0" w14:textId="77777777" w:rsidR="00990D70" w:rsidRDefault="00990D70" w:rsidP="00E33B05">
      <w:pPr>
        <w:pStyle w:val="Nadpis3"/>
        <w:numPr>
          <w:ilvl w:val="1"/>
          <w:numId w:val="31"/>
        </w:numPr>
        <w:ind w:left="851" w:hanging="425"/>
      </w:pPr>
      <w:bookmarkStart w:id="117" w:name="_Toc42588426"/>
      <w:r>
        <w:lastRenderedPageBreak/>
        <w:t>Úrad podpredsedu vlády SR pre investície a informatizáciu</w:t>
      </w:r>
      <w:bookmarkEnd w:id="117"/>
    </w:p>
    <w:p w14:paraId="030B0F2A" w14:textId="77777777" w:rsidR="00AA28A5" w:rsidRDefault="00AA28A5" w:rsidP="00990D70">
      <w:pPr>
        <w:jc w:val="both"/>
      </w:pPr>
    </w:p>
    <w:p w14:paraId="5A516B70" w14:textId="67786C79" w:rsidR="00EB36A7" w:rsidRDefault="000B45C2" w:rsidP="001B7F17">
      <w:pPr>
        <w:jc w:val="both"/>
        <w:rPr>
          <w:b/>
          <w:bCs/>
        </w:rPr>
      </w:pPr>
      <w:r w:rsidRPr="009D14A6">
        <w:rPr>
          <w:b/>
          <w:bCs/>
        </w:rPr>
        <w:t xml:space="preserve">Pôsobnosť </w:t>
      </w:r>
      <w:bookmarkStart w:id="118" w:name="_Hlk36194331"/>
      <w:r w:rsidR="00EB36A7" w:rsidRPr="00EB36A7">
        <w:rPr>
          <w:b/>
          <w:bCs/>
        </w:rPr>
        <w:t>Ú</w:t>
      </w:r>
      <w:bookmarkEnd w:id="118"/>
      <w:r w:rsidR="00FD4801">
        <w:rPr>
          <w:b/>
          <w:bCs/>
        </w:rPr>
        <w:t>radu podpredsedu vlády Slovenskej republiky pre investície a informatizáciu (ďalej len „ÚPVII SR“)</w:t>
      </w:r>
    </w:p>
    <w:p w14:paraId="009395D7" w14:textId="07D3854B" w:rsidR="001B7F17" w:rsidRDefault="000B0C96" w:rsidP="001B7F17">
      <w:pPr>
        <w:jc w:val="both"/>
      </w:pPr>
      <w:r>
        <w:t>ÚPVII SR</w:t>
      </w:r>
      <w:r w:rsidR="001B7F17">
        <w:t xml:space="preserve"> je </w:t>
      </w:r>
      <w:r w:rsidR="00C7222D">
        <w:t xml:space="preserve">podľa Kompetenčného zákona </w:t>
      </w:r>
      <w:r w:rsidR="001B7F17">
        <w:t>ústredným orgánom štátnej správy pre</w:t>
      </w:r>
      <w:r w:rsidR="00BA7082">
        <w:t>:</w:t>
      </w:r>
    </w:p>
    <w:p w14:paraId="38E7FDAC" w14:textId="77777777" w:rsidR="001B7F17" w:rsidRPr="001B7F17" w:rsidRDefault="001B7F17" w:rsidP="0010522B">
      <w:pPr>
        <w:pStyle w:val="Odsekzoznamu"/>
        <w:numPr>
          <w:ilvl w:val="1"/>
          <w:numId w:val="14"/>
        </w:numPr>
        <w:ind w:left="568" w:hanging="284"/>
        <w:jc w:val="both"/>
        <w:rPr>
          <w:sz w:val="20"/>
          <w:szCs w:val="20"/>
        </w:rPr>
      </w:pPr>
      <w:r w:rsidRPr="001B7F17">
        <w:rPr>
          <w:sz w:val="20"/>
          <w:szCs w:val="20"/>
        </w:rPr>
        <w:t>riadenie, koordináciu a dohľad nad využívaním finančných prostriedkov z fondov Európskej únie,</w:t>
      </w:r>
    </w:p>
    <w:p w14:paraId="36FB7B8A" w14:textId="77777777" w:rsidR="001B7F17" w:rsidRPr="001B7F17" w:rsidRDefault="001B7F17" w:rsidP="0010522B">
      <w:pPr>
        <w:pStyle w:val="Odsekzoznamu"/>
        <w:numPr>
          <w:ilvl w:val="1"/>
          <w:numId w:val="14"/>
        </w:numPr>
        <w:ind w:left="568" w:hanging="284"/>
        <w:jc w:val="both"/>
        <w:rPr>
          <w:sz w:val="20"/>
          <w:szCs w:val="20"/>
        </w:rPr>
      </w:pPr>
      <w:r w:rsidRPr="001B7F17">
        <w:rPr>
          <w:sz w:val="20"/>
          <w:szCs w:val="20"/>
        </w:rPr>
        <w:t>oblasť informatizácie spoločnosti,</w:t>
      </w:r>
    </w:p>
    <w:p w14:paraId="68BF2A15" w14:textId="77777777" w:rsidR="001B7F17" w:rsidRPr="001B7F17" w:rsidRDefault="001B7F17" w:rsidP="0010522B">
      <w:pPr>
        <w:pStyle w:val="Odsekzoznamu"/>
        <w:numPr>
          <w:ilvl w:val="1"/>
          <w:numId w:val="14"/>
        </w:numPr>
        <w:ind w:left="568" w:hanging="284"/>
        <w:jc w:val="both"/>
        <w:rPr>
          <w:sz w:val="20"/>
          <w:szCs w:val="20"/>
        </w:rPr>
      </w:pPr>
      <w:r w:rsidRPr="001B7F17">
        <w:rPr>
          <w:sz w:val="20"/>
          <w:szCs w:val="20"/>
        </w:rPr>
        <w:t>oblasť investícií.</w:t>
      </w:r>
    </w:p>
    <w:p w14:paraId="08BE5660" w14:textId="77777777" w:rsidR="001B7F17" w:rsidRDefault="001B7F17" w:rsidP="001B7F17">
      <w:pPr>
        <w:jc w:val="both"/>
      </w:pPr>
    </w:p>
    <w:p w14:paraId="09046630" w14:textId="00ADCA8A" w:rsidR="001B7F17" w:rsidRDefault="00650891" w:rsidP="001B7F17">
      <w:pPr>
        <w:jc w:val="both"/>
      </w:pPr>
      <w:r>
        <w:t>ÚPVII SR</w:t>
      </w:r>
      <w:r w:rsidR="001B7F17">
        <w:t xml:space="preserve"> koordinuje prípravu politík regionálneho rozvoja.</w:t>
      </w:r>
    </w:p>
    <w:p w14:paraId="08D0F397" w14:textId="1FDF11E2" w:rsidR="001B7F17" w:rsidRDefault="00DA12D6" w:rsidP="001B7F17">
      <w:pPr>
        <w:jc w:val="both"/>
      </w:pPr>
      <w:r>
        <w:t>ÚPVII SR</w:t>
      </w:r>
      <w:r w:rsidR="001B7F17">
        <w:t xml:space="preserve"> v oblasti informatizácie spoločnosti zabezpečuje centrálne riadenie informatizácie spoločnosti a tvorbu politiky jednotného digitálneho trhu, rozhodovanie o využívaní verejných prostriedkov vo verejnej správe pre informačné technológie, centrálnu architektúru integrovaného informačného systému verejnej správy a koordináciu plnenia úloh v oblasti informatizácie spoločnosti.</w:t>
      </w:r>
    </w:p>
    <w:p w14:paraId="531DAB84" w14:textId="616841DD" w:rsidR="001B7F17" w:rsidRDefault="00DA12D6" w:rsidP="001B7F17">
      <w:pPr>
        <w:jc w:val="both"/>
      </w:pPr>
      <w:r>
        <w:t>ÚPVII SR</w:t>
      </w:r>
      <w:r w:rsidR="001B7F17">
        <w:t xml:space="preserve"> v oblasti investícií zabezpečuje strategické plánovanie a strategické projektové riadenie vrátane vypracovania národného strategického investičného rámca, ako aj koordináciu investičných projektov určených vládou </w:t>
      </w:r>
      <w:r w:rsidR="009B4F7D">
        <w:t>SR</w:t>
      </w:r>
      <w:r w:rsidR="001B7F17">
        <w:t>.</w:t>
      </w:r>
    </w:p>
    <w:p w14:paraId="3449C19E" w14:textId="57EBF630" w:rsidR="00990D70" w:rsidRDefault="00DA12D6" w:rsidP="001B7F17">
      <w:pPr>
        <w:jc w:val="both"/>
      </w:pPr>
      <w:r>
        <w:t>ÚPVII SR</w:t>
      </w:r>
      <w:r w:rsidR="001B7F17">
        <w:t xml:space="preserve"> plní aj úlohy spojené s odborným, organizačným a technickým zabezpečovaním činnosti podpredsedu vlády </w:t>
      </w:r>
      <w:r w:rsidR="00C53264">
        <w:t>SR</w:t>
      </w:r>
      <w:r w:rsidR="001B7F17">
        <w:t xml:space="preserve"> pre investície a informatizáciu.</w:t>
      </w:r>
    </w:p>
    <w:p w14:paraId="0C959C00" w14:textId="77777777" w:rsidR="001B7F17" w:rsidRDefault="001B7F17" w:rsidP="00990D70">
      <w:pPr>
        <w:jc w:val="both"/>
      </w:pPr>
    </w:p>
    <w:p w14:paraId="628E580E" w14:textId="77777777" w:rsidR="00EA54D5" w:rsidRPr="00103DEB" w:rsidRDefault="00EA54D5" w:rsidP="00EA54D5">
      <w:pPr>
        <w:jc w:val="both"/>
        <w:rPr>
          <w:b/>
          <w:bCs/>
        </w:rPr>
      </w:pPr>
      <w:r w:rsidRPr="00103DEB">
        <w:rPr>
          <w:b/>
          <w:bCs/>
        </w:rPr>
        <w:t xml:space="preserve">Legislatíva upravujúca dotačné mechanizmy </w:t>
      </w:r>
      <w:r w:rsidR="00EB36A7" w:rsidRPr="00EB36A7">
        <w:rPr>
          <w:b/>
          <w:bCs/>
        </w:rPr>
        <w:t>ÚPVII SR</w:t>
      </w:r>
    </w:p>
    <w:p w14:paraId="09D509CD" w14:textId="0D865B24" w:rsidR="00841D35" w:rsidRDefault="00841D35" w:rsidP="00841D35">
      <w:pPr>
        <w:jc w:val="both"/>
      </w:pPr>
      <w:r>
        <w:t xml:space="preserve">V sledovanom období poskytoval </w:t>
      </w:r>
      <w:r w:rsidRPr="00841D35">
        <w:t xml:space="preserve">ÚPVII SR </w:t>
      </w:r>
      <w:r>
        <w:t xml:space="preserve">dotácie na základe niekoľkých platných právnych predpisov. Nasledujúca </w:t>
      </w:r>
      <w:r w:rsidR="00E33B05" w:rsidRPr="000338AD">
        <w:t xml:space="preserve">Tabuľka </w:t>
      </w:r>
      <w:r w:rsidR="0032029B" w:rsidRPr="000338AD">
        <w:t>57</w:t>
      </w:r>
      <w:r w:rsidR="00E33B05">
        <w:t xml:space="preserve"> </w:t>
      </w:r>
      <w:r>
        <w:t xml:space="preserve">zobrazuje prehľad platnej legislatívy a účelnosť poskytnutia dotácií v pôsobnosti </w:t>
      </w:r>
      <w:r w:rsidRPr="00841D35">
        <w:t>ÚPVII SR</w:t>
      </w:r>
      <w:r>
        <w:t xml:space="preserve"> počas sledovaného obdobia.</w:t>
      </w:r>
    </w:p>
    <w:p w14:paraId="209764E9" w14:textId="218304F8" w:rsidR="00EA54D5" w:rsidRPr="00573FC4" w:rsidRDefault="00676343" w:rsidP="00573FC4">
      <w:pPr>
        <w:rPr>
          <w:sz w:val="20"/>
          <w:szCs w:val="20"/>
        </w:rPr>
      </w:pPr>
      <w:bookmarkStart w:id="119" w:name="Tabuľka57"/>
      <w:r w:rsidRPr="00573FC4">
        <w:rPr>
          <w:sz w:val="20"/>
          <w:szCs w:val="20"/>
        </w:rPr>
        <w:t xml:space="preserve">Tabuľka </w:t>
      </w:r>
      <w:r w:rsidR="0032029B">
        <w:rPr>
          <w:sz w:val="20"/>
          <w:szCs w:val="20"/>
        </w:rPr>
        <w:t>57</w:t>
      </w:r>
      <w:r w:rsidRPr="00573FC4">
        <w:rPr>
          <w:sz w:val="20"/>
          <w:szCs w:val="20"/>
        </w:rPr>
        <w:t xml:space="preserve"> </w:t>
      </w:r>
      <w:bookmarkEnd w:id="119"/>
      <w:r w:rsidR="00EA54D5" w:rsidRPr="00573FC4">
        <w:rPr>
          <w:sz w:val="20"/>
          <w:szCs w:val="20"/>
        </w:rPr>
        <w:t xml:space="preserve">Prehľad legislatívy upravujúcej dotačné mechanizmy </w:t>
      </w:r>
      <w:r w:rsidR="00EB36A7" w:rsidRPr="00573FC4">
        <w:rPr>
          <w:sz w:val="20"/>
          <w:szCs w:val="20"/>
        </w:rPr>
        <w:t xml:space="preserve">ÚPVII SR </w:t>
      </w:r>
      <w:r w:rsidR="00EA54D5" w:rsidRPr="00573FC4">
        <w:rPr>
          <w:sz w:val="20"/>
          <w:szCs w:val="20"/>
        </w:rPr>
        <w:t>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EA54D5" w:rsidRPr="00A456D2" w14:paraId="03E74C0F"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B070DC4" w14:textId="77777777" w:rsidR="00EA54D5" w:rsidRDefault="00EA54D5" w:rsidP="00C7222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08A81137" w14:textId="77777777" w:rsidR="00EA54D5" w:rsidRPr="00350A03" w:rsidRDefault="00EA54D5" w:rsidP="00C7222D">
            <w:pPr>
              <w:jc w:val="center"/>
              <w:rPr>
                <w:rFonts w:asciiTheme="majorHAnsi" w:hAnsiTheme="majorHAnsi" w:cstheme="majorHAnsi"/>
              </w:rPr>
            </w:pPr>
          </w:p>
        </w:tc>
        <w:tc>
          <w:tcPr>
            <w:tcW w:w="5670" w:type="dxa"/>
            <w:vAlign w:val="center"/>
          </w:tcPr>
          <w:p w14:paraId="32A92BF2" w14:textId="77777777" w:rsidR="00EA54D5"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1F07A8E6" w14:textId="77777777" w:rsidR="00EA54D5" w:rsidRPr="00350A03" w:rsidRDefault="00EA54D5"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54D5" w:rsidRPr="00A456D2" w14:paraId="747F4CCC"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B5DA062" w14:textId="77777777" w:rsidR="00EA54D5" w:rsidRDefault="00C87292" w:rsidP="000338AD">
            <w:pPr>
              <w:rPr>
                <w:rFonts w:asciiTheme="majorHAnsi" w:hAnsiTheme="majorHAnsi" w:cstheme="majorHAnsi"/>
                <w:b w:val="0"/>
                <w:bCs w:val="0"/>
                <w:sz w:val="20"/>
                <w:szCs w:val="20"/>
              </w:rPr>
            </w:pPr>
            <w:r>
              <w:rPr>
                <w:rFonts w:asciiTheme="majorHAnsi" w:hAnsiTheme="majorHAnsi" w:cstheme="majorHAnsi"/>
                <w:sz w:val="20"/>
                <w:szCs w:val="20"/>
              </w:rPr>
              <w:t xml:space="preserve">Zákon č. </w:t>
            </w:r>
            <w:r w:rsidRPr="00C87292">
              <w:rPr>
                <w:rFonts w:asciiTheme="majorHAnsi" w:hAnsiTheme="majorHAnsi" w:cstheme="majorHAnsi"/>
                <w:sz w:val="20"/>
                <w:szCs w:val="20"/>
              </w:rPr>
              <w:t>111/2018 Z. z.</w:t>
            </w:r>
            <w:r>
              <w:rPr>
                <w:rFonts w:asciiTheme="majorHAnsi" w:hAnsiTheme="majorHAnsi" w:cstheme="majorHAnsi"/>
                <w:sz w:val="20"/>
                <w:szCs w:val="20"/>
              </w:rPr>
              <w:t xml:space="preserve"> </w:t>
            </w:r>
            <w:r w:rsidRPr="00C87292">
              <w:rPr>
                <w:rFonts w:asciiTheme="majorHAnsi" w:hAnsiTheme="majorHAnsi" w:cstheme="majorHAnsi"/>
                <w:sz w:val="20"/>
                <w:szCs w:val="20"/>
              </w:rPr>
              <w:t>o poskytovaní dotácií v pôsobnosti Úradu podpredsedu vlády Slovenskej republiky pre investície a</w:t>
            </w:r>
            <w:r>
              <w:rPr>
                <w:rFonts w:asciiTheme="majorHAnsi" w:hAnsiTheme="majorHAnsi" w:cstheme="majorHAnsi"/>
                <w:sz w:val="20"/>
                <w:szCs w:val="20"/>
              </w:rPr>
              <w:t> </w:t>
            </w:r>
            <w:r w:rsidRPr="00C87292">
              <w:rPr>
                <w:rFonts w:asciiTheme="majorHAnsi" w:hAnsiTheme="majorHAnsi" w:cstheme="majorHAnsi"/>
                <w:sz w:val="20"/>
                <w:szCs w:val="20"/>
              </w:rPr>
              <w:t>informatizáciu</w:t>
            </w:r>
          </w:p>
          <w:p w14:paraId="31DEADA3" w14:textId="77777777" w:rsidR="00C87292" w:rsidRPr="00A456D2" w:rsidRDefault="00C87292" w:rsidP="000338AD">
            <w:pPr>
              <w:rPr>
                <w:rFonts w:asciiTheme="majorHAnsi" w:hAnsiTheme="majorHAnsi" w:cstheme="majorHAnsi"/>
                <w:sz w:val="20"/>
                <w:szCs w:val="20"/>
              </w:rPr>
            </w:pPr>
          </w:p>
        </w:tc>
        <w:tc>
          <w:tcPr>
            <w:tcW w:w="5670" w:type="dxa"/>
          </w:tcPr>
          <w:p w14:paraId="46B81E7B" w14:textId="77777777" w:rsidR="00EA54D5"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035FC9">
              <w:rPr>
                <w:rFonts w:asciiTheme="majorHAnsi" w:hAnsiTheme="majorHAnsi" w:cstheme="majorHAnsi"/>
                <w:sz w:val="20"/>
                <w:szCs w:val="20"/>
              </w:rPr>
              <w:t>§ 2</w:t>
            </w:r>
            <w:r>
              <w:rPr>
                <w:rFonts w:asciiTheme="majorHAnsi" w:hAnsiTheme="majorHAnsi" w:cstheme="majorHAnsi"/>
                <w:sz w:val="20"/>
                <w:szCs w:val="20"/>
              </w:rPr>
              <w:t xml:space="preserve"> zákona sa môže d</w:t>
            </w:r>
            <w:r w:rsidRPr="00035FC9">
              <w:rPr>
                <w:rFonts w:asciiTheme="majorHAnsi" w:hAnsiTheme="majorHAnsi" w:cstheme="majorHAnsi"/>
                <w:sz w:val="20"/>
                <w:szCs w:val="20"/>
              </w:rPr>
              <w:t>otácia z rozpočtovej kapitoly úradu na príslušný rozpočtový rok poskytnúť za podmienok ustanovených týmto zákonom a osobitným predpisom na podporu</w:t>
            </w:r>
            <w:r>
              <w:rPr>
                <w:rFonts w:asciiTheme="majorHAnsi" w:hAnsiTheme="majorHAnsi" w:cstheme="majorHAnsi"/>
                <w:sz w:val="20"/>
                <w:szCs w:val="20"/>
              </w:rPr>
              <w:t>:</w:t>
            </w:r>
          </w:p>
          <w:p w14:paraId="20762D7A" w14:textId="77777777" w:rsidR="00035FC9" w:rsidRP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35FC9">
              <w:rPr>
                <w:rFonts w:asciiTheme="majorHAnsi" w:hAnsiTheme="majorHAnsi" w:cstheme="majorHAnsi"/>
                <w:sz w:val="20"/>
                <w:szCs w:val="20"/>
              </w:rPr>
              <w:t>a)</w:t>
            </w:r>
            <w:r>
              <w:rPr>
                <w:rFonts w:asciiTheme="majorHAnsi" w:hAnsiTheme="majorHAnsi" w:cstheme="majorHAnsi"/>
                <w:sz w:val="20"/>
                <w:szCs w:val="20"/>
              </w:rPr>
              <w:t xml:space="preserve"> </w:t>
            </w:r>
            <w:r w:rsidRPr="00035FC9">
              <w:rPr>
                <w:rFonts w:asciiTheme="majorHAnsi" w:hAnsiTheme="majorHAnsi" w:cstheme="majorHAnsi"/>
                <w:sz w:val="20"/>
                <w:szCs w:val="20"/>
              </w:rPr>
              <w:t>informatizácie spoločnosti,</w:t>
            </w:r>
          </w:p>
          <w:p w14:paraId="70BB5E29" w14:textId="77777777" w:rsidR="00035FC9" w:rsidRP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35FC9">
              <w:rPr>
                <w:rFonts w:asciiTheme="majorHAnsi" w:hAnsiTheme="majorHAnsi" w:cstheme="majorHAnsi"/>
                <w:sz w:val="20"/>
                <w:szCs w:val="20"/>
              </w:rPr>
              <w:t>b)</w:t>
            </w:r>
            <w:r>
              <w:rPr>
                <w:rFonts w:asciiTheme="majorHAnsi" w:hAnsiTheme="majorHAnsi" w:cstheme="majorHAnsi"/>
                <w:sz w:val="20"/>
                <w:szCs w:val="20"/>
              </w:rPr>
              <w:t xml:space="preserve"> </w:t>
            </w:r>
            <w:r w:rsidRPr="00035FC9">
              <w:rPr>
                <w:rFonts w:asciiTheme="majorHAnsi" w:hAnsiTheme="majorHAnsi" w:cstheme="majorHAnsi"/>
                <w:sz w:val="20"/>
                <w:szCs w:val="20"/>
              </w:rPr>
              <w:t>rozvoja investičného prostredia v Slovenskej republike,</w:t>
            </w:r>
          </w:p>
          <w:p w14:paraId="5F18379D" w14:textId="77777777" w:rsid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35FC9">
              <w:rPr>
                <w:rFonts w:asciiTheme="majorHAnsi" w:hAnsiTheme="majorHAnsi" w:cstheme="majorHAnsi"/>
                <w:sz w:val="20"/>
                <w:szCs w:val="20"/>
              </w:rPr>
              <w:t>c)</w:t>
            </w:r>
            <w:r>
              <w:rPr>
                <w:rFonts w:asciiTheme="majorHAnsi" w:hAnsiTheme="majorHAnsi" w:cstheme="majorHAnsi"/>
                <w:sz w:val="20"/>
                <w:szCs w:val="20"/>
              </w:rPr>
              <w:t xml:space="preserve"> </w:t>
            </w:r>
            <w:r w:rsidRPr="00035FC9">
              <w:rPr>
                <w:rFonts w:asciiTheme="majorHAnsi" w:hAnsiTheme="majorHAnsi" w:cstheme="majorHAnsi"/>
                <w:sz w:val="20"/>
                <w:szCs w:val="20"/>
              </w:rPr>
              <w:t>implementácie Agendy 2030 pre udržateľný rozvoj.</w:t>
            </w:r>
          </w:p>
          <w:p w14:paraId="3F1A7174" w14:textId="77777777" w:rsidR="00035FC9" w:rsidRPr="00A456D2"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52B23042" w14:textId="77777777" w:rsidR="00EA54D5" w:rsidRPr="00573FC4" w:rsidRDefault="00EA54D5" w:rsidP="00573FC4">
      <w:pPr>
        <w:rPr>
          <w:sz w:val="20"/>
          <w:szCs w:val="20"/>
        </w:rPr>
      </w:pPr>
      <w:r w:rsidRPr="00573FC4">
        <w:rPr>
          <w:sz w:val="20"/>
          <w:szCs w:val="20"/>
        </w:rPr>
        <w:t>Zdroj: vlastné spracovanie na základe legislatívy uvedenej v prílohe dokumentu</w:t>
      </w:r>
    </w:p>
    <w:p w14:paraId="18F24173" w14:textId="77777777" w:rsidR="00EA54D5" w:rsidRDefault="00EA54D5" w:rsidP="00EA54D5">
      <w:pPr>
        <w:jc w:val="both"/>
      </w:pPr>
    </w:p>
    <w:p w14:paraId="20C59AB7" w14:textId="77777777" w:rsidR="00EA54D5" w:rsidRPr="00D04832" w:rsidRDefault="00EA54D5" w:rsidP="00EA54D5">
      <w:pPr>
        <w:jc w:val="both"/>
        <w:rPr>
          <w:b/>
          <w:bCs/>
        </w:rPr>
      </w:pPr>
      <w:r w:rsidRPr="00D04832">
        <w:rPr>
          <w:b/>
          <w:bCs/>
        </w:rPr>
        <w:t>Zverejnenie informácií o poskytovaných dotáciách</w:t>
      </w:r>
      <w:r>
        <w:rPr>
          <w:b/>
          <w:bCs/>
        </w:rPr>
        <w:t xml:space="preserve"> na webstránke </w:t>
      </w:r>
      <w:r w:rsidR="00EB36A7" w:rsidRPr="00EB36A7">
        <w:rPr>
          <w:b/>
          <w:bCs/>
        </w:rPr>
        <w:t>ÚPVII SR</w:t>
      </w:r>
    </w:p>
    <w:p w14:paraId="57CD3253" w14:textId="2721E0DA" w:rsidR="005A6E6E" w:rsidRDefault="00E75C6B" w:rsidP="00892526">
      <w:pPr>
        <w:jc w:val="both"/>
      </w:pPr>
      <w:r>
        <w:lastRenderedPageBreak/>
        <w:t xml:space="preserve">Na titulnej webstránke </w:t>
      </w:r>
      <w:r w:rsidR="00892526">
        <w:t>ÚPVII</w:t>
      </w:r>
      <w:r w:rsidR="0059105E">
        <w:t xml:space="preserve"> SR</w:t>
      </w:r>
      <w:r w:rsidR="00892526">
        <w:t xml:space="preserve"> </w:t>
      </w:r>
      <w:hyperlink r:id="rId109" w:history="1">
        <w:r w:rsidR="00892526" w:rsidRPr="00BC67F9">
          <w:rPr>
            <w:rStyle w:val="Hypertextovprepojenie"/>
          </w:rPr>
          <w:t>https://www.vicepremier.gov.sk/index.html</w:t>
        </w:r>
      </w:hyperlink>
      <w:r w:rsidR="00892526">
        <w:t xml:space="preserve"> </w:t>
      </w:r>
      <w:r>
        <w:t xml:space="preserve">sa priamy odkaz na poskytované dotácie </w:t>
      </w:r>
      <w:r w:rsidR="00053B4C">
        <w:t xml:space="preserve">úradom </w:t>
      </w:r>
      <w:r w:rsidR="00892526">
        <w:t>nenachádza. Záujemca o informácie o poskytovaných dotáci</w:t>
      </w:r>
      <w:r w:rsidR="00E33AB3">
        <w:t xml:space="preserve">ách </w:t>
      </w:r>
      <w:r w:rsidR="00892526">
        <w:t>úrad</w:t>
      </w:r>
      <w:r w:rsidR="00E27EE4">
        <w:t>om</w:t>
      </w:r>
      <w:r w:rsidR="00892526">
        <w:t xml:space="preserve"> sa musí prekliknúť na kartu Sekcie (</w:t>
      </w:r>
      <w:hyperlink w:anchor="Obrázok32" w:history="1">
        <w:r w:rsidR="00892526" w:rsidRPr="00A83597">
          <w:rPr>
            <w:rStyle w:val="Hypertextovprepojenie"/>
          </w:rPr>
          <w:t xml:space="preserve">Obrázok </w:t>
        </w:r>
        <w:r w:rsidR="00A83597" w:rsidRPr="00A83597">
          <w:rPr>
            <w:rStyle w:val="Hypertextovprepojenie"/>
          </w:rPr>
          <w:t>32</w:t>
        </w:r>
      </w:hyperlink>
      <w:r w:rsidR="00892526">
        <w:t xml:space="preserve">). </w:t>
      </w:r>
    </w:p>
    <w:p w14:paraId="71B73800" w14:textId="77777777" w:rsidR="005A6E6E" w:rsidRPr="00573FC4" w:rsidRDefault="005A6E6E" w:rsidP="00A83597">
      <w:pPr>
        <w:keepNext/>
        <w:rPr>
          <w:sz w:val="20"/>
          <w:szCs w:val="20"/>
        </w:rPr>
      </w:pPr>
      <w:bookmarkStart w:id="120" w:name="Obrázok32"/>
      <w:r w:rsidRPr="00573FC4">
        <w:rPr>
          <w:sz w:val="20"/>
          <w:szCs w:val="20"/>
        </w:rPr>
        <w:t xml:space="preserve">Obrázok </w:t>
      </w:r>
      <w:r w:rsidR="00A83597">
        <w:rPr>
          <w:sz w:val="20"/>
          <w:szCs w:val="20"/>
        </w:rPr>
        <w:t>32</w:t>
      </w:r>
      <w:bookmarkEnd w:id="120"/>
      <w:r w:rsidRPr="00573FC4">
        <w:rPr>
          <w:sz w:val="20"/>
          <w:szCs w:val="20"/>
        </w:rPr>
        <w:t xml:space="preserve"> Odkaz na podstránku o dotáciách ÚPVII SR</w:t>
      </w:r>
    </w:p>
    <w:p w14:paraId="1CEC550F" w14:textId="77777777" w:rsidR="005A6E6E" w:rsidRDefault="005A6E6E" w:rsidP="00A83597">
      <w:pPr>
        <w:keepNext/>
        <w:jc w:val="both"/>
      </w:pPr>
      <w:r>
        <w:rPr>
          <w:noProof/>
          <w:lang w:eastAsia="sk-SK"/>
        </w:rPr>
        <w:drawing>
          <wp:inline distT="0" distB="0" distL="0" distR="0" wp14:anchorId="04ACCC85" wp14:editId="742EBA58">
            <wp:extent cx="5776555" cy="288000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vii 2.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76555" cy="2880000"/>
                    </a:xfrm>
                    <a:prstGeom prst="rect">
                      <a:avLst/>
                    </a:prstGeom>
                  </pic:spPr>
                </pic:pic>
              </a:graphicData>
            </a:graphic>
          </wp:inline>
        </w:drawing>
      </w:r>
    </w:p>
    <w:p w14:paraId="3187DA12" w14:textId="77777777" w:rsidR="005A6E6E" w:rsidRPr="00573FC4" w:rsidRDefault="005A6E6E" w:rsidP="00573FC4">
      <w:pPr>
        <w:rPr>
          <w:sz w:val="20"/>
          <w:szCs w:val="20"/>
        </w:rPr>
      </w:pPr>
      <w:r w:rsidRPr="00573FC4">
        <w:rPr>
          <w:sz w:val="20"/>
          <w:szCs w:val="20"/>
        </w:rPr>
        <w:t xml:space="preserve">Zdroj: vlastné spracovanie z webstránky </w:t>
      </w:r>
      <w:hyperlink r:id="rId111" w:history="1">
        <w:r w:rsidRPr="00573FC4">
          <w:rPr>
            <w:rStyle w:val="Hypertextovprepojenie"/>
            <w:sz w:val="20"/>
            <w:szCs w:val="20"/>
          </w:rPr>
          <w:t>www.vicepremier.gov.sk</w:t>
        </w:r>
      </w:hyperlink>
      <w:r w:rsidRPr="00573FC4">
        <w:rPr>
          <w:sz w:val="20"/>
          <w:szCs w:val="20"/>
        </w:rPr>
        <w:t xml:space="preserve"> </w:t>
      </w:r>
    </w:p>
    <w:p w14:paraId="43C5B22A" w14:textId="77777777" w:rsidR="005A6E6E" w:rsidRDefault="005A6E6E" w:rsidP="00892526">
      <w:pPr>
        <w:jc w:val="both"/>
      </w:pPr>
    </w:p>
    <w:p w14:paraId="1250D5FE" w14:textId="6BF299D1" w:rsidR="005A6E6E" w:rsidRDefault="00892526" w:rsidP="00892526">
      <w:pPr>
        <w:jc w:val="both"/>
      </w:pPr>
      <w:r>
        <w:t xml:space="preserve">Na karte Sekcie je priamy odkaz na poskytované dotácie iba pre oblasť regionálneho rozvoja. </w:t>
      </w:r>
      <w:r w:rsidR="0089013B">
        <w:t xml:space="preserve">Na podstránkach venovaných jednotlivým sekciám je však problematické dopracovať sa k výzvam o poskytovaných dotáciách. Iba v sekcii Investície sa </w:t>
      </w:r>
      <w:r w:rsidR="003177BA">
        <w:t xml:space="preserve">nachádzajú </w:t>
      </w:r>
      <w:r w:rsidR="0089013B">
        <w:t>informácie o aktuálnej výzve o poskytovaných dotáciách</w:t>
      </w:r>
      <w:r w:rsidR="003177BA">
        <w:t>. V tejto sekcii sa</w:t>
      </w:r>
      <w:r w:rsidR="0089013B">
        <w:t xml:space="preserve"> môže záujemca dopracovať </w:t>
      </w:r>
      <w:r w:rsidR="003177BA">
        <w:t xml:space="preserve">k čiastkovým informáciám. Záujemca </w:t>
      </w:r>
      <w:r w:rsidR="001953D2">
        <w:t>s</w:t>
      </w:r>
      <w:r w:rsidR="003177BA">
        <w:t xml:space="preserve">a k informáciám dostane </w:t>
      </w:r>
      <w:r w:rsidR="0089013B">
        <w:t>cez odkaz Podpora inovácií (</w:t>
      </w:r>
      <w:hyperlink w:anchor="Obrázok33" w:history="1">
        <w:r w:rsidR="0089013B" w:rsidRPr="00A83597">
          <w:rPr>
            <w:rStyle w:val="Hypertextovprepojenie"/>
          </w:rPr>
          <w:t xml:space="preserve">Obrázok </w:t>
        </w:r>
        <w:r w:rsidR="00A83597" w:rsidRPr="00A83597">
          <w:rPr>
            <w:rStyle w:val="Hypertextovprepojenie"/>
          </w:rPr>
          <w:t>33</w:t>
        </w:r>
      </w:hyperlink>
      <w:r w:rsidR="0089013B">
        <w:t xml:space="preserve">). </w:t>
      </w:r>
    </w:p>
    <w:p w14:paraId="0221AA73" w14:textId="77777777" w:rsidR="005A6E6E" w:rsidRPr="00573FC4" w:rsidRDefault="005A6E6E" w:rsidP="00A83597">
      <w:pPr>
        <w:keepNext/>
        <w:rPr>
          <w:sz w:val="20"/>
          <w:szCs w:val="20"/>
        </w:rPr>
      </w:pPr>
      <w:bookmarkStart w:id="121" w:name="Obrázok33"/>
      <w:r w:rsidRPr="00573FC4">
        <w:rPr>
          <w:sz w:val="20"/>
          <w:szCs w:val="20"/>
        </w:rPr>
        <w:lastRenderedPageBreak/>
        <w:t xml:space="preserve">Obrázok </w:t>
      </w:r>
      <w:r w:rsidR="00A83597">
        <w:rPr>
          <w:sz w:val="20"/>
          <w:szCs w:val="20"/>
        </w:rPr>
        <w:t>33</w:t>
      </w:r>
      <w:r w:rsidRPr="00573FC4">
        <w:rPr>
          <w:sz w:val="20"/>
          <w:szCs w:val="20"/>
        </w:rPr>
        <w:t xml:space="preserve"> </w:t>
      </w:r>
      <w:bookmarkEnd w:id="121"/>
      <w:r w:rsidRPr="00573FC4">
        <w:rPr>
          <w:sz w:val="20"/>
          <w:szCs w:val="20"/>
        </w:rPr>
        <w:t>Špecifikácia odkazu na podstránku o dotáciách ÚPVII SR</w:t>
      </w:r>
    </w:p>
    <w:p w14:paraId="6094A1BE" w14:textId="77777777" w:rsidR="005A6E6E" w:rsidRDefault="005A6E6E" w:rsidP="00A83597">
      <w:pPr>
        <w:keepNext/>
      </w:pPr>
      <w:r>
        <w:rPr>
          <w:noProof/>
          <w:lang w:eastAsia="sk-SK"/>
        </w:rPr>
        <w:drawing>
          <wp:inline distT="0" distB="0" distL="0" distR="0" wp14:anchorId="3FAFAC5E" wp14:editId="5174694A">
            <wp:extent cx="5785753" cy="3780000"/>
            <wp:effectExtent l="0" t="0" r="5715"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vii 3.png"/>
                    <pic:cNvPicPr/>
                  </pic:nvPicPr>
                  <pic:blipFill>
                    <a:blip r:embed="rId112">
                      <a:extLst>
                        <a:ext uri="{28A0092B-C50C-407E-A947-70E740481C1C}">
                          <a14:useLocalDpi xmlns:a14="http://schemas.microsoft.com/office/drawing/2010/main" val="0"/>
                        </a:ext>
                      </a:extLst>
                    </a:blip>
                    <a:stretch>
                      <a:fillRect/>
                    </a:stretch>
                  </pic:blipFill>
                  <pic:spPr>
                    <a:xfrm>
                      <a:off x="0" y="0"/>
                      <a:ext cx="5785753" cy="3780000"/>
                    </a:xfrm>
                    <a:prstGeom prst="rect">
                      <a:avLst/>
                    </a:prstGeom>
                  </pic:spPr>
                </pic:pic>
              </a:graphicData>
            </a:graphic>
          </wp:inline>
        </w:drawing>
      </w:r>
    </w:p>
    <w:p w14:paraId="410DD70F" w14:textId="77777777" w:rsidR="005A6E6E" w:rsidRPr="00573FC4" w:rsidRDefault="005A6E6E" w:rsidP="00573FC4">
      <w:pPr>
        <w:rPr>
          <w:sz w:val="20"/>
          <w:szCs w:val="20"/>
        </w:rPr>
      </w:pPr>
      <w:r w:rsidRPr="00573FC4">
        <w:rPr>
          <w:sz w:val="20"/>
          <w:szCs w:val="20"/>
        </w:rPr>
        <w:t xml:space="preserve">Zdroj: vlastné spracovanie z webstránky </w:t>
      </w:r>
      <w:hyperlink r:id="rId113" w:history="1">
        <w:r w:rsidRPr="00573FC4">
          <w:rPr>
            <w:rStyle w:val="Hypertextovprepojenie"/>
            <w:sz w:val="20"/>
            <w:szCs w:val="20"/>
          </w:rPr>
          <w:t>www.vicepremier.gov.sk</w:t>
        </w:r>
      </w:hyperlink>
      <w:r w:rsidRPr="00573FC4">
        <w:rPr>
          <w:sz w:val="20"/>
          <w:szCs w:val="20"/>
        </w:rPr>
        <w:t xml:space="preserve"> </w:t>
      </w:r>
    </w:p>
    <w:p w14:paraId="4B002D8B" w14:textId="77777777" w:rsidR="005A6E6E" w:rsidRDefault="005A6E6E" w:rsidP="00892526">
      <w:pPr>
        <w:jc w:val="both"/>
      </w:pPr>
    </w:p>
    <w:p w14:paraId="60E01831" w14:textId="008052E3" w:rsidR="00E75C6B" w:rsidRDefault="0089013B" w:rsidP="00892526">
      <w:pPr>
        <w:jc w:val="both"/>
      </w:pPr>
      <w:r>
        <w:t xml:space="preserve">Na danej podstránke sa však nenachádzajú žiadne informácie o výzvach o poskytovaných dotáciách z roku 2018. Na podstránkach ostatných sekcií sa nenachádzajú žiadne informácie o poskytnutých dotáciách. </w:t>
      </w:r>
      <w:r w:rsidR="00892526">
        <w:t>Prehľad zverejnených informácií na webstránke ÚPVII SR za rok 2018</w:t>
      </w:r>
      <w:r w:rsidR="00B53143">
        <w:t xml:space="preserve"> </w:t>
      </w:r>
      <w:r w:rsidR="00892526">
        <w:t xml:space="preserve">poskytuje nasledujúca </w:t>
      </w:r>
      <w:r w:rsidR="00E33B05" w:rsidRPr="000338AD">
        <w:t xml:space="preserve">Tabuľka </w:t>
      </w:r>
      <w:r w:rsidR="0032029B" w:rsidRPr="000338AD">
        <w:t>58</w:t>
      </w:r>
      <w:r w:rsidR="00E33B05">
        <w:t>.</w:t>
      </w:r>
    </w:p>
    <w:p w14:paraId="5E31DECC" w14:textId="5A0E7D68" w:rsidR="009C08FF" w:rsidRPr="00573FC4" w:rsidRDefault="009C08FF" w:rsidP="00573FC4">
      <w:pPr>
        <w:rPr>
          <w:sz w:val="20"/>
          <w:szCs w:val="20"/>
        </w:rPr>
      </w:pPr>
      <w:bookmarkStart w:id="122" w:name="Tabuľka58"/>
      <w:r w:rsidRPr="00573FC4">
        <w:rPr>
          <w:sz w:val="20"/>
          <w:szCs w:val="20"/>
        </w:rPr>
        <w:t xml:space="preserve">Tabuľka </w:t>
      </w:r>
      <w:r w:rsidR="0032029B">
        <w:rPr>
          <w:sz w:val="20"/>
          <w:szCs w:val="20"/>
        </w:rPr>
        <w:t>58</w:t>
      </w:r>
      <w:bookmarkEnd w:id="122"/>
      <w:r w:rsidRPr="00573FC4">
        <w:rPr>
          <w:sz w:val="20"/>
          <w:szCs w:val="20"/>
        </w:rPr>
        <w:t xml:space="preserve"> Rozsah zverejnených informácií o poskytnutých dotáciách </w:t>
      </w:r>
      <w:r w:rsidR="00EB36A7" w:rsidRPr="00573FC4">
        <w:rPr>
          <w:sz w:val="20"/>
          <w:szCs w:val="20"/>
        </w:rPr>
        <w:t xml:space="preserve">ÚPVII SR </w:t>
      </w:r>
      <w:r w:rsidRPr="00573FC4">
        <w:rPr>
          <w:sz w:val="20"/>
          <w:szCs w:val="20"/>
        </w:rPr>
        <w:t>za rok 2018</w:t>
      </w:r>
    </w:p>
    <w:tbl>
      <w:tblPr>
        <w:tblStyle w:val="Tabukasmriekou5tmavzvraznenie11"/>
        <w:tblW w:w="6042" w:type="dxa"/>
        <w:tblLayout w:type="fixed"/>
        <w:tblLook w:val="04A0" w:firstRow="1" w:lastRow="0" w:firstColumn="1" w:lastColumn="0" w:noHBand="0" w:noVBand="1"/>
      </w:tblPr>
      <w:tblGrid>
        <w:gridCol w:w="1511"/>
        <w:gridCol w:w="1511"/>
        <w:gridCol w:w="1510"/>
        <w:gridCol w:w="1510"/>
      </w:tblGrid>
      <w:tr w:rsidR="00C14E7D" w14:paraId="585B4D28" w14:textId="77777777" w:rsidTr="00C14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3A3D0DE7" w14:textId="77777777" w:rsidR="00C14E7D" w:rsidRPr="00221207" w:rsidRDefault="00C14E7D" w:rsidP="00D67A5C">
            <w:pPr>
              <w:jc w:val="right"/>
            </w:pPr>
            <w:r>
              <w:t>Kritériá</w:t>
            </w:r>
          </w:p>
        </w:tc>
        <w:tc>
          <w:tcPr>
            <w:tcW w:w="1511" w:type="dxa"/>
            <w:vAlign w:val="center"/>
          </w:tcPr>
          <w:p w14:paraId="534B2FEF" w14:textId="77777777" w:rsidR="00C14E7D" w:rsidRPr="00C14E7D" w:rsidRDefault="00C14E7D" w:rsidP="00C14E7D">
            <w:pPr>
              <w:jc w:val="center"/>
              <w:cnfStyle w:val="100000000000" w:firstRow="1" w:lastRow="0" w:firstColumn="0" w:lastColumn="0" w:oddVBand="0" w:evenVBand="0" w:oddHBand="0" w:evenHBand="0" w:firstRowFirstColumn="0" w:firstRowLastColumn="0" w:lastRowFirstColumn="0" w:lastRowLastColumn="0"/>
            </w:pPr>
            <w:r>
              <w:t>Dotácie pre oblasť informatizácie spoločnosti</w:t>
            </w:r>
          </w:p>
        </w:tc>
        <w:tc>
          <w:tcPr>
            <w:tcW w:w="1510" w:type="dxa"/>
            <w:vAlign w:val="center"/>
          </w:tcPr>
          <w:p w14:paraId="067AB593" w14:textId="77777777" w:rsidR="00C14E7D" w:rsidRPr="00C14E7D" w:rsidRDefault="00C14E7D" w:rsidP="00C14E7D">
            <w:pPr>
              <w:jc w:val="center"/>
              <w:cnfStyle w:val="100000000000" w:firstRow="1" w:lastRow="0" w:firstColumn="0" w:lastColumn="0" w:oddVBand="0" w:evenVBand="0" w:oddHBand="0" w:evenHBand="0" w:firstRowFirstColumn="0" w:firstRowLastColumn="0" w:lastRowFirstColumn="0" w:lastRowLastColumn="0"/>
            </w:pPr>
            <w:r>
              <w:t xml:space="preserve">Dotácie </w:t>
            </w:r>
            <w:r w:rsidR="0088222C">
              <w:t>v oblasti</w:t>
            </w:r>
            <w:r>
              <w:t xml:space="preserve"> </w:t>
            </w:r>
            <w:r w:rsidRPr="00C14E7D">
              <w:t>rozvoj</w:t>
            </w:r>
            <w:r w:rsidR="0088222C">
              <w:t>a</w:t>
            </w:r>
            <w:r>
              <w:t xml:space="preserve"> </w:t>
            </w:r>
            <w:r w:rsidRPr="00C14E7D">
              <w:t>investičného prostredia v Slovenskej republike</w:t>
            </w:r>
          </w:p>
        </w:tc>
        <w:tc>
          <w:tcPr>
            <w:tcW w:w="1510" w:type="dxa"/>
            <w:vAlign w:val="center"/>
          </w:tcPr>
          <w:p w14:paraId="2C948266" w14:textId="77777777" w:rsidR="00C14E7D" w:rsidRPr="00C14E7D" w:rsidRDefault="00C14E7D" w:rsidP="00C14E7D">
            <w:pPr>
              <w:jc w:val="center"/>
              <w:cnfStyle w:val="100000000000" w:firstRow="1" w:lastRow="0" w:firstColumn="0" w:lastColumn="0" w:oddVBand="0" w:evenVBand="0" w:oddHBand="0" w:evenHBand="0" w:firstRowFirstColumn="0" w:firstRowLastColumn="0" w:lastRowFirstColumn="0" w:lastRowLastColumn="0"/>
            </w:pPr>
            <w:r>
              <w:t>Dotácie v oblasti</w:t>
            </w:r>
            <w:r w:rsidRPr="00C14E7D">
              <w:t xml:space="preserve"> implementácie Agendy 2030 pre udržateľný rozvoj</w:t>
            </w:r>
          </w:p>
        </w:tc>
      </w:tr>
      <w:tr w:rsidR="00C14E7D" w14:paraId="26F1FE66" w14:textId="77777777" w:rsidTr="00C1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41ABEA06" w14:textId="77777777" w:rsidR="00C14E7D" w:rsidRDefault="00C14E7D" w:rsidP="00D67A5C">
            <w:pPr>
              <w:jc w:val="right"/>
            </w:pPr>
            <w:r>
              <w:t>Počet výziev</w:t>
            </w:r>
          </w:p>
        </w:tc>
        <w:tc>
          <w:tcPr>
            <w:tcW w:w="1511" w:type="dxa"/>
          </w:tcPr>
          <w:p w14:paraId="7B3DB0A2" w14:textId="77777777" w:rsidR="00C14E7D" w:rsidRPr="00221207"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08AE297F" w14:textId="77777777" w:rsidR="00C14E7D" w:rsidRPr="00221207"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1C7A9D51" w14:textId="77777777" w:rsidR="00C14E7D"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C14E7D" w14:paraId="7C4C40C7" w14:textId="77777777" w:rsidTr="00C14E7D">
        <w:tc>
          <w:tcPr>
            <w:cnfStyle w:val="001000000000" w:firstRow="0" w:lastRow="0" w:firstColumn="1" w:lastColumn="0" w:oddVBand="0" w:evenVBand="0" w:oddHBand="0" w:evenHBand="0" w:firstRowFirstColumn="0" w:firstRowLastColumn="0" w:lastRowFirstColumn="0" w:lastRowLastColumn="0"/>
            <w:tcW w:w="1511" w:type="dxa"/>
          </w:tcPr>
          <w:p w14:paraId="2CB95DF5" w14:textId="77777777" w:rsidR="00C14E7D" w:rsidRDefault="00C14E7D" w:rsidP="00D67A5C">
            <w:pPr>
              <w:jc w:val="right"/>
            </w:pPr>
            <w:r>
              <w:t>Hodnotiace kritériá</w:t>
            </w:r>
          </w:p>
        </w:tc>
        <w:tc>
          <w:tcPr>
            <w:tcW w:w="1511" w:type="dxa"/>
          </w:tcPr>
          <w:p w14:paraId="5E563DBE" w14:textId="77777777" w:rsidR="00C14E7D" w:rsidRPr="00221207" w:rsidRDefault="0089013B"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2D8B95A4" w14:textId="77777777" w:rsidR="00C14E7D" w:rsidRPr="00221207" w:rsidRDefault="0089013B"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5EF87278" w14:textId="77777777" w:rsidR="00C14E7D" w:rsidRDefault="0089013B"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C14E7D" w14:paraId="5230A6D3" w14:textId="77777777" w:rsidTr="00C1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145E14AC" w14:textId="77777777" w:rsidR="00C14E7D" w:rsidRDefault="00C14E7D" w:rsidP="00D67A5C">
            <w:pPr>
              <w:jc w:val="right"/>
            </w:pPr>
            <w:r>
              <w:t>Zoznam podporených žiadostí</w:t>
            </w:r>
          </w:p>
        </w:tc>
        <w:tc>
          <w:tcPr>
            <w:tcW w:w="1511" w:type="dxa"/>
          </w:tcPr>
          <w:p w14:paraId="784BC00E" w14:textId="77777777" w:rsidR="00C14E7D" w:rsidRPr="00221207"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0D13D46C" w14:textId="77777777" w:rsidR="00C14E7D" w:rsidRPr="00221207"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4CC8E61C" w14:textId="77777777" w:rsidR="00C14E7D"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C14E7D" w14:paraId="72CD6EC8" w14:textId="77777777" w:rsidTr="00C14E7D">
        <w:tc>
          <w:tcPr>
            <w:cnfStyle w:val="001000000000" w:firstRow="0" w:lastRow="0" w:firstColumn="1" w:lastColumn="0" w:oddVBand="0" w:evenVBand="0" w:oddHBand="0" w:evenHBand="0" w:firstRowFirstColumn="0" w:firstRowLastColumn="0" w:lastRowFirstColumn="0" w:lastRowLastColumn="0"/>
            <w:tcW w:w="1511" w:type="dxa"/>
          </w:tcPr>
          <w:p w14:paraId="2F7CC0A6" w14:textId="6D27B36E" w:rsidR="00C14E7D" w:rsidRDefault="00C14E7D" w:rsidP="00D67A5C">
            <w:pPr>
              <w:jc w:val="right"/>
            </w:pPr>
            <w:r>
              <w:t>Zoznam odmietnutých žiadost</w:t>
            </w:r>
            <w:r w:rsidR="00B53143">
              <w:t>í</w:t>
            </w:r>
          </w:p>
        </w:tc>
        <w:tc>
          <w:tcPr>
            <w:tcW w:w="1511" w:type="dxa"/>
          </w:tcPr>
          <w:p w14:paraId="5FF76B88" w14:textId="77777777" w:rsidR="00C14E7D" w:rsidRPr="00221207" w:rsidRDefault="0089013B"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31E52855" w14:textId="77777777" w:rsidR="00C14E7D" w:rsidRPr="00221207" w:rsidRDefault="0089013B"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3F491C3F" w14:textId="77777777" w:rsidR="00C14E7D" w:rsidRDefault="0089013B" w:rsidP="00D67A5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C14E7D" w14:paraId="7AD7C31D" w14:textId="77777777" w:rsidTr="00C1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4E1FDCF3" w14:textId="77777777" w:rsidR="00C14E7D" w:rsidRDefault="00C14E7D" w:rsidP="00D67A5C">
            <w:pPr>
              <w:jc w:val="right"/>
            </w:pPr>
            <w:r>
              <w:lastRenderedPageBreak/>
              <w:t>Vyúčtovanie výzvy</w:t>
            </w:r>
          </w:p>
        </w:tc>
        <w:tc>
          <w:tcPr>
            <w:tcW w:w="1511" w:type="dxa"/>
          </w:tcPr>
          <w:p w14:paraId="376C3E81" w14:textId="77777777" w:rsidR="00C14E7D" w:rsidRPr="00221207"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4EA6A7BD" w14:textId="77777777" w:rsidR="00C14E7D" w:rsidRPr="00221207"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6A7DE56F" w14:textId="77777777" w:rsidR="00C14E7D" w:rsidRDefault="0089013B" w:rsidP="00D67A5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4265300A" w14:textId="77777777" w:rsidR="007813F3" w:rsidRPr="00555D79" w:rsidRDefault="007813F3" w:rsidP="007813F3">
      <w:pPr>
        <w:rPr>
          <w:sz w:val="20"/>
          <w:szCs w:val="20"/>
        </w:rPr>
      </w:pPr>
      <w:r w:rsidRPr="00555D79">
        <w:rPr>
          <w:sz w:val="20"/>
          <w:szCs w:val="20"/>
        </w:rPr>
        <w:t>Zdroj: vlastné spracovanie na základe</w:t>
      </w:r>
      <w:r>
        <w:rPr>
          <w:sz w:val="20"/>
          <w:szCs w:val="20"/>
        </w:rPr>
        <w:t xml:space="preserve"> platnej legislatívy a oficiálnej webstránky</w:t>
      </w:r>
    </w:p>
    <w:p w14:paraId="3EF0B6E4" w14:textId="77777777" w:rsidR="00EA54D5" w:rsidRDefault="00EA54D5" w:rsidP="00EA54D5">
      <w:pPr>
        <w:jc w:val="both"/>
      </w:pPr>
    </w:p>
    <w:p w14:paraId="33A518B4" w14:textId="77777777" w:rsidR="00EA54D5" w:rsidRPr="00F06B6C" w:rsidRDefault="00EA54D5" w:rsidP="00EA54D5">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371500AE" w14:textId="69619940" w:rsidR="0089013B" w:rsidRDefault="00F30B2C" w:rsidP="00EA54D5">
      <w:pPr>
        <w:jc w:val="both"/>
      </w:pPr>
      <w:r>
        <w:t>Na portáli MDS sú k dispozícii údaje o poskytnutých dotáciách ÚPVII SR iba za rok 2018. Z údajov z časti Štatistiky</w:t>
      </w:r>
      <w:r w:rsidR="00FD74D5">
        <w:t>,</w:t>
      </w:r>
      <w:r>
        <w:t xml:space="preserve"> ako aj z údajov z časti Vyhľadávanie vyplynulo, že v roku 2018 poskytol ÚPVII SR dotácie </w:t>
      </w:r>
      <w:r w:rsidR="00FD74D5">
        <w:t>šiestim</w:t>
      </w:r>
      <w:r>
        <w:t xml:space="preserve"> projektom na základe </w:t>
      </w:r>
      <w:r w:rsidR="00E33B05">
        <w:t>šiestich</w:t>
      </w:r>
      <w:r w:rsidR="003177BA">
        <w:t xml:space="preserve"> rôznych</w:t>
      </w:r>
      <w:r>
        <w:t xml:space="preserve"> výziev. Za roky 2016 a 2017 sa na portáli MDS nenachádzajú žiadne údaje o poskytnutých dotáciách úradom. Prehľad dostupných zverejnených informácií o poskytnutých dotáciách ÚPVII SR na portáli MDS poskytuje nasledujúca</w:t>
      </w:r>
      <w:r w:rsidR="00E33B05">
        <w:t xml:space="preserve"> </w:t>
      </w:r>
      <w:r w:rsidR="00E33B05" w:rsidRPr="000338AD">
        <w:t xml:space="preserve">Tabuľka </w:t>
      </w:r>
      <w:r w:rsidR="0032029B" w:rsidRPr="000338AD">
        <w:t>59</w:t>
      </w:r>
      <w:r w:rsidR="00E33B05">
        <w:t>.</w:t>
      </w:r>
    </w:p>
    <w:p w14:paraId="3BC7D5F9" w14:textId="10E82A47" w:rsidR="00EA54D5" w:rsidRPr="00573FC4" w:rsidRDefault="00EA54D5" w:rsidP="00573FC4">
      <w:pPr>
        <w:rPr>
          <w:sz w:val="20"/>
          <w:szCs w:val="20"/>
        </w:rPr>
      </w:pPr>
      <w:bookmarkStart w:id="123" w:name="Tabuľka59"/>
      <w:r w:rsidRPr="00573FC4">
        <w:rPr>
          <w:sz w:val="20"/>
          <w:szCs w:val="20"/>
        </w:rPr>
        <w:t xml:space="preserve">Tabuľka </w:t>
      </w:r>
      <w:r w:rsidR="0032029B">
        <w:rPr>
          <w:sz w:val="20"/>
          <w:szCs w:val="20"/>
        </w:rPr>
        <w:t>59</w:t>
      </w:r>
      <w:bookmarkEnd w:id="123"/>
      <w:r w:rsidRPr="00573FC4">
        <w:rPr>
          <w:sz w:val="20"/>
          <w:szCs w:val="20"/>
        </w:rPr>
        <w:t xml:space="preserve"> Prehľad zverejnených informácií o poskytnutých dotáciách </w:t>
      </w:r>
      <w:r w:rsidR="00EB36A7" w:rsidRPr="00573FC4">
        <w:rPr>
          <w:sz w:val="20"/>
          <w:szCs w:val="20"/>
        </w:rPr>
        <w:t xml:space="preserve">ÚPVII SR </w:t>
      </w:r>
      <w:r w:rsidRPr="00573FC4">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EA54D5" w14:paraId="469BE0BF"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C688539" w14:textId="77777777" w:rsidR="00EA54D5" w:rsidRPr="009B7712" w:rsidRDefault="00EA54D5" w:rsidP="00C7222D">
            <w:pPr>
              <w:jc w:val="both"/>
            </w:pPr>
            <w:r w:rsidRPr="009B7712">
              <w:t>Náležitosti v MDS</w:t>
            </w:r>
          </w:p>
        </w:tc>
        <w:tc>
          <w:tcPr>
            <w:tcW w:w="2265" w:type="dxa"/>
          </w:tcPr>
          <w:p w14:paraId="50CBDEC2"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382D867A"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458CD388" w14:textId="77777777" w:rsidR="00EA54D5" w:rsidRPr="009B7712" w:rsidRDefault="00EA54D5" w:rsidP="00C7222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EA54D5" w14:paraId="53A77333"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09DF25" w14:textId="77777777" w:rsidR="00EA54D5" w:rsidRDefault="00EA54D5" w:rsidP="00C7222D">
            <w:r>
              <w:t>Počet dotačných schém</w:t>
            </w:r>
          </w:p>
        </w:tc>
        <w:tc>
          <w:tcPr>
            <w:tcW w:w="2265" w:type="dxa"/>
          </w:tcPr>
          <w:p w14:paraId="46C26D86"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BF09AC7"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86E89C0" w14:textId="77777777" w:rsidR="00EA54D5" w:rsidRPr="009B7712" w:rsidRDefault="0089013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EA54D5" w14:paraId="18B9EF8E"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59FB4D4F" w14:textId="77777777" w:rsidR="00EA54D5" w:rsidRDefault="00EA54D5" w:rsidP="00C7222D">
            <w:r>
              <w:t>Počet výziev</w:t>
            </w:r>
          </w:p>
        </w:tc>
        <w:tc>
          <w:tcPr>
            <w:tcW w:w="2265" w:type="dxa"/>
          </w:tcPr>
          <w:p w14:paraId="18D1AB1D"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E9E4217"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85A3BEE" w14:textId="77777777" w:rsidR="00EA54D5" w:rsidRPr="009B7712" w:rsidRDefault="0089013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EA54D5" w14:paraId="178BADF8"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027E91D" w14:textId="77777777" w:rsidR="00EA54D5" w:rsidRDefault="00EA54D5" w:rsidP="00C7222D">
            <w:r>
              <w:t>Počet žiadostí</w:t>
            </w:r>
          </w:p>
        </w:tc>
        <w:tc>
          <w:tcPr>
            <w:tcW w:w="2265" w:type="dxa"/>
          </w:tcPr>
          <w:p w14:paraId="0626BECD"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77279F8"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DBDDB1D" w14:textId="77777777" w:rsidR="00EA54D5" w:rsidRPr="009B7712" w:rsidRDefault="0089013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EA54D5" w14:paraId="5B8ACA1C"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49DD30A" w14:textId="77777777" w:rsidR="00EA54D5" w:rsidRDefault="00EA54D5" w:rsidP="00C7222D">
            <w:r>
              <w:t>Počet projektov</w:t>
            </w:r>
          </w:p>
        </w:tc>
        <w:tc>
          <w:tcPr>
            <w:tcW w:w="2265" w:type="dxa"/>
          </w:tcPr>
          <w:p w14:paraId="15B61F92"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06E5DDF6"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B80E981" w14:textId="77777777" w:rsidR="00EA54D5" w:rsidRPr="009B7712" w:rsidRDefault="0089013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EA54D5" w14:paraId="63D71882"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678829D" w14:textId="77777777" w:rsidR="00EA54D5" w:rsidRDefault="00EA54D5" w:rsidP="00C7222D">
            <w:r>
              <w:t>Počet žiadateľov</w:t>
            </w:r>
          </w:p>
        </w:tc>
        <w:tc>
          <w:tcPr>
            <w:tcW w:w="2265" w:type="dxa"/>
          </w:tcPr>
          <w:p w14:paraId="0837B733"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C7BE43C"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17EFC14B" w14:textId="77777777" w:rsidR="00EA54D5" w:rsidRPr="009B7712" w:rsidRDefault="0089013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EA54D5" w14:paraId="3FCB27CD"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4DD43141" w14:textId="77777777" w:rsidR="00EA54D5" w:rsidRDefault="00EA54D5" w:rsidP="00C7222D">
            <w:r>
              <w:t>Žiadaná dotácia</w:t>
            </w:r>
          </w:p>
        </w:tc>
        <w:tc>
          <w:tcPr>
            <w:tcW w:w="2265" w:type="dxa"/>
          </w:tcPr>
          <w:p w14:paraId="60727862"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2281256A"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F8516DE" w14:textId="3B9397CA" w:rsidR="00EA54D5" w:rsidRPr="009B7712" w:rsidRDefault="0089013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868</w:t>
            </w:r>
            <w:r w:rsidR="00AC55D2">
              <w:rPr>
                <w:sz w:val="20"/>
                <w:szCs w:val="20"/>
              </w:rPr>
              <w:t xml:space="preserve"> </w:t>
            </w:r>
            <w:r>
              <w:rPr>
                <w:sz w:val="20"/>
                <w:szCs w:val="20"/>
              </w:rPr>
              <w:t>672,32</w:t>
            </w:r>
            <w:r w:rsidR="00F30B2C">
              <w:rPr>
                <w:sz w:val="20"/>
                <w:szCs w:val="20"/>
              </w:rPr>
              <w:t xml:space="preserve"> </w:t>
            </w:r>
            <w:r w:rsidR="00F30B2C">
              <w:rPr>
                <w:rFonts w:cstheme="minorHAnsi"/>
                <w:sz w:val="20"/>
                <w:szCs w:val="20"/>
              </w:rPr>
              <w:t>€</w:t>
            </w:r>
          </w:p>
        </w:tc>
      </w:tr>
      <w:tr w:rsidR="00EA54D5" w14:paraId="63989799"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FC2C58D" w14:textId="77777777" w:rsidR="00EA54D5" w:rsidRDefault="00EA54D5" w:rsidP="00C7222D">
            <w:r>
              <w:t>Schválená dotácia</w:t>
            </w:r>
          </w:p>
        </w:tc>
        <w:tc>
          <w:tcPr>
            <w:tcW w:w="2265" w:type="dxa"/>
          </w:tcPr>
          <w:p w14:paraId="1E21A983"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0C70C0AA"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5C9BE477" w14:textId="2832E1E0" w:rsidR="00EA54D5" w:rsidRPr="009B7712" w:rsidRDefault="0089013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868</w:t>
            </w:r>
            <w:r w:rsidR="00AC55D2">
              <w:rPr>
                <w:sz w:val="20"/>
                <w:szCs w:val="20"/>
              </w:rPr>
              <w:t xml:space="preserve"> </w:t>
            </w:r>
            <w:r w:rsidR="00F30B2C">
              <w:rPr>
                <w:sz w:val="20"/>
                <w:szCs w:val="20"/>
              </w:rPr>
              <w:t xml:space="preserve">672 </w:t>
            </w:r>
            <w:r w:rsidR="00F30B2C">
              <w:rPr>
                <w:rFonts w:cstheme="minorHAnsi"/>
                <w:sz w:val="20"/>
                <w:szCs w:val="20"/>
              </w:rPr>
              <w:t>€</w:t>
            </w:r>
          </w:p>
        </w:tc>
      </w:tr>
      <w:tr w:rsidR="00EA54D5" w14:paraId="25C48AED"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FFCB7C6" w14:textId="77777777" w:rsidR="00EA54D5" w:rsidRDefault="00EA54D5" w:rsidP="00C7222D">
            <w:r>
              <w:t>Celkové rozpočtové náklady</w:t>
            </w:r>
          </w:p>
        </w:tc>
        <w:tc>
          <w:tcPr>
            <w:tcW w:w="2265" w:type="dxa"/>
          </w:tcPr>
          <w:p w14:paraId="4D23160C"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611B295"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7FFCF15D" w14:textId="43100F6A" w:rsidR="00EA54D5" w:rsidRPr="009B7712" w:rsidRDefault="00F30B2C"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934</w:t>
            </w:r>
            <w:r w:rsidR="00AC55D2">
              <w:rPr>
                <w:sz w:val="20"/>
                <w:szCs w:val="20"/>
              </w:rPr>
              <w:t xml:space="preserve"> </w:t>
            </w:r>
            <w:r>
              <w:rPr>
                <w:sz w:val="20"/>
                <w:szCs w:val="20"/>
              </w:rPr>
              <w:t xml:space="preserve">416 </w:t>
            </w:r>
            <w:r>
              <w:rPr>
                <w:rFonts w:cstheme="minorHAnsi"/>
                <w:sz w:val="20"/>
                <w:szCs w:val="20"/>
              </w:rPr>
              <w:t>€</w:t>
            </w:r>
          </w:p>
        </w:tc>
      </w:tr>
      <w:tr w:rsidR="00EA54D5" w14:paraId="73FC13A7"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0126F9B" w14:textId="77777777" w:rsidR="00EA54D5" w:rsidRDefault="00EA54D5" w:rsidP="00C7222D">
            <w:r>
              <w:t>Názov projektu (počet)</w:t>
            </w:r>
          </w:p>
        </w:tc>
        <w:tc>
          <w:tcPr>
            <w:tcW w:w="2265" w:type="dxa"/>
          </w:tcPr>
          <w:p w14:paraId="5E50480D"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48E90426"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E50FCB9" w14:textId="77777777" w:rsidR="00EA54D5" w:rsidRPr="009B7712" w:rsidRDefault="0089013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EA54D5" w14:paraId="14A0297C"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288AF4B1" w14:textId="76E2B0F8" w:rsidR="00EA54D5" w:rsidRDefault="00EA54D5" w:rsidP="00C7222D">
            <w:r>
              <w:t>Žiadateľ (počet</w:t>
            </w:r>
            <w:r w:rsidR="00941C2C">
              <w:t>)</w:t>
            </w:r>
          </w:p>
        </w:tc>
        <w:tc>
          <w:tcPr>
            <w:tcW w:w="2265" w:type="dxa"/>
          </w:tcPr>
          <w:p w14:paraId="75D9EA10"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43F557C1"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6346F57" w14:textId="77777777" w:rsidR="00EA54D5" w:rsidRPr="009B7712" w:rsidRDefault="0089013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EA54D5" w14:paraId="240ADDBB"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F643B75" w14:textId="77777777" w:rsidR="00EA54D5" w:rsidRDefault="00EA54D5" w:rsidP="00C7222D">
            <w:r>
              <w:t>Výška schválenej dotácie</w:t>
            </w:r>
          </w:p>
        </w:tc>
        <w:tc>
          <w:tcPr>
            <w:tcW w:w="2265" w:type="dxa"/>
          </w:tcPr>
          <w:p w14:paraId="2349E74D"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653B28BF" w14:textId="77777777" w:rsidR="00EA54D5" w:rsidRPr="009B7712" w:rsidRDefault="00EA54D5"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2266" w:type="dxa"/>
          </w:tcPr>
          <w:p w14:paraId="299714EF" w14:textId="5A2C2275" w:rsidR="00EA54D5" w:rsidRPr="009B7712" w:rsidRDefault="0089013B"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868</w:t>
            </w:r>
            <w:r w:rsidR="00AC55D2">
              <w:rPr>
                <w:sz w:val="20"/>
                <w:szCs w:val="20"/>
              </w:rPr>
              <w:t xml:space="preserve"> </w:t>
            </w:r>
            <w:r>
              <w:rPr>
                <w:sz w:val="20"/>
                <w:szCs w:val="20"/>
              </w:rPr>
              <w:t xml:space="preserve">672,32 </w:t>
            </w:r>
            <w:r>
              <w:rPr>
                <w:rFonts w:cstheme="minorHAnsi"/>
                <w:sz w:val="20"/>
                <w:szCs w:val="20"/>
              </w:rPr>
              <w:t>€</w:t>
            </w:r>
          </w:p>
        </w:tc>
      </w:tr>
      <w:tr w:rsidR="00EA54D5" w14:paraId="3A04AF88"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4FE91EA8" w14:textId="77777777" w:rsidR="00EA54D5" w:rsidRDefault="00EA54D5" w:rsidP="00C7222D">
            <w:r>
              <w:t>IČO (počet)</w:t>
            </w:r>
          </w:p>
        </w:tc>
        <w:tc>
          <w:tcPr>
            <w:tcW w:w="2265" w:type="dxa"/>
          </w:tcPr>
          <w:p w14:paraId="3D49F710"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5997E718" w14:textId="77777777" w:rsidR="00EA54D5" w:rsidRPr="009B7712" w:rsidRDefault="00EA54D5"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2266" w:type="dxa"/>
          </w:tcPr>
          <w:p w14:paraId="33896C18" w14:textId="77777777" w:rsidR="00EA54D5" w:rsidRPr="009B7712" w:rsidRDefault="0089013B"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bl>
    <w:p w14:paraId="60CED3F0" w14:textId="77777777" w:rsidR="00EA54D5" w:rsidRPr="00573FC4" w:rsidRDefault="00EA54D5" w:rsidP="00573FC4">
      <w:pPr>
        <w:rPr>
          <w:sz w:val="20"/>
          <w:szCs w:val="20"/>
        </w:rPr>
      </w:pPr>
      <w:r w:rsidRPr="00573FC4">
        <w:rPr>
          <w:sz w:val="20"/>
          <w:szCs w:val="20"/>
        </w:rPr>
        <w:t>Zdroj: vlastné spracovanie na základe údajov z webstránky MDS</w:t>
      </w:r>
    </w:p>
    <w:p w14:paraId="79A58EBA" w14:textId="77777777" w:rsidR="00EA54D5" w:rsidRDefault="00EA54D5" w:rsidP="00EA54D5">
      <w:pPr>
        <w:jc w:val="both"/>
      </w:pPr>
    </w:p>
    <w:p w14:paraId="5F616F07" w14:textId="77777777" w:rsidR="00EA54D5" w:rsidRPr="00EA54D5" w:rsidRDefault="00EA54D5" w:rsidP="00EA54D5">
      <w:pPr>
        <w:jc w:val="both"/>
        <w:rPr>
          <w:b/>
          <w:bCs/>
        </w:rPr>
      </w:pPr>
      <w:r w:rsidRPr="00A63C36">
        <w:rPr>
          <w:b/>
          <w:bCs/>
        </w:rPr>
        <w:t xml:space="preserve">Porovnateľnosť zverejnených informácií o dotáciách na webstránke </w:t>
      </w:r>
      <w:r w:rsidR="00841D35" w:rsidRPr="00841D35">
        <w:rPr>
          <w:b/>
          <w:bCs/>
        </w:rPr>
        <w:t>ÚPVII SR</w:t>
      </w:r>
      <w:r w:rsidRPr="00A63C36">
        <w:rPr>
          <w:b/>
          <w:bCs/>
        </w:rPr>
        <w:t xml:space="preserve"> a portáli MDS</w:t>
      </w:r>
    </w:p>
    <w:p w14:paraId="69B486B9" w14:textId="0304228B" w:rsidR="00E33B05" w:rsidRDefault="00F30B2C" w:rsidP="00E33B05">
      <w:pPr>
        <w:jc w:val="both"/>
      </w:pPr>
      <w:r>
        <w:t xml:space="preserve">Z porovnania zverejnených informácií vyplynulo, že na webstránke ÚPVII SR sa k roku 2018 nenachádzajú žiadne údaje o realizovaných dotáciách, avšak podľa údajov z portálu MDS úrad poskytol dotácie na základe </w:t>
      </w:r>
      <w:r w:rsidR="00E33B05">
        <w:t>šiestich</w:t>
      </w:r>
      <w:r>
        <w:t xml:space="preserve"> </w:t>
      </w:r>
      <w:r w:rsidR="003177BA">
        <w:t xml:space="preserve">rôznych </w:t>
      </w:r>
      <w:r>
        <w:t>výziev. Z porovnania zverejnených informácií tak vyplýva, že na portáli MDS sa nachádza viac informácií o poskytnutých dotáciách ako na webstránke úradu.</w:t>
      </w:r>
      <w:r w:rsidR="00E33B05">
        <w:t xml:space="preserve"> </w:t>
      </w:r>
      <w:r w:rsidR="00E33B05" w:rsidRPr="000338AD">
        <w:t xml:space="preserve">Tabuľka </w:t>
      </w:r>
      <w:r w:rsidR="0032029B" w:rsidRPr="000338AD">
        <w:t>60</w:t>
      </w:r>
      <w:r w:rsidR="00E33B05">
        <w:t xml:space="preserve"> zobrazuje porovnanie počtu výziev na oficiálnej webstránke ÚPVII SR a počtu výziev ÚPVII SR na portáli MDS za rok 2018.</w:t>
      </w:r>
    </w:p>
    <w:p w14:paraId="4DA156C6" w14:textId="76C10B48" w:rsidR="00E33B05" w:rsidRPr="00D65EC2" w:rsidRDefault="00E33B05" w:rsidP="00E33B05">
      <w:pPr>
        <w:keepNext/>
        <w:rPr>
          <w:sz w:val="20"/>
          <w:szCs w:val="20"/>
        </w:rPr>
      </w:pPr>
      <w:bookmarkStart w:id="124" w:name="Tabuľka60"/>
      <w:r w:rsidRPr="00D65EC2">
        <w:rPr>
          <w:sz w:val="20"/>
          <w:szCs w:val="20"/>
        </w:rPr>
        <w:t xml:space="preserve">Tabuľka </w:t>
      </w:r>
      <w:r w:rsidR="0032029B">
        <w:rPr>
          <w:sz w:val="20"/>
          <w:szCs w:val="20"/>
        </w:rPr>
        <w:t>60</w:t>
      </w:r>
      <w:r w:rsidRPr="00D65EC2">
        <w:rPr>
          <w:sz w:val="20"/>
          <w:szCs w:val="20"/>
        </w:rPr>
        <w:t xml:space="preserve"> </w:t>
      </w:r>
      <w:bookmarkEnd w:id="124"/>
      <w:r w:rsidRPr="00D65EC2">
        <w:rPr>
          <w:sz w:val="20"/>
          <w:szCs w:val="20"/>
        </w:rPr>
        <w:t xml:space="preserve">Porovnanie </w:t>
      </w:r>
      <w:r>
        <w:rPr>
          <w:sz w:val="20"/>
          <w:szCs w:val="20"/>
        </w:rPr>
        <w:t xml:space="preserve">počtu </w:t>
      </w:r>
      <w:r w:rsidRPr="00D65EC2">
        <w:rPr>
          <w:sz w:val="20"/>
          <w:szCs w:val="20"/>
        </w:rPr>
        <w:t xml:space="preserve">uverejnených výziev na oficiálnej webstránke </w:t>
      </w:r>
      <w:r>
        <w:rPr>
          <w:sz w:val="20"/>
          <w:szCs w:val="20"/>
        </w:rPr>
        <w:t>ÚPVII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E33B05" w14:paraId="3E7BBBA3" w14:textId="77777777" w:rsidTr="00E33B05">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418AD587" w14:textId="77777777" w:rsidR="00E33B05" w:rsidRDefault="00E33B05" w:rsidP="00E33B05">
            <w:pPr>
              <w:keepNext/>
              <w:jc w:val="center"/>
            </w:pPr>
            <w:r>
              <w:t>Počet výziev uverejnených na webstránke</w:t>
            </w:r>
          </w:p>
        </w:tc>
        <w:tc>
          <w:tcPr>
            <w:tcW w:w="4515" w:type="dxa"/>
          </w:tcPr>
          <w:p w14:paraId="062E6F98" w14:textId="77777777" w:rsidR="00E33B05" w:rsidRDefault="00E33B05" w:rsidP="00E33B05">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E33B05" w14:paraId="0E29CF37" w14:textId="77777777" w:rsidTr="00E33B0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2BDA3681" w14:textId="77777777" w:rsidR="00E33B05" w:rsidRPr="00D65EC2" w:rsidRDefault="00E33B05" w:rsidP="00E33B05">
            <w:pPr>
              <w:keepNext/>
              <w:jc w:val="center"/>
              <w:rPr>
                <w:b w:val="0"/>
                <w:sz w:val="20"/>
                <w:szCs w:val="20"/>
              </w:rPr>
            </w:pPr>
            <w:r>
              <w:rPr>
                <w:b w:val="0"/>
                <w:sz w:val="20"/>
                <w:szCs w:val="20"/>
              </w:rPr>
              <w:t>0</w:t>
            </w:r>
          </w:p>
        </w:tc>
        <w:tc>
          <w:tcPr>
            <w:tcW w:w="4515" w:type="dxa"/>
          </w:tcPr>
          <w:p w14:paraId="6D69C7FB" w14:textId="2C82FC01" w:rsidR="00E33B05" w:rsidRPr="00D65EC2" w:rsidRDefault="00E33B05" w:rsidP="00E33B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bl>
    <w:p w14:paraId="74FF1B2A" w14:textId="23BF66EF" w:rsidR="00E33B05" w:rsidRPr="00D65EC2" w:rsidRDefault="00E33B05" w:rsidP="00E33B05">
      <w:pPr>
        <w:rPr>
          <w:sz w:val="20"/>
          <w:szCs w:val="20"/>
        </w:rPr>
      </w:pPr>
      <w:r w:rsidRPr="00D65EC2">
        <w:rPr>
          <w:sz w:val="20"/>
          <w:szCs w:val="20"/>
        </w:rPr>
        <w:t xml:space="preserve">Zdroj: vlastné spracovanie na základe oficiálnej webstránky </w:t>
      </w:r>
      <w:r>
        <w:rPr>
          <w:sz w:val="20"/>
          <w:szCs w:val="20"/>
        </w:rPr>
        <w:t>ÚPVII SR</w:t>
      </w:r>
      <w:r w:rsidRPr="00D65EC2">
        <w:rPr>
          <w:sz w:val="20"/>
          <w:szCs w:val="20"/>
        </w:rPr>
        <w:t xml:space="preserve"> a údajov z portálu MDS</w:t>
      </w:r>
    </w:p>
    <w:p w14:paraId="79C1FE35" w14:textId="77777777" w:rsidR="00E33B05" w:rsidRDefault="00E33B05" w:rsidP="00E33B05">
      <w:pPr>
        <w:jc w:val="both"/>
      </w:pPr>
    </w:p>
    <w:p w14:paraId="76BB701B" w14:textId="64353DF1" w:rsidR="00EA54D5" w:rsidRDefault="00EA54D5" w:rsidP="00EA54D5">
      <w:pPr>
        <w:jc w:val="both"/>
        <w:rPr>
          <w:b/>
          <w:bCs/>
        </w:rPr>
      </w:pPr>
      <w:r>
        <w:rPr>
          <w:b/>
          <w:bCs/>
        </w:rPr>
        <w:t xml:space="preserve">Zhrnutie poznatkov o zverejnených informáciách o dotáciách poskytovaných </w:t>
      </w:r>
      <w:r w:rsidR="00841D35" w:rsidRPr="00841D35">
        <w:rPr>
          <w:b/>
          <w:bCs/>
        </w:rPr>
        <w:t>ÚPVII SR</w:t>
      </w:r>
    </w:p>
    <w:p w14:paraId="51477A17" w14:textId="77777777" w:rsidR="00E33B05" w:rsidRDefault="00E33B05" w:rsidP="00E33B05">
      <w:pPr>
        <w:pStyle w:val="Odsekzoznamu"/>
        <w:numPr>
          <w:ilvl w:val="0"/>
          <w:numId w:val="35"/>
        </w:numPr>
        <w:jc w:val="both"/>
      </w:pPr>
      <w:r>
        <w:t>Na portáli MDS chýbajú údaje o poskytovaných dotáciách za roky 2016 a 2017.</w:t>
      </w:r>
    </w:p>
    <w:p w14:paraId="0FC8B858" w14:textId="77777777" w:rsidR="00841D35" w:rsidRDefault="00F30B2C" w:rsidP="00DB01ED">
      <w:pPr>
        <w:pStyle w:val="Odsekzoznamu"/>
        <w:numPr>
          <w:ilvl w:val="0"/>
          <w:numId w:val="35"/>
        </w:numPr>
        <w:jc w:val="both"/>
      </w:pPr>
      <w:r>
        <w:t>Na oficiálnej webstránke ÚPVII SR sa nenachádza odkaz, ktorý by poskytoval kompletné informácie o poskytovaných dotáciách úradom.</w:t>
      </w:r>
    </w:p>
    <w:p w14:paraId="2254B740" w14:textId="693895EF" w:rsidR="00841D35" w:rsidRDefault="00F30B2C" w:rsidP="00DB01ED">
      <w:pPr>
        <w:pStyle w:val="Odsekzoznamu"/>
        <w:numPr>
          <w:ilvl w:val="0"/>
          <w:numId w:val="35"/>
        </w:numPr>
        <w:jc w:val="both"/>
      </w:pPr>
      <w:r>
        <w:t xml:space="preserve">Čiastkové informácie o poskytnutých dotáciách jednotlivými sekciami sa nachádzajú na podstránkach jednotlivých sekcií. Zverejnené informácie sú </w:t>
      </w:r>
      <w:r w:rsidR="003177BA">
        <w:t xml:space="preserve">však </w:t>
      </w:r>
      <w:r>
        <w:t>ťažko prístupné a neobsahujú kompletné informácie o poskytovaných dotáciách.</w:t>
      </w:r>
    </w:p>
    <w:p w14:paraId="4D65B981" w14:textId="37FCA19D" w:rsidR="00841D35" w:rsidRDefault="00E33B05" w:rsidP="00485B6C">
      <w:pPr>
        <w:pStyle w:val="Odsekzoznamu"/>
        <w:numPr>
          <w:ilvl w:val="0"/>
          <w:numId w:val="35"/>
        </w:numPr>
        <w:jc w:val="both"/>
      </w:pPr>
      <w:r>
        <w:t>Z porovnania zverejnených informácií o realizovaných výzvach o poskytnutie dotácie za rok 2018 vyplynul nesúlad. Na portáli MDS sú dostupné údaje o šiestich realizovaných výzvach, zatiaľ čo na webstránke úradu sa nenachádzajú žiadne konkrétne informácie o realizovaných výzvach.</w:t>
      </w:r>
    </w:p>
    <w:p w14:paraId="528A6979" w14:textId="77777777" w:rsidR="00485B6C" w:rsidRDefault="00485B6C" w:rsidP="00485B6C">
      <w:pPr>
        <w:jc w:val="both"/>
        <w:rPr>
          <w:rFonts w:asciiTheme="majorHAnsi" w:eastAsiaTheme="majorEastAsia" w:hAnsiTheme="majorHAnsi" w:cstheme="majorBidi"/>
          <w:color w:val="2F5496" w:themeColor="accent1" w:themeShade="BF"/>
          <w:sz w:val="26"/>
          <w:szCs w:val="26"/>
        </w:rPr>
      </w:pPr>
      <w:r>
        <w:t xml:space="preserve">   </w:t>
      </w:r>
      <w:r>
        <w:br w:type="page"/>
      </w:r>
    </w:p>
    <w:p w14:paraId="22FD181B" w14:textId="77777777" w:rsidR="00990D70" w:rsidRDefault="00990D70" w:rsidP="00E33B05">
      <w:pPr>
        <w:pStyle w:val="Nadpis3"/>
        <w:numPr>
          <w:ilvl w:val="1"/>
          <w:numId w:val="31"/>
        </w:numPr>
        <w:ind w:left="851" w:hanging="425"/>
      </w:pPr>
      <w:bookmarkStart w:id="125" w:name="_Toc42588427"/>
      <w:r>
        <w:lastRenderedPageBreak/>
        <w:t>Úrad vlády SR</w:t>
      </w:r>
      <w:bookmarkEnd w:id="125"/>
    </w:p>
    <w:p w14:paraId="629292C8" w14:textId="77777777" w:rsidR="00ED662D" w:rsidRDefault="00ED662D" w:rsidP="00990D70">
      <w:pPr>
        <w:jc w:val="both"/>
      </w:pPr>
    </w:p>
    <w:p w14:paraId="2C15EDBB" w14:textId="421764E3" w:rsidR="000B45C2" w:rsidRPr="009D14A6" w:rsidRDefault="000B45C2" w:rsidP="000B45C2">
      <w:pPr>
        <w:jc w:val="both"/>
        <w:rPr>
          <w:b/>
          <w:bCs/>
        </w:rPr>
      </w:pPr>
      <w:r w:rsidRPr="009D14A6">
        <w:rPr>
          <w:b/>
          <w:bCs/>
        </w:rPr>
        <w:t xml:space="preserve">Pôsobnosť </w:t>
      </w:r>
      <w:r w:rsidR="00C7222D">
        <w:rPr>
          <w:b/>
          <w:bCs/>
        </w:rPr>
        <w:t>Ú</w:t>
      </w:r>
      <w:r w:rsidR="006B569E">
        <w:rPr>
          <w:b/>
          <w:bCs/>
        </w:rPr>
        <w:t>radu vlády Slovenskej republiky (ďalej len „ÚV SR“)</w:t>
      </w:r>
    </w:p>
    <w:p w14:paraId="604DE810" w14:textId="62E9B318" w:rsidR="001B7F17" w:rsidRDefault="00084CBF" w:rsidP="001B7F17">
      <w:pPr>
        <w:jc w:val="both"/>
      </w:pPr>
      <w:r>
        <w:t>ÚV SR</w:t>
      </w:r>
      <w:r w:rsidR="001B7F17">
        <w:t xml:space="preserve"> okrem plnenia úloh uvedených v § 1b je ústredným orgánom štátnej správy pre</w:t>
      </w:r>
      <w:r w:rsidR="00AA6687">
        <w:t>:</w:t>
      </w:r>
    </w:p>
    <w:p w14:paraId="27CC9271" w14:textId="77777777" w:rsidR="001B7F17" w:rsidRPr="001B7F17" w:rsidRDefault="001B7F17" w:rsidP="005C0393">
      <w:pPr>
        <w:pStyle w:val="Odsekzoznamu"/>
        <w:numPr>
          <w:ilvl w:val="1"/>
          <w:numId w:val="13"/>
        </w:numPr>
        <w:ind w:left="568" w:hanging="284"/>
        <w:jc w:val="both"/>
        <w:rPr>
          <w:sz w:val="20"/>
          <w:szCs w:val="20"/>
        </w:rPr>
      </w:pPr>
      <w:r w:rsidRPr="001B7F17">
        <w:rPr>
          <w:sz w:val="20"/>
          <w:szCs w:val="20"/>
        </w:rPr>
        <w:t>štátnozamestnanecké vzťahy a právne vzťahy pri výkone práce vo verejnom záujme,</w:t>
      </w:r>
    </w:p>
    <w:p w14:paraId="6E1AD0B7" w14:textId="77777777" w:rsidR="001B7F17" w:rsidRPr="001B7F17" w:rsidRDefault="001B7F17" w:rsidP="005C0393">
      <w:pPr>
        <w:pStyle w:val="Odsekzoznamu"/>
        <w:numPr>
          <w:ilvl w:val="1"/>
          <w:numId w:val="13"/>
        </w:numPr>
        <w:ind w:left="568" w:hanging="284"/>
        <w:jc w:val="both"/>
        <w:rPr>
          <w:sz w:val="20"/>
          <w:szCs w:val="20"/>
        </w:rPr>
      </w:pPr>
      <w:r w:rsidRPr="001B7F17">
        <w:rPr>
          <w:sz w:val="20"/>
          <w:szCs w:val="20"/>
        </w:rPr>
        <w:t>kontrolu plnenia úloh súvisiacich s výkonom štátnej správy a pre kontrolu vybavovania petícií a sťažností.</w:t>
      </w:r>
    </w:p>
    <w:p w14:paraId="15C5EA41" w14:textId="049A5F68" w:rsidR="001B7F17" w:rsidRDefault="00DC7657" w:rsidP="001B7F17">
      <w:pPr>
        <w:jc w:val="both"/>
      </w:pPr>
      <w:r>
        <w:t>ÚV SR</w:t>
      </w:r>
      <w:r w:rsidR="001B7F17">
        <w:t xml:space="preserve"> kontroluje plnenie úloh z programového vyhlásenia vlády a z uznesení vlády.</w:t>
      </w:r>
    </w:p>
    <w:p w14:paraId="64B87722" w14:textId="0EF36DAC" w:rsidR="001B7F17" w:rsidRDefault="00E67180" w:rsidP="001B7F17">
      <w:pPr>
        <w:jc w:val="both"/>
      </w:pPr>
      <w:r>
        <w:t>ÚV SR</w:t>
      </w:r>
      <w:r w:rsidR="001B7F17">
        <w:t xml:space="preserve"> koordinuje prípravu zásadných opatrení na zabezpečenie hospodárskej a sociálnej politiky </w:t>
      </w:r>
      <w:r w:rsidR="00EA6A7A">
        <w:t>SR</w:t>
      </w:r>
      <w:r w:rsidR="001B7F17">
        <w:t>.</w:t>
      </w:r>
    </w:p>
    <w:p w14:paraId="13BF440C" w14:textId="78E84A6B" w:rsidR="00990D70" w:rsidRDefault="00936EF1" w:rsidP="001B7F17">
      <w:pPr>
        <w:jc w:val="both"/>
      </w:pPr>
      <w:r>
        <w:t>ÚV SR</w:t>
      </w:r>
      <w:r w:rsidR="001B7F17">
        <w:t xml:space="preserve"> zabezpečuje a koordinuje ochranu finančných záujmov Európskej únie.</w:t>
      </w:r>
    </w:p>
    <w:p w14:paraId="2BA23B08" w14:textId="77777777" w:rsidR="00990D70" w:rsidRDefault="00990D70" w:rsidP="00990D70">
      <w:pPr>
        <w:jc w:val="both"/>
      </w:pPr>
    </w:p>
    <w:p w14:paraId="09BF5E01" w14:textId="77777777" w:rsidR="00C7222D" w:rsidRPr="00103DEB" w:rsidRDefault="00C7222D" w:rsidP="00C7222D">
      <w:pPr>
        <w:jc w:val="both"/>
        <w:rPr>
          <w:b/>
          <w:bCs/>
        </w:rPr>
      </w:pPr>
      <w:r w:rsidRPr="00103DEB">
        <w:rPr>
          <w:b/>
          <w:bCs/>
        </w:rPr>
        <w:t xml:space="preserve">Legislatíva upravujúca dotačné mechanizmy </w:t>
      </w:r>
      <w:r w:rsidR="00841D35">
        <w:rPr>
          <w:b/>
          <w:bCs/>
        </w:rPr>
        <w:t>ÚV SR</w:t>
      </w:r>
    </w:p>
    <w:p w14:paraId="66D7823E" w14:textId="7C1ED0AF" w:rsidR="00C7222D" w:rsidRDefault="00841D35" w:rsidP="00C7222D">
      <w:pPr>
        <w:jc w:val="both"/>
      </w:pPr>
      <w:r>
        <w:t xml:space="preserve">V sledovanom období poskytoval </w:t>
      </w:r>
      <w:r w:rsidRPr="00841D35">
        <w:t>Ú</w:t>
      </w:r>
      <w:r>
        <w:t>V</w:t>
      </w:r>
      <w:r w:rsidRPr="00841D35">
        <w:t xml:space="preserve"> SR </w:t>
      </w:r>
      <w:r>
        <w:t xml:space="preserve">dotácie na základe niekoľkých platných právnych predpisov. Nasledujúca </w:t>
      </w:r>
      <w:r w:rsidR="00E33B05" w:rsidRPr="000338AD">
        <w:t xml:space="preserve">Tabuľka </w:t>
      </w:r>
      <w:r w:rsidR="0032029B" w:rsidRPr="000338AD">
        <w:t>61</w:t>
      </w:r>
      <w:r w:rsidR="00E33B05">
        <w:t xml:space="preserve"> </w:t>
      </w:r>
      <w:r>
        <w:t xml:space="preserve">zobrazuje prehľad platnej legislatívy a účelnosť poskytnutia dotácií v pôsobnosti </w:t>
      </w:r>
      <w:r w:rsidRPr="00841D35">
        <w:t>Ú</w:t>
      </w:r>
      <w:r>
        <w:t>V</w:t>
      </w:r>
      <w:r w:rsidRPr="00841D35">
        <w:t xml:space="preserve"> SR</w:t>
      </w:r>
      <w:r>
        <w:t xml:space="preserve"> počas sledovaného obdobia.</w:t>
      </w:r>
    </w:p>
    <w:p w14:paraId="74AC7DD4" w14:textId="425C12C5" w:rsidR="00C7222D" w:rsidRPr="00573FC4" w:rsidRDefault="00676343" w:rsidP="00573FC4">
      <w:pPr>
        <w:rPr>
          <w:sz w:val="20"/>
          <w:szCs w:val="20"/>
        </w:rPr>
      </w:pPr>
      <w:bookmarkStart w:id="126" w:name="Tabuľka61"/>
      <w:r w:rsidRPr="00573FC4">
        <w:rPr>
          <w:sz w:val="20"/>
          <w:szCs w:val="20"/>
        </w:rPr>
        <w:t xml:space="preserve">Tabuľka </w:t>
      </w:r>
      <w:r w:rsidR="0032029B">
        <w:rPr>
          <w:sz w:val="20"/>
          <w:szCs w:val="20"/>
        </w:rPr>
        <w:t>61</w:t>
      </w:r>
      <w:bookmarkEnd w:id="126"/>
      <w:r w:rsidRPr="00573FC4">
        <w:rPr>
          <w:sz w:val="20"/>
          <w:szCs w:val="20"/>
        </w:rPr>
        <w:t xml:space="preserve"> </w:t>
      </w:r>
      <w:r w:rsidR="00C7222D" w:rsidRPr="00573FC4">
        <w:rPr>
          <w:sz w:val="20"/>
          <w:szCs w:val="20"/>
        </w:rPr>
        <w:t xml:space="preserve">Prehľad legislatívy upravujúcej dotačné mechanizmy </w:t>
      </w:r>
      <w:r w:rsidR="00841D35" w:rsidRPr="00573FC4">
        <w:rPr>
          <w:sz w:val="20"/>
          <w:szCs w:val="20"/>
        </w:rPr>
        <w:t>ÚV SR</w:t>
      </w:r>
      <w:r w:rsidR="00C7222D" w:rsidRPr="00573FC4">
        <w:rPr>
          <w:sz w:val="20"/>
          <w:szCs w:val="20"/>
        </w:rPr>
        <w:t xml:space="preserve"> a ich účelnosť</w:t>
      </w:r>
    </w:p>
    <w:tbl>
      <w:tblPr>
        <w:tblStyle w:val="Tabukasmriekou5tmavzvraznenie11"/>
        <w:tblW w:w="9072" w:type="dxa"/>
        <w:tblLayout w:type="fixed"/>
        <w:tblLook w:val="04A0" w:firstRow="1" w:lastRow="0" w:firstColumn="1" w:lastColumn="0" w:noHBand="0" w:noVBand="1"/>
      </w:tblPr>
      <w:tblGrid>
        <w:gridCol w:w="3402"/>
        <w:gridCol w:w="5670"/>
      </w:tblGrid>
      <w:tr w:rsidR="00C7222D" w:rsidRPr="00A456D2" w14:paraId="04D00238"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8643125" w14:textId="77777777" w:rsidR="00C7222D" w:rsidRDefault="00C7222D" w:rsidP="00C7222D">
            <w:pPr>
              <w:jc w:val="center"/>
              <w:rPr>
                <w:rFonts w:asciiTheme="majorHAnsi" w:hAnsiTheme="majorHAnsi" w:cstheme="majorHAnsi"/>
                <w:b w:val="0"/>
                <w:bCs w:val="0"/>
              </w:rPr>
            </w:pPr>
            <w:r w:rsidRPr="00350A03">
              <w:rPr>
                <w:rFonts w:asciiTheme="majorHAnsi" w:hAnsiTheme="majorHAnsi" w:cstheme="majorHAnsi"/>
              </w:rPr>
              <w:t>Legislatíva upravujúca dotačné mechanizmy</w:t>
            </w:r>
          </w:p>
          <w:p w14:paraId="56BE071F" w14:textId="77777777" w:rsidR="00C7222D" w:rsidRPr="00350A03" w:rsidRDefault="00C7222D" w:rsidP="00C7222D">
            <w:pPr>
              <w:jc w:val="center"/>
              <w:rPr>
                <w:rFonts w:asciiTheme="majorHAnsi" w:hAnsiTheme="majorHAnsi" w:cstheme="majorHAnsi"/>
              </w:rPr>
            </w:pPr>
          </w:p>
        </w:tc>
        <w:tc>
          <w:tcPr>
            <w:tcW w:w="5670" w:type="dxa"/>
            <w:vAlign w:val="center"/>
          </w:tcPr>
          <w:p w14:paraId="53241052" w14:textId="77777777" w:rsidR="00C7222D" w:rsidRDefault="00C7222D"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350A03">
              <w:rPr>
                <w:rFonts w:asciiTheme="majorHAnsi" w:hAnsiTheme="majorHAnsi" w:cstheme="majorHAnsi"/>
              </w:rPr>
              <w:t>Účely dotačných mechanizmov</w:t>
            </w:r>
          </w:p>
          <w:p w14:paraId="2992EE63" w14:textId="77777777" w:rsidR="00C7222D" w:rsidRPr="00350A03" w:rsidRDefault="00C7222D" w:rsidP="00C722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C7222D" w:rsidRPr="00A456D2" w14:paraId="655E62E6"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AF1BEF0" w14:textId="77777777" w:rsidR="00C7222D" w:rsidRDefault="00C87292" w:rsidP="000338AD">
            <w:pPr>
              <w:rPr>
                <w:rFonts w:asciiTheme="majorHAnsi" w:hAnsiTheme="majorHAnsi" w:cstheme="majorHAnsi"/>
                <w:b w:val="0"/>
                <w:bCs w:val="0"/>
                <w:sz w:val="20"/>
                <w:szCs w:val="20"/>
              </w:rPr>
            </w:pPr>
            <w:r>
              <w:rPr>
                <w:rFonts w:asciiTheme="majorHAnsi" w:hAnsiTheme="majorHAnsi" w:cstheme="majorHAnsi"/>
                <w:sz w:val="20"/>
                <w:szCs w:val="20"/>
              </w:rPr>
              <w:t xml:space="preserve">Zákon č. </w:t>
            </w:r>
            <w:r w:rsidRPr="00C87292">
              <w:rPr>
                <w:rFonts w:asciiTheme="majorHAnsi" w:hAnsiTheme="majorHAnsi" w:cstheme="majorHAnsi"/>
                <w:sz w:val="20"/>
                <w:szCs w:val="20"/>
              </w:rPr>
              <w:t>524/2010 Z. z.</w:t>
            </w:r>
            <w:r>
              <w:rPr>
                <w:rFonts w:asciiTheme="majorHAnsi" w:hAnsiTheme="majorHAnsi" w:cstheme="majorHAnsi"/>
                <w:sz w:val="20"/>
                <w:szCs w:val="20"/>
              </w:rPr>
              <w:t xml:space="preserve"> </w:t>
            </w:r>
            <w:r w:rsidRPr="00C87292">
              <w:rPr>
                <w:rFonts w:asciiTheme="majorHAnsi" w:hAnsiTheme="majorHAnsi" w:cstheme="majorHAnsi"/>
                <w:sz w:val="20"/>
                <w:szCs w:val="20"/>
              </w:rPr>
              <w:t>o poskytovaní dotácií v pôsobnosti Úradu vlády Slovenskej republiky</w:t>
            </w:r>
          </w:p>
          <w:p w14:paraId="6736D78D" w14:textId="77777777" w:rsidR="00C87292" w:rsidRPr="00A456D2" w:rsidRDefault="00C87292" w:rsidP="000338AD">
            <w:pPr>
              <w:rPr>
                <w:rFonts w:asciiTheme="majorHAnsi" w:hAnsiTheme="majorHAnsi" w:cstheme="majorHAnsi"/>
                <w:sz w:val="20"/>
                <w:szCs w:val="20"/>
              </w:rPr>
            </w:pPr>
          </w:p>
        </w:tc>
        <w:tc>
          <w:tcPr>
            <w:tcW w:w="5670" w:type="dxa"/>
          </w:tcPr>
          <w:p w14:paraId="3DF8184F" w14:textId="77777777" w:rsidR="00035FC9" w:rsidRP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035FC9">
              <w:rPr>
                <w:rFonts w:asciiTheme="majorHAnsi" w:hAnsiTheme="majorHAnsi" w:cstheme="majorHAnsi"/>
                <w:sz w:val="20"/>
                <w:szCs w:val="20"/>
              </w:rPr>
              <w:t>§ 2</w:t>
            </w:r>
            <w:r>
              <w:rPr>
                <w:rFonts w:asciiTheme="majorHAnsi" w:hAnsiTheme="majorHAnsi" w:cstheme="majorHAnsi"/>
                <w:sz w:val="20"/>
                <w:szCs w:val="20"/>
              </w:rPr>
              <w:t xml:space="preserve"> zákona je možné d</w:t>
            </w:r>
            <w:r w:rsidRPr="00035FC9">
              <w:rPr>
                <w:rFonts w:asciiTheme="majorHAnsi" w:hAnsiTheme="majorHAnsi" w:cstheme="majorHAnsi"/>
                <w:sz w:val="20"/>
                <w:szCs w:val="20"/>
              </w:rPr>
              <w:t>otáciu z rozpočtovej kapitoly úradu vlády na príslušný rozpočtový rok poskytnúť za podmienok ustanovených týmto zákonom a osobitným predpisom na podporu</w:t>
            </w:r>
          </w:p>
          <w:p w14:paraId="71C9719A" w14:textId="77777777" w:rsidR="00035FC9" w:rsidRP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35FC9">
              <w:rPr>
                <w:rFonts w:asciiTheme="majorHAnsi" w:hAnsiTheme="majorHAnsi" w:cstheme="majorHAnsi"/>
                <w:sz w:val="20"/>
                <w:szCs w:val="20"/>
              </w:rPr>
              <w:t>a)</w:t>
            </w:r>
            <w:r>
              <w:rPr>
                <w:rFonts w:asciiTheme="majorHAnsi" w:hAnsiTheme="majorHAnsi" w:cstheme="majorHAnsi"/>
                <w:sz w:val="20"/>
                <w:szCs w:val="20"/>
              </w:rPr>
              <w:t xml:space="preserve"> </w:t>
            </w:r>
            <w:r w:rsidRPr="00035FC9">
              <w:rPr>
                <w:rFonts w:asciiTheme="majorHAnsi" w:hAnsiTheme="majorHAnsi" w:cstheme="majorHAnsi"/>
                <w:sz w:val="20"/>
                <w:szCs w:val="20"/>
              </w:rPr>
              <w:t>národných kultúrnych pamiatok,</w:t>
            </w:r>
          </w:p>
          <w:p w14:paraId="58181828" w14:textId="77777777" w:rsidR="00035FC9" w:rsidRP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35FC9">
              <w:rPr>
                <w:rFonts w:asciiTheme="majorHAnsi" w:hAnsiTheme="majorHAnsi" w:cstheme="majorHAnsi"/>
                <w:sz w:val="20"/>
                <w:szCs w:val="20"/>
              </w:rPr>
              <w:t>b)</w:t>
            </w:r>
            <w:r>
              <w:rPr>
                <w:rFonts w:asciiTheme="majorHAnsi" w:hAnsiTheme="majorHAnsi" w:cstheme="majorHAnsi"/>
                <w:sz w:val="20"/>
                <w:szCs w:val="20"/>
              </w:rPr>
              <w:t xml:space="preserve"> </w:t>
            </w:r>
            <w:r w:rsidRPr="00035FC9">
              <w:rPr>
                <w:rFonts w:asciiTheme="majorHAnsi" w:hAnsiTheme="majorHAnsi" w:cstheme="majorHAnsi"/>
                <w:sz w:val="20"/>
                <w:szCs w:val="20"/>
              </w:rPr>
              <w:t>projektov zachovania memorabilií slovenských osobností európskeho významu,</w:t>
            </w:r>
          </w:p>
          <w:p w14:paraId="2F639012" w14:textId="77777777" w:rsidR="00035FC9" w:rsidRDefault="00035FC9"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35FC9">
              <w:rPr>
                <w:rFonts w:asciiTheme="majorHAnsi" w:hAnsiTheme="majorHAnsi" w:cstheme="majorHAnsi"/>
                <w:sz w:val="20"/>
                <w:szCs w:val="20"/>
              </w:rPr>
              <w:t>c)</w:t>
            </w:r>
            <w:r>
              <w:rPr>
                <w:rFonts w:asciiTheme="majorHAnsi" w:hAnsiTheme="majorHAnsi" w:cstheme="majorHAnsi"/>
                <w:sz w:val="20"/>
                <w:szCs w:val="20"/>
              </w:rPr>
              <w:t xml:space="preserve"> </w:t>
            </w:r>
            <w:r w:rsidRPr="00035FC9">
              <w:rPr>
                <w:rFonts w:asciiTheme="majorHAnsi" w:hAnsiTheme="majorHAnsi" w:cstheme="majorHAnsi"/>
                <w:sz w:val="20"/>
                <w:szCs w:val="20"/>
              </w:rPr>
              <w:t>rozvoja športu.</w:t>
            </w:r>
          </w:p>
          <w:p w14:paraId="199ADEB4" w14:textId="77777777" w:rsidR="00C7222D" w:rsidRPr="00A456D2" w:rsidRDefault="00C7222D" w:rsidP="000338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7298E" w:rsidRPr="00A456D2" w14:paraId="1F300C8D" w14:textId="77777777" w:rsidTr="00C7222D">
        <w:tc>
          <w:tcPr>
            <w:cnfStyle w:val="001000000000" w:firstRow="0" w:lastRow="0" w:firstColumn="1" w:lastColumn="0" w:oddVBand="0" w:evenVBand="0" w:oddHBand="0" w:evenHBand="0" w:firstRowFirstColumn="0" w:firstRowLastColumn="0" w:lastRowFirstColumn="0" w:lastRowLastColumn="0"/>
            <w:tcW w:w="3402" w:type="dxa"/>
          </w:tcPr>
          <w:p w14:paraId="710504A4" w14:textId="77777777" w:rsidR="00C7298E" w:rsidRPr="00241A30" w:rsidRDefault="00241A30" w:rsidP="000338AD">
            <w:pPr>
              <w:rPr>
                <w:rFonts w:asciiTheme="majorHAnsi" w:hAnsiTheme="majorHAnsi" w:cstheme="majorHAnsi"/>
                <w:sz w:val="20"/>
                <w:szCs w:val="20"/>
              </w:rPr>
            </w:pPr>
            <w:r>
              <w:rPr>
                <w:rFonts w:asciiTheme="majorHAnsi" w:hAnsiTheme="majorHAnsi" w:cstheme="majorHAnsi"/>
                <w:sz w:val="20"/>
                <w:szCs w:val="20"/>
              </w:rPr>
              <w:t xml:space="preserve">Zákon č. </w:t>
            </w:r>
            <w:r w:rsidRPr="00241A30">
              <w:rPr>
                <w:rFonts w:asciiTheme="majorHAnsi" w:hAnsiTheme="majorHAnsi" w:cstheme="majorHAnsi"/>
                <w:sz w:val="20"/>
                <w:szCs w:val="20"/>
              </w:rPr>
              <w:t>539/2008 Z. z.</w:t>
            </w:r>
            <w:r>
              <w:rPr>
                <w:rFonts w:asciiTheme="majorHAnsi" w:hAnsiTheme="majorHAnsi" w:cstheme="majorHAnsi"/>
                <w:sz w:val="20"/>
                <w:szCs w:val="20"/>
              </w:rPr>
              <w:t xml:space="preserve"> </w:t>
            </w:r>
            <w:r w:rsidRPr="00241A30">
              <w:rPr>
                <w:rFonts w:asciiTheme="majorHAnsi" w:hAnsiTheme="majorHAnsi" w:cstheme="majorHAnsi"/>
                <w:sz w:val="20"/>
                <w:szCs w:val="20"/>
              </w:rPr>
              <w:t>o podpore regionálneho rozvoja</w:t>
            </w:r>
          </w:p>
          <w:p w14:paraId="689007C7" w14:textId="77777777" w:rsidR="00241A30" w:rsidRDefault="00241A30" w:rsidP="000338AD">
            <w:pPr>
              <w:rPr>
                <w:rFonts w:asciiTheme="majorHAnsi" w:hAnsiTheme="majorHAnsi" w:cstheme="majorHAnsi"/>
                <w:sz w:val="20"/>
                <w:szCs w:val="20"/>
              </w:rPr>
            </w:pPr>
          </w:p>
        </w:tc>
        <w:tc>
          <w:tcPr>
            <w:tcW w:w="5670" w:type="dxa"/>
          </w:tcPr>
          <w:p w14:paraId="78875566" w14:textId="77777777" w:rsidR="00C7298E" w:rsidRDefault="00241A30" w:rsidP="000338A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Podľa </w:t>
            </w:r>
            <w:r w:rsidRPr="00241A30">
              <w:rPr>
                <w:rFonts w:asciiTheme="majorHAnsi" w:hAnsiTheme="majorHAnsi" w:cstheme="majorHAnsi"/>
                <w:sz w:val="20"/>
                <w:szCs w:val="20"/>
              </w:rPr>
              <w:t>§ 13</w:t>
            </w:r>
            <w:r>
              <w:rPr>
                <w:rFonts w:asciiTheme="majorHAnsi" w:hAnsiTheme="majorHAnsi" w:cstheme="majorHAnsi"/>
                <w:sz w:val="20"/>
                <w:szCs w:val="20"/>
              </w:rPr>
              <w:t xml:space="preserve">  zákona, ú</w:t>
            </w:r>
            <w:r w:rsidRPr="00241A30">
              <w:rPr>
                <w:rFonts w:asciiTheme="majorHAnsi" w:hAnsiTheme="majorHAnsi" w:cstheme="majorHAnsi"/>
                <w:sz w:val="20"/>
                <w:szCs w:val="20"/>
              </w:rPr>
              <w:t>rad vlády môže v príslušnom rozpočtovom roku poskytnúť zo štátneho rozpočtu subjektu územnej spolupráce, okrem prvého roku jeho činnosti, dotáciu na projekt, ktorý je zameraný na realizáciu aktivít podľa odseku 2 a podľa § 3 ods. 2.</w:t>
            </w:r>
          </w:p>
          <w:p w14:paraId="7AE430C6" w14:textId="77777777" w:rsidR="00241A30" w:rsidRDefault="00241A30" w:rsidP="000338A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115E3100" w14:textId="77777777" w:rsidR="00C7222D" w:rsidRPr="00573FC4" w:rsidRDefault="00C7222D" w:rsidP="00573FC4">
      <w:pPr>
        <w:rPr>
          <w:sz w:val="20"/>
          <w:szCs w:val="20"/>
        </w:rPr>
      </w:pPr>
      <w:r w:rsidRPr="00573FC4">
        <w:rPr>
          <w:sz w:val="20"/>
          <w:szCs w:val="20"/>
        </w:rPr>
        <w:t>Zdroj: vlastné spracovanie na základe legislatívy uvedenej v prílohe dokumentu</w:t>
      </w:r>
    </w:p>
    <w:p w14:paraId="658A942E" w14:textId="77777777" w:rsidR="00C7222D" w:rsidRDefault="00C7222D" w:rsidP="00C7222D">
      <w:pPr>
        <w:jc w:val="both"/>
      </w:pPr>
    </w:p>
    <w:p w14:paraId="106397FC" w14:textId="77777777" w:rsidR="00C7222D" w:rsidRPr="00D04832" w:rsidRDefault="00C7222D" w:rsidP="00C7222D">
      <w:pPr>
        <w:jc w:val="both"/>
        <w:rPr>
          <w:b/>
          <w:bCs/>
        </w:rPr>
      </w:pPr>
      <w:r w:rsidRPr="00D04832">
        <w:rPr>
          <w:b/>
          <w:bCs/>
        </w:rPr>
        <w:t>Zverejnenie informácií o poskytovaných dotáciách</w:t>
      </w:r>
      <w:r>
        <w:rPr>
          <w:b/>
          <w:bCs/>
        </w:rPr>
        <w:t xml:space="preserve"> na webstránke </w:t>
      </w:r>
      <w:r w:rsidR="00841D35" w:rsidRPr="00841D35">
        <w:rPr>
          <w:b/>
          <w:bCs/>
        </w:rPr>
        <w:t>ÚV SR</w:t>
      </w:r>
    </w:p>
    <w:p w14:paraId="06357350" w14:textId="629CD50A" w:rsidR="005A6E6E" w:rsidRDefault="00E75C6B" w:rsidP="00C7222D">
      <w:pPr>
        <w:jc w:val="both"/>
      </w:pPr>
      <w:r w:rsidRPr="009A67EE">
        <w:t>Na titulnej webstránke ÚV SR</w:t>
      </w:r>
      <w:r w:rsidR="009A67EE" w:rsidRPr="009A67EE">
        <w:t xml:space="preserve"> </w:t>
      </w:r>
      <w:hyperlink r:id="rId114" w:history="1">
        <w:r w:rsidR="009A67EE" w:rsidRPr="009D028D">
          <w:rPr>
            <w:rStyle w:val="Hypertextovprepojenie"/>
          </w:rPr>
          <w:t>www.vlada.gov.sk</w:t>
        </w:r>
      </w:hyperlink>
      <w:r w:rsidR="009A67EE">
        <w:t xml:space="preserve"> </w:t>
      </w:r>
      <w:r w:rsidRPr="009A67EE">
        <w:t>sa odkaz na poskytované dotácie nachádza v strednej časti stránky</w:t>
      </w:r>
      <w:r w:rsidR="009A67EE">
        <w:t>, na pravej strane (</w:t>
      </w:r>
      <w:hyperlink w:anchor="Obrázok34" w:history="1">
        <w:r w:rsidR="009A67EE" w:rsidRPr="00A83597">
          <w:rPr>
            <w:rStyle w:val="Hypertextovprepojenie"/>
          </w:rPr>
          <w:t xml:space="preserve">Obrázok </w:t>
        </w:r>
        <w:r w:rsidR="00A83597" w:rsidRPr="00A83597">
          <w:rPr>
            <w:rStyle w:val="Hypertextovprepojenie"/>
          </w:rPr>
          <w:t>34</w:t>
        </w:r>
      </w:hyperlink>
      <w:r w:rsidR="009A67EE">
        <w:t>)</w:t>
      </w:r>
      <w:r w:rsidRPr="009A67EE">
        <w:t>.</w:t>
      </w:r>
    </w:p>
    <w:p w14:paraId="4B958A58" w14:textId="77777777" w:rsidR="005A6E6E" w:rsidRPr="00573FC4" w:rsidRDefault="005A6E6E" w:rsidP="00A83597">
      <w:pPr>
        <w:keepNext/>
        <w:rPr>
          <w:sz w:val="20"/>
          <w:szCs w:val="20"/>
        </w:rPr>
      </w:pPr>
      <w:bookmarkStart w:id="127" w:name="Obrázok34"/>
      <w:r w:rsidRPr="00573FC4">
        <w:rPr>
          <w:sz w:val="20"/>
          <w:szCs w:val="20"/>
        </w:rPr>
        <w:lastRenderedPageBreak/>
        <w:t>Obrázok 3</w:t>
      </w:r>
      <w:r w:rsidR="00A83597">
        <w:rPr>
          <w:sz w:val="20"/>
          <w:szCs w:val="20"/>
        </w:rPr>
        <w:t>4</w:t>
      </w:r>
      <w:r w:rsidRPr="00573FC4">
        <w:rPr>
          <w:sz w:val="20"/>
          <w:szCs w:val="20"/>
        </w:rPr>
        <w:t xml:space="preserve"> </w:t>
      </w:r>
      <w:bookmarkEnd w:id="127"/>
      <w:r w:rsidRPr="00573FC4">
        <w:rPr>
          <w:sz w:val="20"/>
          <w:szCs w:val="20"/>
        </w:rPr>
        <w:t>Odkaz na podstránku o dotáciách ÚV SR</w:t>
      </w:r>
    </w:p>
    <w:p w14:paraId="42E93A58" w14:textId="77777777" w:rsidR="005A6E6E" w:rsidRDefault="005A6E6E" w:rsidP="00A83597">
      <w:pPr>
        <w:keepNext/>
      </w:pPr>
      <w:r>
        <w:rPr>
          <w:noProof/>
          <w:lang w:eastAsia="sk-SK"/>
        </w:rPr>
        <w:drawing>
          <wp:inline distT="0" distB="0" distL="0" distR="0" wp14:anchorId="79F81F3C" wp14:editId="3ED33B74">
            <wp:extent cx="5696372" cy="3240000"/>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v sr 1.png"/>
                    <pic:cNvPicPr/>
                  </pic:nvPicPr>
                  <pic:blipFill>
                    <a:blip r:embed="rId115">
                      <a:extLst>
                        <a:ext uri="{28A0092B-C50C-407E-A947-70E740481C1C}">
                          <a14:useLocalDpi xmlns:a14="http://schemas.microsoft.com/office/drawing/2010/main" val="0"/>
                        </a:ext>
                      </a:extLst>
                    </a:blip>
                    <a:stretch>
                      <a:fillRect/>
                    </a:stretch>
                  </pic:blipFill>
                  <pic:spPr>
                    <a:xfrm>
                      <a:off x="0" y="0"/>
                      <a:ext cx="5696372" cy="3240000"/>
                    </a:xfrm>
                    <a:prstGeom prst="rect">
                      <a:avLst/>
                    </a:prstGeom>
                  </pic:spPr>
                </pic:pic>
              </a:graphicData>
            </a:graphic>
          </wp:inline>
        </w:drawing>
      </w:r>
    </w:p>
    <w:p w14:paraId="08701CC9" w14:textId="77777777" w:rsidR="005A6E6E" w:rsidRPr="00573FC4" w:rsidRDefault="005A6E6E" w:rsidP="00573FC4">
      <w:pPr>
        <w:rPr>
          <w:sz w:val="20"/>
          <w:szCs w:val="20"/>
        </w:rPr>
      </w:pPr>
      <w:r w:rsidRPr="00573FC4">
        <w:rPr>
          <w:sz w:val="20"/>
          <w:szCs w:val="20"/>
        </w:rPr>
        <w:t xml:space="preserve">Zdroj: vlastné spracovanie z webstránky </w:t>
      </w:r>
      <w:hyperlink r:id="rId116" w:history="1">
        <w:r w:rsidRPr="00573FC4">
          <w:rPr>
            <w:rStyle w:val="Hypertextovprepojenie"/>
            <w:sz w:val="20"/>
            <w:szCs w:val="20"/>
          </w:rPr>
          <w:t>www.vlada.gov.sk</w:t>
        </w:r>
      </w:hyperlink>
      <w:r w:rsidRPr="00573FC4">
        <w:rPr>
          <w:sz w:val="20"/>
          <w:szCs w:val="20"/>
        </w:rPr>
        <w:t xml:space="preserve"> </w:t>
      </w:r>
    </w:p>
    <w:p w14:paraId="500D0430" w14:textId="77777777" w:rsidR="005A6E6E" w:rsidRDefault="005A6E6E" w:rsidP="00C7222D">
      <w:pPr>
        <w:jc w:val="both"/>
      </w:pPr>
    </w:p>
    <w:p w14:paraId="60949147" w14:textId="54E093C5" w:rsidR="009A67EE" w:rsidRDefault="009A67EE" w:rsidP="00C7222D">
      <w:pPr>
        <w:jc w:val="both"/>
      </w:pPr>
      <w:r w:rsidRPr="009A67EE">
        <w:t>Po prekliknutí sa získa návštevník informácie o aktuálne poskytovaných dotáciách ÚV SR</w:t>
      </w:r>
      <w:r>
        <w:t>,</w:t>
      </w:r>
      <w:r w:rsidRPr="009A67EE">
        <w:t xml:space="preserve"> ako aj archív informácií</w:t>
      </w:r>
      <w:r>
        <w:t xml:space="preserve"> (</w:t>
      </w:r>
      <w:hyperlink w:anchor="Obrázok35" w:history="1">
        <w:r w:rsidRPr="00A83597">
          <w:rPr>
            <w:rStyle w:val="Hypertextovprepojenie"/>
          </w:rPr>
          <w:t xml:space="preserve">Obrázok </w:t>
        </w:r>
        <w:r w:rsidR="00A83597" w:rsidRPr="00A83597">
          <w:rPr>
            <w:rStyle w:val="Hypertextovprepojenie"/>
          </w:rPr>
          <w:t>35</w:t>
        </w:r>
      </w:hyperlink>
      <w:r>
        <w:t>)</w:t>
      </w:r>
      <w:r w:rsidRPr="009A67EE">
        <w:t xml:space="preserve">. V archíve informácií o poskytovaných dotáciách však chýbajú údaje za </w:t>
      </w:r>
      <w:r>
        <w:t>viacero</w:t>
      </w:r>
      <w:r w:rsidRPr="009A67EE">
        <w:t xml:space="preserve"> rokov</w:t>
      </w:r>
      <w:r>
        <w:t xml:space="preserve">. </w:t>
      </w:r>
      <w:r w:rsidRPr="009A67EE">
        <w:t>Taktiež na podstránke chýba zmienka o poskytovaných dotáciách v oblasti podpory regionálneho rozvoja</w:t>
      </w:r>
      <w:r w:rsidR="003177BA">
        <w:t>, pričom</w:t>
      </w:r>
      <w:r w:rsidRPr="009A67EE">
        <w:t xml:space="preserve"> </w:t>
      </w:r>
      <w:r w:rsidR="003177BA">
        <w:t>a</w:t>
      </w:r>
      <w:r>
        <w:t xml:space="preserve">genda </w:t>
      </w:r>
      <w:r w:rsidRPr="009A67EE">
        <w:t>regionálneho rozvoj</w:t>
      </w:r>
      <w:r>
        <w:t xml:space="preserve">a bola v rokoch 2016 až 2018 v kompetencii ÚV SR. Od 1.1.2019 prešla táto agenda pod </w:t>
      </w:r>
      <w:r w:rsidR="000F05C1">
        <w:t>ÚPVII SR</w:t>
      </w:r>
      <w:r>
        <w:t>.</w:t>
      </w:r>
      <w:r w:rsidR="00AC55D2">
        <w:t xml:space="preserve"> Na podstránke ÚV SR sa nachádzajú informácie o poskytnutých dotáciách z rezervy predsedu vlády SR. Avšak k prostriedkom z </w:t>
      </w:r>
      <w:r w:rsidR="00FE6F6D">
        <w:t>r</w:t>
      </w:r>
      <w:r w:rsidR="00AC55D2">
        <w:t>ezervy predsedu vlády SR sa nepodarila nájsť legislatíva, ktorá by definovala podmienky ich poskytnutia. Na základe absencie legislatívy, ktorá vymedzuje podmienky poskytnutia prostriedkov z </w:t>
      </w:r>
      <w:r w:rsidR="00627529">
        <w:t>r</w:t>
      </w:r>
      <w:r w:rsidR="00AC55D2">
        <w:t>ezervy predsedu vlády SR, tento zdroj verejných prostriedkov nebol zahrnutý do analýzy.</w:t>
      </w:r>
    </w:p>
    <w:p w14:paraId="3E963B7E" w14:textId="77777777" w:rsidR="005A6E6E" w:rsidRPr="00573FC4" w:rsidRDefault="005A6E6E" w:rsidP="00A83597">
      <w:pPr>
        <w:keepNext/>
        <w:rPr>
          <w:sz w:val="20"/>
          <w:szCs w:val="20"/>
        </w:rPr>
      </w:pPr>
      <w:bookmarkStart w:id="128" w:name="Obrázok35"/>
      <w:r w:rsidRPr="00573FC4">
        <w:rPr>
          <w:sz w:val="20"/>
          <w:szCs w:val="20"/>
        </w:rPr>
        <w:lastRenderedPageBreak/>
        <w:t>Obrázok 3</w:t>
      </w:r>
      <w:r w:rsidR="00A83597">
        <w:rPr>
          <w:sz w:val="20"/>
          <w:szCs w:val="20"/>
        </w:rPr>
        <w:t>5</w:t>
      </w:r>
      <w:bookmarkEnd w:id="128"/>
      <w:r w:rsidRPr="00573FC4">
        <w:rPr>
          <w:sz w:val="20"/>
          <w:szCs w:val="20"/>
        </w:rPr>
        <w:t xml:space="preserve"> Špecifikácia odkazu na podstránku o dotáciách ÚV SR</w:t>
      </w:r>
    </w:p>
    <w:p w14:paraId="24751D6D" w14:textId="77777777" w:rsidR="005A6E6E" w:rsidRDefault="005A6E6E" w:rsidP="00A83597">
      <w:pPr>
        <w:keepNext/>
      </w:pPr>
      <w:r>
        <w:rPr>
          <w:noProof/>
          <w:lang w:eastAsia="sk-SK"/>
        </w:rPr>
        <w:drawing>
          <wp:inline distT="0" distB="0" distL="0" distR="0" wp14:anchorId="489CB851" wp14:editId="3F57D9D6">
            <wp:extent cx="5427692" cy="5040000"/>
            <wp:effectExtent l="0" t="0" r="1905" b="825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v sr 2.png"/>
                    <pic:cNvPicPr/>
                  </pic:nvPicPr>
                  <pic:blipFill>
                    <a:blip r:embed="rId117">
                      <a:extLst>
                        <a:ext uri="{28A0092B-C50C-407E-A947-70E740481C1C}">
                          <a14:useLocalDpi xmlns:a14="http://schemas.microsoft.com/office/drawing/2010/main" val="0"/>
                        </a:ext>
                      </a:extLst>
                    </a:blip>
                    <a:stretch>
                      <a:fillRect/>
                    </a:stretch>
                  </pic:blipFill>
                  <pic:spPr>
                    <a:xfrm>
                      <a:off x="0" y="0"/>
                      <a:ext cx="5427692" cy="5040000"/>
                    </a:xfrm>
                    <a:prstGeom prst="rect">
                      <a:avLst/>
                    </a:prstGeom>
                  </pic:spPr>
                </pic:pic>
              </a:graphicData>
            </a:graphic>
          </wp:inline>
        </w:drawing>
      </w:r>
    </w:p>
    <w:p w14:paraId="3BF6B178" w14:textId="77777777" w:rsidR="005A6E6E" w:rsidRPr="00573FC4" w:rsidRDefault="005A6E6E" w:rsidP="00573FC4">
      <w:pPr>
        <w:rPr>
          <w:sz w:val="20"/>
          <w:szCs w:val="20"/>
        </w:rPr>
      </w:pPr>
      <w:r w:rsidRPr="00573FC4">
        <w:rPr>
          <w:sz w:val="20"/>
          <w:szCs w:val="20"/>
        </w:rPr>
        <w:t xml:space="preserve">Zdroj: vlastné spracovanie z webstránky </w:t>
      </w:r>
      <w:hyperlink r:id="rId118" w:history="1">
        <w:r w:rsidRPr="00573FC4">
          <w:rPr>
            <w:rStyle w:val="Hypertextovprepojenie"/>
            <w:sz w:val="20"/>
            <w:szCs w:val="20"/>
          </w:rPr>
          <w:t>www.vlada.gov.sk</w:t>
        </w:r>
      </w:hyperlink>
      <w:r w:rsidRPr="00573FC4">
        <w:rPr>
          <w:sz w:val="20"/>
          <w:szCs w:val="20"/>
        </w:rPr>
        <w:t xml:space="preserve"> </w:t>
      </w:r>
    </w:p>
    <w:p w14:paraId="02031E64" w14:textId="77777777" w:rsidR="005A6E6E" w:rsidRDefault="005A6E6E" w:rsidP="00C7222D">
      <w:pPr>
        <w:jc w:val="both"/>
      </w:pPr>
    </w:p>
    <w:p w14:paraId="53AD32EF" w14:textId="0F8254AF" w:rsidR="009A67EE" w:rsidRDefault="009A67EE" w:rsidP="00C7222D">
      <w:pPr>
        <w:jc w:val="both"/>
      </w:pPr>
      <w:r>
        <w:t xml:space="preserve">Zo zverejnených informácií na webstránke ÚV SR vyplynulo, že </w:t>
      </w:r>
      <w:r w:rsidR="004537D4">
        <w:t>viaceré</w:t>
      </w:r>
      <w:r>
        <w:t xml:space="preserve"> informácie o poskytovaných dotáciách</w:t>
      </w:r>
      <w:r w:rsidR="004537D4">
        <w:t xml:space="preserve"> v roku 2018 nie sú k dispozícii.</w:t>
      </w:r>
      <w:r>
        <w:t xml:space="preserve"> </w:t>
      </w:r>
      <w:r w:rsidR="004537D4">
        <w:t>N stránke úradu chýbajú informácie o </w:t>
      </w:r>
      <w:r w:rsidR="004537D4" w:rsidRPr="0024558C">
        <w:rPr>
          <w:u w:val="single"/>
        </w:rPr>
        <w:t xml:space="preserve">dotáciách </w:t>
      </w:r>
      <w:r w:rsidRPr="0024558C">
        <w:rPr>
          <w:u w:val="single"/>
        </w:rPr>
        <w:t xml:space="preserve">na národné kultúrne pamiatky, </w:t>
      </w:r>
      <w:r w:rsidR="004537D4" w:rsidRPr="0024558C">
        <w:rPr>
          <w:u w:val="single"/>
        </w:rPr>
        <w:t xml:space="preserve">dotáciách na </w:t>
      </w:r>
      <w:r w:rsidRPr="0024558C">
        <w:rPr>
          <w:u w:val="single"/>
        </w:rPr>
        <w:t xml:space="preserve">projekty zachovania memorabilií slovenských </w:t>
      </w:r>
      <w:r w:rsidR="004537D4" w:rsidRPr="0024558C">
        <w:rPr>
          <w:u w:val="single"/>
        </w:rPr>
        <w:t xml:space="preserve">osobností </w:t>
      </w:r>
      <w:r w:rsidR="0037674F" w:rsidRPr="0024558C">
        <w:rPr>
          <w:u w:val="single"/>
        </w:rPr>
        <w:t>európske</w:t>
      </w:r>
      <w:r w:rsidR="004537D4" w:rsidRPr="0024558C">
        <w:rPr>
          <w:u w:val="single"/>
        </w:rPr>
        <w:t>ho významu</w:t>
      </w:r>
      <w:r w:rsidR="004537D4">
        <w:t xml:space="preserve"> a </w:t>
      </w:r>
      <w:r w:rsidR="004537D4" w:rsidRPr="0024558C">
        <w:rPr>
          <w:u w:val="single"/>
        </w:rPr>
        <w:t>dotáciách na podporu regionálneho rozvoja</w:t>
      </w:r>
      <w:r w:rsidR="004537D4">
        <w:t xml:space="preserve">, ktoré úrad v roku 2018 poskytoval. Za daný rok sú zverejnené informácie iba o poskytovaných </w:t>
      </w:r>
      <w:r w:rsidR="004537D4" w:rsidRPr="0024558C">
        <w:rPr>
          <w:u w:val="single"/>
        </w:rPr>
        <w:t>dotáciách na rozvoj športu</w:t>
      </w:r>
      <w:r w:rsidR="004537D4">
        <w:t xml:space="preserve">. Prehľad zverejnených informácií na webstránke ÚV SR o jednotlivých výzvach za rok 2018 poskytuje nasledujúca </w:t>
      </w:r>
      <w:r w:rsidR="00AC55D2" w:rsidRPr="000338AD">
        <w:t xml:space="preserve">Tabuľka </w:t>
      </w:r>
      <w:r w:rsidR="0032029B" w:rsidRPr="000338AD">
        <w:t>62</w:t>
      </w:r>
      <w:r w:rsidR="00AC55D2">
        <w:t>.</w:t>
      </w:r>
    </w:p>
    <w:p w14:paraId="3687CBD3" w14:textId="76AAE656" w:rsidR="009C08FF" w:rsidRPr="00573FC4" w:rsidRDefault="009C08FF" w:rsidP="00AC55D2">
      <w:pPr>
        <w:keepNext/>
        <w:rPr>
          <w:sz w:val="20"/>
          <w:szCs w:val="20"/>
        </w:rPr>
      </w:pPr>
      <w:bookmarkStart w:id="129" w:name="Tabuľka62"/>
      <w:r w:rsidRPr="00573FC4">
        <w:rPr>
          <w:sz w:val="20"/>
          <w:szCs w:val="20"/>
        </w:rPr>
        <w:lastRenderedPageBreak/>
        <w:t xml:space="preserve">Tabuľka </w:t>
      </w:r>
      <w:r w:rsidR="0032029B">
        <w:rPr>
          <w:sz w:val="20"/>
          <w:szCs w:val="20"/>
        </w:rPr>
        <w:t>62</w:t>
      </w:r>
      <w:r w:rsidRPr="00573FC4">
        <w:rPr>
          <w:sz w:val="20"/>
          <w:szCs w:val="20"/>
        </w:rPr>
        <w:t xml:space="preserve"> </w:t>
      </w:r>
      <w:bookmarkEnd w:id="129"/>
      <w:r w:rsidRPr="00573FC4">
        <w:rPr>
          <w:sz w:val="20"/>
          <w:szCs w:val="20"/>
        </w:rPr>
        <w:t xml:space="preserve">Rozsah zverejnených informácií o poskytnutých dotáciách </w:t>
      </w:r>
      <w:r w:rsidR="00841D35" w:rsidRPr="00573FC4">
        <w:rPr>
          <w:sz w:val="20"/>
          <w:szCs w:val="20"/>
        </w:rPr>
        <w:t xml:space="preserve">ÚV </w:t>
      </w:r>
      <w:r w:rsidRPr="00573FC4">
        <w:rPr>
          <w:sz w:val="20"/>
          <w:szCs w:val="20"/>
        </w:rPr>
        <w:t>SR za rok 2018</w:t>
      </w:r>
    </w:p>
    <w:tbl>
      <w:tblPr>
        <w:tblStyle w:val="Tabukasmriekou5tmavzvraznenie11"/>
        <w:tblW w:w="7552" w:type="dxa"/>
        <w:tblLayout w:type="fixed"/>
        <w:tblLook w:val="04A0" w:firstRow="1" w:lastRow="0" w:firstColumn="1" w:lastColumn="0" w:noHBand="0" w:noVBand="1"/>
      </w:tblPr>
      <w:tblGrid>
        <w:gridCol w:w="1511"/>
        <w:gridCol w:w="1511"/>
        <w:gridCol w:w="1510"/>
        <w:gridCol w:w="1510"/>
        <w:gridCol w:w="1510"/>
      </w:tblGrid>
      <w:tr w:rsidR="00C14E7D" w14:paraId="14A25AA0" w14:textId="77777777" w:rsidTr="00C14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vAlign w:val="bottom"/>
          </w:tcPr>
          <w:p w14:paraId="12A31EB1" w14:textId="77777777" w:rsidR="00C14E7D" w:rsidRPr="00221207" w:rsidRDefault="00C14E7D" w:rsidP="00AC55D2">
            <w:pPr>
              <w:keepNext/>
              <w:jc w:val="right"/>
            </w:pPr>
            <w:r>
              <w:t>Kritériá</w:t>
            </w:r>
          </w:p>
        </w:tc>
        <w:tc>
          <w:tcPr>
            <w:tcW w:w="1511" w:type="dxa"/>
            <w:vAlign w:val="center"/>
          </w:tcPr>
          <w:p w14:paraId="16DD3941" w14:textId="77777777" w:rsidR="00C14E7D" w:rsidRPr="00C14E7D" w:rsidRDefault="00C14E7D" w:rsidP="00AC55D2">
            <w:pPr>
              <w:keepNext/>
              <w:jc w:val="center"/>
              <w:cnfStyle w:val="100000000000" w:firstRow="1" w:lastRow="0" w:firstColumn="0" w:lastColumn="0" w:oddVBand="0" w:evenVBand="0" w:oddHBand="0" w:evenHBand="0" w:firstRowFirstColumn="0" w:firstRowLastColumn="0" w:lastRowFirstColumn="0" w:lastRowLastColumn="0"/>
            </w:pPr>
            <w:r w:rsidRPr="00C14E7D">
              <w:t xml:space="preserve">Dotácie na </w:t>
            </w:r>
            <w:r w:rsidRPr="00C14E7D">
              <w:rPr>
                <w:rFonts w:asciiTheme="majorHAnsi" w:hAnsiTheme="majorHAnsi" w:cstheme="majorHAnsi"/>
              </w:rPr>
              <w:t>národné kultúrne pamiatky</w:t>
            </w:r>
          </w:p>
        </w:tc>
        <w:tc>
          <w:tcPr>
            <w:tcW w:w="1510" w:type="dxa"/>
            <w:vAlign w:val="center"/>
          </w:tcPr>
          <w:p w14:paraId="3FEA3AFF" w14:textId="77777777" w:rsidR="00C14E7D" w:rsidRPr="00C14E7D" w:rsidRDefault="00C14E7D" w:rsidP="00AC55D2">
            <w:pPr>
              <w:keepNext/>
              <w:jc w:val="center"/>
              <w:cnfStyle w:val="100000000000" w:firstRow="1" w:lastRow="0" w:firstColumn="0" w:lastColumn="0" w:oddVBand="0" w:evenVBand="0" w:oddHBand="0" w:evenHBand="0" w:firstRowFirstColumn="0" w:firstRowLastColumn="0" w:lastRowFirstColumn="0" w:lastRowLastColumn="0"/>
            </w:pPr>
            <w:r w:rsidRPr="00C14E7D">
              <w:t>Dotácie na projekty zachovania memorabilií slovenských osobností európskeho významu</w:t>
            </w:r>
          </w:p>
        </w:tc>
        <w:tc>
          <w:tcPr>
            <w:tcW w:w="1510" w:type="dxa"/>
            <w:vAlign w:val="center"/>
          </w:tcPr>
          <w:p w14:paraId="17E60DF3" w14:textId="77777777" w:rsidR="00C14E7D" w:rsidRPr="00C14E7D" w:rsidRDefault="00C14E7D" w:rsidP="00AC55D2">
            <w:pPr>
              <w:keepNext/>
              <w:jc w:val="center"/>
              <w:cnfStyle w:val="100000000000" w:firstRow="1" w:lastRow="0" w:firstColumn="0" w:lastColumn="0" w:oddVBand="0" w:evenVBand="0" w:oddHBand="0" w:evenHBand="0" w:firstRowFirstColumn="0" w:firstRowLastColumn="0" w:lastRowFirstColumn="0" w:lastRowLastColumn="0"/>
            </w:pPr>
            <w:r w:rsidRPr="00C14E7D">
              <w:t>Dotácie na rozvoj športu</w:t>
            </w:r>
          </w:p>
        </w:tc>
        <w:tc>
          <w:tcPr>
            <w:tcW w:w="1510" w:type="dxa"/>
            <w:vAlign w:val="center"/>
          </w:tcPr>
          <w:p w14:paraId="6FB1D76D" w14:textId="77777777" w:rsidR="00C14E7D" w:rsidRPr="00C14E7D" w:rsidRDefault="00C14E7D" w:rsidP="00AC55D2">
            <w:pPr>
              <w:keepNext/>
              <w:jc w:val="center"/>
              <w:cnfStyle w:val="100000000000" w:firstRow="1" w:lastRow="0" w:firstColumn="0" w:lastColumn="0" w:oddVBand="0" w:evenVBand="0" w:oddHBand="0" w:evenHBand="0" w:firstRowFirstColumn="0" w:firstRowLastColumn="0" w:lastRowFirstColumn="0" w:lastRowLastColumn="0"/>
            </w:pPr>
            <w:r w:rsidRPr="00C14E7D">
              <w:t>Dotácie na podporu regionálneho rozvoja</w:t>
            </w:r>
          </w:p>
        </w:tc>
      </w:tr>
      <w:tr w:rsidR="00C14E7D" w14:paraId="1A3FB174" w14:textId="77777777" w:rsidTr="00C1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337B6080" w14:textId="77777777" w:rsidR="00C14E7D" w:rsidRDefault="00C14E7D" w:rsidP="00AC55D2">
            <w:pPr>
              <w:keepNext/>
              <w:jc w:val="right"/>
            </w:pPr>
            <w:r>
              <w:t>Počet výziev</w:t>
            </w:r>
          </w:p>
        </w:tc>
        <w:tc>
          <w:tcPr>
            <w:tcW w:w="1511" w:type="dxa"/>
          </w:tcPr>
          <w:p w14:paraId="1F31E711" w14:textId="77777777" w:rsidR="00C14E7D" w:rsidRPr="00221207"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587A457A" w14:textId="77777777" w:rsidR="00C14E7D" w:rsidRPr="00221207"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65C82C0A" w14:textId="1157F57D" w:rsidR="00C14E7D" w:rsidRDefault="00742B14"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617B51">
              <w:rPr>
                <w:sz w:val="20"/>
                <w:szCs w:val="20"/>
              </w:rPr>
              <w:t>/1</w:t>
            </w:r>
          </w:p>
        </w:tc>
        <w:tc>
          <w:tcPr>
            <w:tcW w:w="1510" w:type="dxa"/>
          </w:tcPr>
          <w:p w14:paraId="4B4E69DA" w14:textId="77777777" w:rsidR="00C14E7D"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C14E7D" w14:paraId="11EB0229" w14:textId="77777777" w:rsidTr="00C14E7D">
        <w:tc>
          <w:tcPr>
            <w:cnfStyle w:val="001000000000" w:firstRow="0" w:lastRow="0" w:firstColumn="1" w:lastColumn="0" w:oddVBand="0" w:evenVBand="0" w:oddHBand="0" w:evenHBand="0" w:firstRowFirstColumn="0" w:firstRowLastColumn="0" w:lastRowFirstColumn="0" w:lastRowLastColumn="0"/>
            <w:tcW w:w="1511" w:type="dxa"/>
          </w:tcPr>
          <w:p w14:paraId="18878024" w14:textId="77777777" w:rsidR="00C14E7D" w:rsidRDefault="00C14E7D" w:rsidP="00AC55D2">
            <w:pPr>
              <w:keepNext/>
              <w:jc w:val="right"/>
            </w:pPr>
            <w:r>
              <w:t>Hodnotiace kritériá</w:t>
            </w:r>
          </w:p>
        </w:tc>
        <w:tc>
          <w:tcPr>
            <w:tcW w:w="1511" w:type="dxa"/>
          </w:tcPr>
          <w:p w14:paraId="214BA61E" w14:textId="77777777" w:rsidR="00C14E7D" w:rsidRPr="00221207" w:rsidRDefault="00DB0ADF"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6E3099D9" w14:textId="77777777" w:rsidR="00C14E7D" w:rsidRPr="00221207" w:rsidRDefault="00DB0ADF"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598B0893" w14:textId="031E46ED" w:rsidR="00C14E7D" w:rsidRDefault="00742B14"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617B51">
              <w:rPr>
                <w:sz w:val="20"/>
                <w:szCs w:val="20"/>
              </w:rPr>
              <w:t>/</w:t>
            </w:r>
            <w:r w:rsidR="00AC55D2">
              <w:rPr>
                <w:sz w:val="20"/>
                <w:szCs w:val="20"/>
              </w:rPr>
              <w:t>1</w:t>
            </w:r>
          </w:p>
        </w:tc>
        <w:tc>
          <w:tcPr>
            <w:tcW w:w="1510" w:type="dxa"/>
          </w:tcPr>
          <w:p w14:paraId="45D4DB39" w14:textId="77777777" w:rsidR="00C14E7D" w:rsidRDefault="00DB0ADF"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C14E7D" w14:paraId="2A30EF0A" w14:textId="77777777" w:rsidTr="00C1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7FBE9A4F" w14:textId="77777777" w:rsidR="00C14E7D" w:rsidRDefault="00C14E7D" w:rsidP="00AC55D2">
            <w:pPr>
              <w:keepNext/>
              <w:jc w:val="right"/>
            </w:pPr>
            <w:r>
              <w:t>Zoznam podporených žiadostí</w:t>
            </w:r>
          </w:p>
        </w:tc>
        <w:tc>
          <w:tcPr>
            <w:tcW w:w="1511" w:type="dxa"/>
          </w:tcPr>
          <w:p w14:paraId="4E32CA79" w14:textId="77777777" w:rsidR="00C14E7D" w:rsidRPr="00221207"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0D8E74E1" w14:textId="77777777" w:rsidR="00C14E7D" w:rsidRPr="00221207"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2D2684F3" w14:textId="26E5B87C" w:rsidR="00C14E7D" w:rsidRDefault="004537D4"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617B51">
              <w:rPr>
                <w:sz w:val="20"/>
                <w:szCs w:val="20"/>
              </w:rPr>
              <w:t>/1</w:t>
            </w:r>
          </w:p>
        </w:tc>
        <w:tc>
          <w:tcPr>
            <w:tcW w:w="1510" w:type="dxa"/>
          </w:tcPr>
          <w:p w14:paraId="39C7345F" w14:textId="77777777" w:rsidR="00C14E7D"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C14E7D" w14:paraId="458943B6" w14:textId="77777777" w:rsidTr="00C14E7D">
        <w:tc>
          <w:tcPr>
            <w:cnfStyle w:val="001000000000" w:firstRow="0" w:lastRow="0" w:firstColumn="1" w:lastColumn="0" w:oddVBand="0" w:evenVBand="0" w:oddHBand="0" w:evenHBand="0" w:firstRowFirstColumn="0" w:firstRowLastColumn="0" w:lastRowFirstColumn="0" w:lastRowLastColumn="0"/>
            <w:tcW w:w="1511" w:type="dxa"/>
          </w:tcPr>
          <w:p w14:paraId="324F13E6" w14:textId="7A1C10B7" w:rsidR="00C14E7D" w:rsidRDefault="00C14E7D" w:rsidP="00AC55D2">
            <w:pPr>
              <w:keepNext/>
              <w:jc w:val="right"/>
            </w:pPr>
            <w:r>
              <w:t>Zoznam odmietnutých žiadost</w:t>
            </w:r>
            <w:r w:rsidR="003B1E55">
              <w:t>í</w:t>
            </w:r>
          </w:p>
        </w:tc>
        <w:tc>
          <w:tcPr>
            <w:tcW w:w="1511" w:type="dxa"/>
          </w:tcPr>
          <w:p w14:paraId="1EBB1A0D" w14:textId="77777777" w:rsidR="00C14E7D" w:rsidRPr="00221207" w:rsidRDefault="00DB0ADF"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0AE320BE" w14:textId="77777777" w:rsidR="00C14E7D" w:rsidRPr="00221207" w:rsidRDefault="00DB0ADF"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510" w:type="dxa"/>
          </w:tcPr>
          <w:p w14:paraId="466BDF75" w14:textId="088E21E3" w:rsidR="00C14E7D" w:rsidRDefault="004537D4"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617B51">
              <w:rPr>
                <w:sz w:val="20"/>
                <w:szCs w:val="20"/>
              </w:rPr>
              <w:t>/1</w:t>
            </w:r>
          </w:p>
        </w:tc>
        <w:tc>
          <w:tcPr>
            <w:tcW w:w="1510" w:type="dxa"/>
          </w:tcPr>
          <w:p w14:paraId="33685B74" w14:textId="77777777" w:rsidR="00C14E7D" w:rsidRDefault="00DB0ADF" w:rsidP="00AC55D2">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C14E7D" w14:paraId="58B17BC6" w14:textId="77777777" w:rsidTr="00C1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3DF77D67" w14:textId="77777777" w:rsidR="00C14E7D" w:rsidRDefault="00C14E7D" w:rsidP="00AC55D2">
            <w:pPr>
              <w:keepNext/>
              <w:jc w:val="right"/>
            </w:pPr>
            <w:r>
              <w:t>Vyúčtovanie výzvy</w:t>
            </w:r>
          </w:p>
        </w:tc>
        <w:tc>
          <w:tcPr>
            <w:tcW w:w="1511" w:type="dxa"/>
          </w:tcPr>
          <w:p w14:paraId="5A929B8D" w14:textId="77777777" w:rsidR="00C14E7D" w:rsidRPr="00221207"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456666D6" w14:textId="77777777" w:rsidR="00C14E7D" w:rsidRPr="00221207"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10" w:type="dxa"/>
          </w:tcPr>
          <w:p w14:paraId="0483E7D4" w14:textId="2D87E766" w:rsidR="00C14E7D" w:rsidRDefault="004537D4"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617B51">
              <w:rPr>
                <w:sz w:val="20"/>
                <w:szCs w:val="20"/>
              </w:rPr>
              <w:t>/1</w:t>
            </w:r>
          </w:p>
        </w:tc>
        <w:tc>
          <w:tcPr>
            <w:tcW w:w="1510" w:type="dxa"/>
          </w:tcPr>
          <w:p w14:paraId="53615973" w14:textId="77777777" w:rsidR="00C14E7D" w:rsidRDefault="00DB0ADF" w:rsidP="00AC55D2">
            <w:pPr>
              <w:keepN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2BE64375" w14:textId="77777777" w:rsidR="007813F3" w:rsidRPr="00555D79" w:rsidRDefault="007813F3" w:rsidP="00AC55D2">
      <w:pPr>
        <w:keepNext/>
        <w:rPr>
          <w:sz w:val="20"/>
          <w:szCs w:val="20"/>
        </w:rPr>
      </w:pPr>
      <w:r w:rsidRPr="00555D79">
        <w:rPr>
          <w:sz w:val="20"/>
          <w:szCs w:val="20"/>
        </w:rPr>
        <w:t>Zdroj: vlastné spracovanie na základe</w:t>
      </w:r>
      <w:r>
        <w:rPr>
          <w:sz w:val="20"/>
          <w:szCs w:val="20"/>
        </w:rPr>
        <w:t xml:space="preserve"> platnej legislatívy a oficiálnej webstránky</w:t>
      </w:r>
    </w:p>
    <w:p w14:paraId="3BB6A1E4" w14:textId="77777777" w:rsidR="00C7222D" w:rsidRDefault="00C7222D" w:rsidP="00C7222D">
      <w:pPr>
        <w:jc w:val="both"/>
      </w:pPr>
    </w:p>
    <w:p w14:paraId="686D7F1E" w14:textId="77777777" w:rsidR="00C7222D" w:rsidRPr="00F06B6C" w:rsidRDefault="00C7222D" w:rsidP="00C7222D">
      <w:pPr>
        <w:jc w:val="both"/>
        <w:rPr>
          <w:b/>
          <w:bCs/>
        </w:rPr>
      </w:pPr>
      <w:r w:rsidRPr="00F06B6C">
        <w:rPr>
          <w:b/>
          <w:bCs/>
        </w:rPr>
        <w:t>Zverejnenie informácií o poskytovaných dotáciách na</w:t>
      </w:r>
      <w:r>
        <w:rPr>
          <w:b/>
          <w:bCs/>
        </w:rPr>
        <w:t xml:space="preserve"> portáli</w:t>
      </w:r>
      <w:r w:rsidRPr="00F06B6C">
        <w:rPr>
          <w:b/>
          <w:bCs/>
        </w:rPr>
        <w:t xml:space="preserve"> MDS</w:t>
      </w:r>
    </w:p>
    <w:p w14:paraId="1CC58ADB" w14:textId="1D26BB33" w:rsidR="00BF7D4A" w:rsidRDefault="00BF7D4A" w:rsidP="00C7222D">
      <w:pPr>
        <w:jc w:val="both"/>
      </w:pPr>
      <w:r>
        <w:t xml:space="preserve">Zo zverejnených údajov na portáli MDS vyplýva, že </w:t>
      </w:r>
      <w:r w:rsidR="00085DE4">
        <w:t xml:space="preserve">ÚV SR poskytol v roku 2016 dotácie spolu 118 projektom na základe </w:t>
      </w:r>
      <w:r w:rsidR="00AC55D2">
        <w:t>troch</w:t>
      </w:r>
      <w:r w:rsidR="00085DE4">
        <w:t xml:space="preserve"> </w:t>
      </w:r>
      <w:r w:rsidR="00F61EA2">
        <w:t xml:space="preserve">rôznych </w:t>
      </w:r>
      <w:r w:rsidR="00085DE4">
        <w:t xml:space="preserve">výziev. V roku 2017 podporil 1421 projektov na základe </w:t>
      </w:r>
      <w:r w:rsidR="00AC55D2">
        <w:t>troch</w:t>
      </w:r>
      <w:r w:rsidR="00085DE4">
        <w:t xml:space="preserve"> výziev a v roku 2018 podporil vyše 700 projektov</w:t>
      </w:r>
      <w:r w:rsidR="00AC55D2">
        <w:t xml:space="preserve"> taktiež</w:t>
      </w:r>
      <w:r w:rsidR="00085DE4">
        <w:t xml:space="preserve"> na základe </w:t>
      </w:r>
      <w:r w:rsidR="00AC55D2">
        <w:t>troch</w:t>
      </w:r>
      <w:r w:rsidR="00085DE4">
        <w:t xml:space="preserve"> výziev. Údaje z častí Štatistiky a Vyhľadávanie za roky 2016 a 2017 sa zhodujú, avšak zverejnené údaje za rok 2018 sa líšia. Z časti Štatistiky vyplynulo, že v danom roku úrad podporil 772 </w:t>
      </w:r>
      <w:r w:rsidR="00F61EA2">
        <w:t>žiadostí</w:t>
      </w:r>
      <w:r w:rsidR="00085DE4">
        <w:t>, avšak z údajov časti Vyhľadávanie podporil iba 735</w:t>
      </w:r>
      <w:r w:rsidR="00F61EA2">
        <w:t xml:space="preserve"> žiadostí</w:t>
      </w:r>
      <w:r w:rsidR="00085DE4">
        <w:t xml:space="preserve">. </w:t>
      </w:r>
      <w:r w:rsidR="00085DE4" w:rsidRPr="00085DE4">
        <w:t>Prehľad dostupných zverejnených informácií o poskytnutých dotáciách Ú</w:t>
      </w:r>
      <w:r w:rsidR="00085DE4">
        <w:t>V</w:t>
      </w:r>
      <w:r w:rsidR="00085DE4" w:rsidRPr="00085DE4">
        <w:t xml:space="preserve"> SR na portáli MDS poskytuje nasledujúca </w:t>
      </w:r>
      <w:r w:rsidR="00AC55D2" w:rsidRPr="000338AD">
        <w:t xml:space="preserve">Tabuľka </w:t>
      </w:r>
      <w:r w:rsidR="0032029B" w:rsidRPr="000338AD">
        <w:t>63</w:t>
      </w:r>
      <w:r w:rsidR="00AC55D2">
        <w:t>.</w:t>
      </w:r>
    </w:p>
    <w:p w14:paraId="616CB50B" w14:textId="6B2188D2" w:rsidR="00C7222D" w:rsidRPr="00573FC4" w:rsidRDefault="00C7222D" w:rsidP="00573FC4">
      <w:pPr>
        <w:rPr>
          <w:sz w:val="20"/>
          <w:szCs w:val="20"/>
        </w:rPr>
      </w:pPr>
      <w:bookmarkStart w:id="130" w:name="Tabuľka63"/>
      <w:r w:rsidRPr="00573FC4">
        <w:rPr>
          <w:sz w:val="20"/>
          <w:szCs w:val="20"/>
        </w:rPr>
        <w:t xml:space="preserve">Tabuľka </w:t>
      </w:r>
      <w:r w:rsidR="0032029B">
        <w:rPr>
          <w:sz w:val="20"/>
          <w:szCs w:val="20"/>
        </w:rPr>
        <w:t>63</w:t>
      </w:r>
      <w:bookmarkEnd w:id="130"/>
      <w:r w:rsidR="00AC55D2">
        <w:rPr>
          <w:sz w:val="20"/>
          <w:szCs w:val="20"/>
        </w:rPr>
        <w:t xml:space="preserve"> </w:t>
      </w:r>
      <w:r w:rsidRPr="00573FC4">
        <w:rPr>
          <w:sz w:val="20"/>
          <w:szCs w:val="20"/>
        </w:rPr>
        <w:t xml:space="preserve">Prehľad zverejnených informácií o poskytnutých dotáciách </w:t>
      </w:r>
      <w:r w:rsidR="00841D35" w:rsidRPr="00573FC4">
        <w:rPr>
          <w:sz w:val="20"/>
          <w:szCs w:val="20"/>
        </w:rPr>
        <w:t xml:space="preserve">ÚV SR </w:t>
      </w:r>
      <w:r w:rsidRPr="00573FC4">
        <w:rPr>
          <w:sz w:val="20"/>
          <w:szCs w:val="20"/>
        </w:rPr>
        <w:t>na portáli MDS</w:t>
      </w:r>
    </w:p>
    <w:tbl>
      <w:tblPr>
        <w:tblStyle w:val="Tabukasmriekou5tmavzvraznenie11"/>
        <w:tblW w:w="0" w:type="auto"/>
        <w:tblLook w:val="04A0" w:firstRow="1" w:lastRow="0" w:firstColumn="1" w:lastColumn="0" w:noHBand="0" w:noVBand="1"/>
      </w:tblPr>
      <w:tblGrid>
        <w:gridCol w:w="2265"/>
        <w:gridCol w:w="2265"/>
        <w:gridCol w:w="2266"/>
        <w:gridCol w:w="2266"/>
      </w:tblGrid>
      <w:tr w:rsidR="00C7222D" w14:paraId="0D6E13D8" w14:textId="77777777" w:rsidTr="00C7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26A5DC2" w14:textId="77777777" w:rsidR="00C7222D" w:rsidRPr="009B7712" w:rsidRDefault="00C7222D" w:rsidP="00C7222D">
            <w:pPr>
              <w:jc w:val="both"/>
            </w:pPr>
            <w:r w:rsidRPr="009B7712">
              <w:t>Náležitosti v MDS</w:t>
            </w:r>
          </w:p>
        </w:tc>
        <w:tc>
          <w:tcPr>
            <w:tcW w:w="2265" w:type="dxa"/>
          </w:tcPr>
          <w:p w14:paraId="659BB17E" w14:textId="77777777" w:rsidR="00C7222D" w:rsidRPr="009B7712" w:rsidRDefault="00C7222D" w:rsidP="00C7222D">
            <w:pPr>
              <w:jc w:val="both"/>
              <w:cnfStyle w:val="100000000000" w:firstRow="1" w:lastRow="0" w:firstColumn="0" w:lastColumn="0" w:oddVBand="0" w:evenVBand="0" w:oddHBand="0" w:evenHBand="0" w:firstRowFirstColumn="0" w:firstRowLastColumn="0" w:lastRowFirstColumn="0" w:lastRowLastColumn="0"/>
            </w:pPr>
            <w:r w:rsidRPr="009B7712">
              <w:t>2016</w:t>
            </w:r>
          </w:p>
        </w:tc>
        <w:tc>
          <w:tcPr>
            <w:tcW w:w="2266" w:type="dxa"/>
          </w:tcPr>
          <w:p w14:paraId="20F51CB2" w14:textId="77777777" w:rsidR="00C7222D" w:rsidRPr="009B7712" w:rsidRDefault="00C7222D" w:rsidP="00C7222D">
            <w:pPr>
              <w:jc w:val="both"/>
              <w:cnfStyle w:val="100000000000" w:firstRow="1" w:lastRow="0" w:firstColumn="0" w:lastColumn="0" w:oddVBand="0" w:evenVBand="0" w:oddHBand="0" w:evenHBand="0" w:firstRowFirstColumn="0" w:firstRowLastColumn="0" w:lastRowFirstColumn="0" w:lastRowLastColumn="0"/>
            </w:pPr>
            <w:r w:rsidRPr="009B7712">
              <w:t>2017</w:t>
            </w:r>
          </w:p>
        </w:tc>
        <w:tc>
          <w:tcPr>
            <w:tcW w:w="2266" w:type="dxa"/>
          </w:tcPr>
          <w:p w14:paraId="765A9E0B" w14:textId="77777777" w:rsidR="00C7222D" w:rsidRPr="009B7712" w:rsidRDefault="00C7222D" w:rsidP="00C7222D">
            <w:pPr>
              <w:jc w:val="both"/>
              <w:cnfStyle w:val="100000000000" w:firstRow="1" w:lastRow="0" w:firstColumn="0" w:lastColumn="0" w:oddVBand="0" w:evenVBand="0" w:oddHBand="0" w:evenHBand="0" w:firstRowFirstColumn="0" w:firstRowLastColumn="0" w:lastRowFirstColumn="0" w:lastRowLastColumn="0"/>
            </w:pPr>
            <w:r w:rsidRPr="009B7712">
              <w:t>2018</w:t>
            </w:r>
          </w:p>
        </w:tc>
      </w:tr>
      <w:tr w:rsidR="00C7222D" w14:paraId="3A3C340C"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FC0515" w14:textId="77777777" w:rsidR="00C7222D" w:rsidRDefault="00C7222D" w:rsidP="00C7222D">
            <w:r>
              <w:t>Počet dotačných schém</w:t>
            </w:r>
          </w:p>
        </w:tc>
        <w:tc>
          <w:tcPr>
            <w:tcW w:w="2265" w:type="dxa"/>
          </w:tcPr>
          <w:p w14:paraId="295BD8A3" w14:textId="77777777" w:rsidR="00C7222D" w:rsidRPr="009B7712" w:rsidRDefault="004537D4"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66" w:type="dxa"/>
          </w:tcPr>
          <w:p w14:paraId="4392AF2B"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66" w:type="dxa"/>
          </w:tcPr>
          <w:p w14:paraId="6D56E92C"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7222D" w14:paraId="5094CF3A"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32A57BF7" w14:textId="77777777" w:rsidR="00C7222D" w:rsidRDefault="00C7222D" w:rsidP="00C7222D">
            <w:r>
              <w:t>Počet výziev</w:t>
            </w:r>
          </w:p>
        </w:tc>
        <w:tc>
          <w:tcPr>
            <w:tcW w:w="2265" w:type="dxa"/>
          </w:tcPr>
          <w:p w14:paraId="119170C6" w14:textId="77777777" w:rsidR="00C7222D" w:rsidRPr="009B7712" w:rsidRDefault="004537D4"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13A01EB2" w14:textId="7777777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66" w:type="dxa"/>
          </w:tcPr>
          <w:p w14:paraId="00C64013" w14:textId="7777777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C7222D" w14:paraId="7FEC4445"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7DEB1FE" w14:textId="77777777" w:rsidR="00C7222D" w:rsidRDefault="00C7222D" w:rsidP="00C7222D">
            <w:r>
              <w:t>Počet žiadostí</w:t>
            </w:r>
          </w:p>
        </w:tc>
        <w:tc>
          <w:tcPr>
            <w:tcW w:w="2265" w:type="dxa"/>
          </w:tcPr>
          <w:p w14:paraId="355F6558" w14:textId="77777777" w:rsidR="00C7222D" w:rsidRPr="009B7712" w:rsidRDefault="004537D4"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118</w:t>
            </w:r>
          </w:p>
        </w:tc>
        <w:tc>
          <w:tcPr>
            <w:tcW w:w="2266" w:type="dxa"/>
          </w:tcPr>
          <w:p w14:paraId="27BFB56A"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1421</w:t>
            </w:r>
          </w:p>
        </w:tc>
        <w:tc>
          <w:tcPr>
            <w:tcW w:w="2266" w:type="dxa"/>
          </w:tcPr>
          <w:p w14:paraId="009F7230"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772</w:t>
            </w:r>
          </w:p>
        </w:tc>
      </w:tr>
      <w:tr w:rsidR="00C7222D" w14:paraId="354FFE26"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26040B0C" w14:textId="77777777" w:rsidR="00C7222D" w:rsidRDefault="00C7222D" w:rsidP="00C7222D">
            <w:r>
              <w:t>Počet projektov</w:t>
            </w:r>
          </w:p>
        </w:tc>
        <w:tc>
          <w:tcPr>
            <w:tcW w:w="2265" w:type="dxa"/>
          </w:tcPr>
          <w:p w14:paraId="042893AB" w14:textId="77777777" w:rsidR="00C7222D" w:rsidRPr="009B7712" w:rsidRDefault="004537D4"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2266" w:type="dxa"/>
          </w:tcPr>
          <w:p w14:paraId="23B5C577" w14:textId="7777777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1421</w:t>
            </w:r>
          </w:p>
        </w:tc>
        <w:tc>
          <w:tcPr>
            <w:tcW w:w="2266" w:type="dxa"/>
          </w:tcPr>
          <w:p w14:paraId="0F651E81" w14:textId="7777777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772</w:t>
            </w:r>
          </w:p>
        </w:tc>
      </w:tr>
      <w:tr w:rsidR="00C7222D" w14:paraId="2DCEA4CF"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D5D5FD" w14:textId="77777777" w:rsidR="00C7222D" w:rsidRDefault="00C7222D" w:rsidP="00C7222D">
            <w:r>
              <w:t>Počet žiadateľov</w:t>
            </w:r>
          </w:p>
        </w:tc>
        <w:tc>
          <w:tcPr>
            <w:tcW w:w="2265" w:type="dxa"/>
          </w:tcPr>
          <w:p w14:paraId="1E7F311D" w14:textId="77777777" w:rsidR="00C7222D" w:rsidRPr="009B7712" w:rsidRDefault="004537D4"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118</w:t>
            </w:r>
          </w:p>
        </w:tc>
        <w:tc>
          <w:tcPr>
            <w:tcW w:w="2266" w:type="dxa"/>
          </w:tcPr>
          <w:p w14:paraId="108BF616"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1421</w:t>
            </w:r>
          </w:p>
        </w:tc>
        <w:tc>
          <w:tcPr>
            <w:tcW w:w="2266" w:type="dxa"/>
          </w:tcPr>
          <w:p w14:paraId="646C6795"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772</w:t>
            </w:r>
          </w:p>
        </w:tc>
      </w:tr>
      <w:tr w:rsidR="00C7222D" w14:paraId="0BE967B6"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B955F54" w14:textId="77777777" w:rsidR="00C7222D" w:rsidRDefault="00C7222D" w:rsidP="00C7222D">
            <w:r>
              <w:t>Žiadaná dotácia</w:t>
            </w:r>
          </w:p>
        </w:tc>
        <w:tc>
          <w:tcPr>
            <w:tcW w:w="2265" w:type="dxa"/>
          </w:tcPr>
          <w:p w14:paraId="5C771A51" w14:textId="3A92498F" w:rsidR="00C7222D" w:rsidRPr="009B7712" w:rsidRDefault="004537D4"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AC55D2">
              <w:rPr>
                <w:sz w:val="20"/>
                <w:szCs w:val="20"/>
              </w:rPr>
              <w:t xml:space="preserve"> </w:t>
            </w:r>
            <w:r>
              <w:rPr>
                <w:sz w:val="20"/>
                <w:szCs w:val="20"/>
              </w:rPr>
              <w:t>037</w:t>
            </w:r>
            <w:r w:rsidR="00AC55D2">
              <w:rPr>
                <w:sz w:val="20"/>
                <w:szCs w:val="20"/>
              </w:rPr>
              <w:t xml:space="preserve"> </w:t>
            </w:r>
            <w:r>
              <w:rPr>
                <w:sz w:val="20"/>
                <w:szCs w:val="20"/>
              </w:rPr>
              <w:t xml:space="preserve">381,18 </w:t>
            </w:r>
            <w:r>
              <w:rPr>
                <w:rFonts w:cstheme="minorHAnsi"/>
                <w:sz w:val="20"/>
                <w:szCs w:val="20"/>
              </w:rPr>
              <w:t>€</w:t>
            </w:r>
          </w:p>
        </w:tc>
        <w:tc>
          <w:tcPr>
            <w:tcW w:w="2266" w:type="dxa"/>
          </w:tcPr>
          <w:p w14:paraId="6039788E" w14:textId="4C0BCA20"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00AC55D2">
              <w:rPr>
                <w:sz w:val="20"/>
                <w:szCs w:val="20"/>
              </w:rPr>
              <w:t xml:space="preserve"> </w:t>
            </w:r>
            <w:r>
              <w:rPr>
                <w:sz w:val="20"/>
                <w:szCs w:val="20"/>
              </w:rPr>
              <w:t>251</w:t>
            </w:r>
            <w:r w:rsidR="00AC55D2">
              <w:rPr>
                <w:sz w:val="20"/>
                <w:szCs w:val="20"/>
              </w:rPr>
              <w:t xml:space="preserve"> </w:t>
            </w:r>
            <w:r>
              <w:rPr>
                <w:sz w:val="20"/>
                <w:szCs w:val="20"/>
              </w:rPr>
              <w:t xml:space="preserve">786,28 </w:t>
            </w:r>
            <w:r>
              <w:rPr>
                <w:rFonts w:cstheme="minorHAnsi"/>
                <w:sz w:val="20"/>
                <w:szCs w:val="20"/>
              </w:rPr>
              <w:t>€</w:t>
            </w:r>
          </w:p>
        </w:tc>
        <w:tc>
          <w:tcPr>
            <w:tcW w:w="2266" w:type="dxa"/>
          </w:tcPr>
          <w:p w14:paraId="17D2C557" w14:textId="35A8DA75"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06712A">
              <w:rPr>
                <w:sz w:val="20"/>
                <w:szCs w:val="20"/>
              </w:rPr>
              <w:t>11</w:t>
            </w:r>
            <w:r w:rsidR="00AC55D2">
              <w:rPr>
                <w:sz w:val="20"/>
                <w:szCs w:val="20"/>
              </w:rPr>
              <w:t xml:space="preserve"> </w:t>
            </w:r>
            <w:r w:rsidRPr="0006712A">
              <w:rPr>
                <w:sz w:val="20"/>
                <w:szCs w:val="20"/>
              </w:rPr>
              <w:t>628</w:t>
            </w:r>
            <w:r w:rsidR="00AC55D2">
              <w:rPr>
                <w:sz w:val="20"/>
                <w:szCs w:val="20"/>
              </w:rPr>
              <w:t xml:space="preserve"> </w:t>
            </w:r>
            <w:r w:rsidRPr="0006712A">
              <w:rPr>
                <w:sz w:val="20"/>
                <w:szCs w:val="20"/>
              </w:rPr>
              <w:t>040,42</w:t>
            </w:r>
            <w:r>
              <w:rPr>
                <w:sz w:val="20"/>
                <w:szCs w:val="20"/>
              </w:rPr>
              <w:t xml:space="preserve"> </w:t>
            </w:r>
            <w:r>
              <w:rPr>
                <w:rFonts w:cstheme="minorHAnsi"/>
                <w:sz w:val="20"/>
                <w:szCs w:val="20"/>
              </w:rPr>
              <w:t>€</w:t>
            </w:r>
          </w:p>
        </w:tc>
      </w:tr>
      <w:tr w:rsidR="00C7222D" w14:paraId="5999CC30"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43C6113" w14:textId="77777777" w:rsidR="00C7222D" w:rsidRDefault="00C7222D" w:rsidP="00C7222D">
            <w:r>
              <w:t>Schválená dotácia</w:t>
            </w:r>
          </w:p>
        </w:tc>
        <w:tc>
          <w:tcPr>
            <w:tcW w:w="2265" w:type="dxa"/>
          </w:tcPr>
          <w:p w14:paraId="6B64D2F7" w14:textId="191CCD77" w:rsidR="00C7222D" w:rsidRPr="009B7712" w:rsidRDefault="004537D4"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882</w:t>
            </w:r>
            <w:r w:rsidR="00AC55D2">
              <w:rPr>
                <w:sz w:val="20"/>
                <w:szCs w:val="20"/>
              </w:rPr>
              <w:t xml:space="preserve"> </w:t>
            </w:r>
            <w:r>
              <w:rPr>
                <w:sz w:val="20"/>
                <w:szCs w:val="20"/>
              </w:rPr>
              <w:t xml:space="preserve">354 </w:t>
            </w:r>
            <w:r>
              <w:rPr>
                <w:rFonts w:cstheme="minorHAnsi"/>
                <w:sz w:val="20"/>
                <w:szCs w:val="20"/>
              </w:rPr>
              <w:t>€</w:t>
            </w:r>
          </w:p>
        </w:tc>
        <w:tc>
          <w:tcPr>
            <w:tcW w:w="2266" w:type="dxa"/>
          </w:tcPr>
          <w:p w14:paraId="15FE4F5C" w14:textId="2E40F3B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06712A">
              <w:rPr>
                <w:sz w:val="20"/>
                <w:szCs w:val="20"/>
              </w:rPr>
              <w:t>6</w:t>
            </w:r>
            <w:r w:rsidR="00AC55D2">
              <w:rPr>
                <w:sz w:val="20"/>
                <w:szCs w:val="20"/>
              </w:rPr>
              <w:t xml:space="preserve"> </w:t>
            </w:r>
            <w:r w:rsidRPr="0006712A">
              <w:rPr>
                <w:sz w:val="20"/>
                <w:szCs w:val="20"/>
              </w:rPr>
              <w:t>496</w:t>
            </w:r>
            <w:r w:rsidR="00AC55D2">
              <w:rPr>
                <w:sz w:val="20"/>
                <w:szCs w:val="20"/>
              </w:rPr>
              <w:t xml:space="preserve"> </w:t>
            </w:r>
            <w:r w:rsidRPr="0006712A">
              <w:rPr>
                <w:sz w:val="20"/>
                <w:szCs w:val="20"/>
              </w:rPr>
              <w:t>147</w:t>
            </w:r>
            <w:r>
              <w:rPr>
                <w:sz w:val="20"/>
                <w:szCs w:val="20"/>
              </w:rPr>
              <w:t xml:space="preserve"> </w:t>
            </w:r>
            <w:r>
              <w:rPr>
                <w:rFonts w:cstheme="minorHAnsi"/>
                <w:sz w:val="20"/>
                <w:szCs w:val="20"/>
              </w:rPr>
              <w:t>€</w:t>
            </w:r>
          </w:p>
        </w:tc>
        <w:tc>
          <w:tcPr>
            <w:tcW w:w="2266" w:type="dxa"/>
          </w:tcPr>
          <w:p w14:paraId="58373930" w14:textId="68826226"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06712A">
              <w:rPr>
                <w:sz w:val="20"/>
                <w:szCs w:val="20"/>
              </w:rPr>
              <w:t>56</w:t>
            </w:r>
            <w:r w:rsidR="00AC55D2">
              <w:rPr>
                <w:sz w:val="20"/>
                <w:szCs w:val="20"/>
              </w:rPr>
              <w:t xml:space="preserve"> </w:t>
            </w:r>
            <w:r w:rsidRPr="0006712A">
              <w:rPr>
                <w:sz w:val="20"/>
                <w:szCs w:val="20"/>
              </w:rPr>
              <w:t>691</w:t>
            </w:r>
            <w:r w:rsidR="00AC55D2">
              <w:rPr>
                <w:sz w:val="20"/>
                <w:szCs w:val="20"/>
              </w:rPr>
              <w:t xml:space="preserve"> </w:t>
            </w:r>
            <w:r w:rsidRPr="0006712A">
              <w:rPr>
                <w:sz w:val="20"/>
                <w:szCs w:val="20"/>
              </w:rPr>
              <w:t>311</w:t>
            </w:r>
            <w:r>
              <w:rPr>
                <w:sz w:val="20"/>
                <w:szCs w:val="20"/>
              </w:rPr>
              <w:t xml:space="preserve"> </w:t>
            </w:r>
            <w:r>
              <w:rPr>
                <w:rFonts w:cstheme="minorHAnsi"/>
                <w:sz w:val="20"/>
                <w:szCs w:val="20"/>
              </w:rPr>
              <w:t>€</w:t>
            </w:r>
          </w:p>
        </w:tc>
      </w:tr>
      <w:tr w:rsidR="00C7222D" w14:paraId="68ACA8DB"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7C3B40E6" w14:textId="77777777" w:rsidR="00C7222D" w:rsidRDefault="00C7222D" w:rsidP="00C7222D">
            <w:r>
              <w:t>Celkové rozpočtové náklady</w:t>
            </w:r>
          </w:p>
        </w:tc>
        <w:tc>
          <w:tcPr>
            <w:tcW w:w="2265" w:type="dxa"/>
          </w:tcPr>
          <w:p w14:paraId="0835B43D" w14:textId="6DD2327D" w:rsidR="00C7222D" w:rsidRPr="009B7712" w:rsidRDefault="004537D4"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AC55D2">
              <w:rPr>
                <w:sz w:val="20"/>
                <w:szCs w:val="20"/>
              </w:rPr>
              <w:t xml:space="preserve"> </w:t>
            </w:r>
            <w:r>
              <w:rPr>
                <w:sz w:val="20"/>
                <w:szCs w:val="20"/>
              </w:rPr>
              <w:t>071</w:t>
            </w:r>
            <w:r w:rsidR="00AC55D2">
              <w:rPr>
                <w:sz w:val="20"/>
                <w:szCs w:val="20"/>
              </w:rPr>
              <w:t xml:space="preserve"> </w:t>
            </w:r>
            <w:r>
              <w:rPr>
                <w:sz w:val="20"/>
                <w:szCs w:val="20"/>
              </w:rPr>
              <w:t xml:space="preserve">174 </w:t>
            </w:r>
            <w:r>
              <w:rPr>
                <w:rFonts w:cstheme="minorHAnsi"/>
                <w:sz w:val="20"/>
                <w:szCs w:val="20"/>
              </w:rPr>
              <w:t>€</w:t>
            </w:r>
          </w:p>
        </w:tc>
        <w:tc>
          <w:tcPr>
            <w:tcW w:w="2266" w:type="dxa"/>
          </w:tcPr>
          <w:p w14:paraId="0F50453B" w14:textId="0198F61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06712A">
              <w:rPr>
                <w:sz w:val="20"/>
                <w:szCs w:val="20"/>
              </w:rPr>
              <w:t>13</w:t>
            </w:r>
            <w:r w:rsidR="00AC55D2">
              <w:rPr>
                <w:sz w:val="20"/>
                <w:szCs w:val="20"/>
              </w:rPr>
              <w:t xml:space="preserve"> </w:t>
            </w:r>
            <w:r w:rsidRPr="0006712A">
              <w:rPr>
                <w:sz w:val="20"/>
                <w:szCs w:val="20"/>
              </w:rPr>
              <w:t>140</w:t>
            </w:r>
            <w:r w:rsidR="00AC55D2">
              <w:rPr>
                <w:sz w:val="20"/>
                <w:szCs w:val="20"/>
              </w:rPr>
              <w:t xml:space="preserve"> </w:t>
            </w:r>
            <w:r w:rsidRPr="0006712A">
              <w:rPr>
                <w:sz w:val="20"/>
                <w:szCs w:val="20"/>
              </w:rPr>
              <w:t>831</w:t>
            </w:r>
            <w:r>
              <w:rPr>
                <w:sz w:val="20"/>
                <w:szCs w:val="20"/>
              </w:rPr>
              <w:t xml:space="preserve"> </w:t>
            </w:r>
            <w:r>
              <w:rPr>
                <w:rFonts w:cstheme="minorHAnsi"/>
                <w:sz w:val="20"/>
                <w:szCs w:val="20"/>
              </w:rPr>
              <w:t>€</w:t>
            </w:r>
          </w:p>
        </w:tc>
        <w:tc>
          <w:tcPr>
            <w:tcW w:w="2266" w:type="dxa"/>
          </w:tcPr>
          <w:p w14:paraId="157C9D56" w14:textId="20BE56CC"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sidRPr="0006712A">
              <w:rPr>
                <w:sz w:val="20"/>
                <w:szCs w:val="20"/>
              </w:rPr>
              <w:t>11</w:t>
            </w:r>
            <w:r w:rsidR="00AC55D2">
              <w:rPr>
                <w:sz w:val="20"/>
                <w:szCs w:val="20"/>
              </w:rPr>
              <w:t xml:space="preserve"> </w:t>
            </w:r>
            <w:r w:rsidRPr="0006712A">
              <w:rPr>
                <w:sz w:val="20"/>
                <w:szCs w:val="20"/>
              </w:rPr>
              <w:t>792</w:t>
            </w:r>
            <w:r w:rsidR="00AC55D2">
              <w:rPr>
                <w:sz w:val="20"/>
                <w:szCs w:val="20"/>
              </w:rPr>
              <w:t xml:space="preserve"> </w:t>
            </w:r>
            <w:r w:rsidRPr="0006712A">
              <w:rPr>
                <w:sz w:val="20"/>
                <w:szCs w:val="20"/>
              </w:rPr>
              <w:t>729</w:t>
            </w:r>
            <w:r>
              <w:rPr>
                <w:sz w:val="20"/>
                <w:szCs w:val="20"/>
              </w:rPr>
              <w:t xml:space="preserve"> </w:t>
            </w:r>
            <w:r>
              <w:rPr>
                <w:rFonts w:cstheme="minorHAnsi"/>
                <w:sz w:val="20"/>
                <w:szCs w:val="20"/>
              </w:rPr>
              <w:t>€</w:t>
            </w:r>
          </w:p>
        </w:tc>
      </w:tr>
      <w:tr w:rsidR="00C7222D" w14:paraId="5242D4EF"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2D6D7BD" w14:textId="77777777" w:rsidR="00C7222D" w:rsidRDefault="00C7222D" w:rsidP="00C7222D">
            <w:r>
              <w:t>Názov projektu (počet)</w:t>
            </w:r>
          </w:p>
        </w:tc>
        <w:tc>
          <w:tcPr>
            <w:tcW w:w="2265" w:type="dxa"/>
          </w:tcPr>
          <w:p w14:paraId="471F4301" w14:textId="77777777"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118</w:t>
            </w:r>
          </w:p>
        </w:tc>
        <w:tc>
          <w:tcPr>
            <w:tcW w:w="2266" w:type="dxa"/>
          </w:tcPr>
          <w:p w14:paraId="155A52EF" w14:textId="77777777" w:rsidR="00C7222D" w:rsidRPr="009B7712" w:rsidRDefault="00BF7D4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1421</w:t>
            </w:r>
          </w:p>
        </w:tc>
        <w:tc>
          <w:tcPr>
            <w:tcW w:w="2266" w:type="dxa"/>
          </w:tcPr>
          <w:p w14:paraId="452C5EEF" w14:textId="77777777" w:rsidR="00C7222D" w:rsidRPr="009B7712" w:rsidRDefault="00BF7D4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735</w:t>
            </w:r>
          </w:p>
        </w:tc>
      </w:tr>
      <w:tr w:rsidR="00C7222D" w14:paraId="32C4E00E"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8EFB40E" w14:textId="6EF8CFB4" w:rsidR="00C7222D" w:rsidRDefault="00C7222D" w:rsidP="00C7222D">
            <w:r>
              <w:t>Žiadateľ (počet</w:t>
            </w:r>
            <w:r w:rsidR="00941C2C">
              <w:t>)</w:t>
            </w:r>
          </w:p>
        </w:tc>
        <w:tc>
          <w:tcPr>
            <w:tcW w:w="2265" w:type="dxa"/>
          </w:tcPr>
          <w:p w14:paraId="4EDB781E" w14:textId="7777777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2266" w:type="dxa"/>
          </w:tcPr>
          <w:p w14:paraId="549BFA7A" w14:textId="77777777" w:rsidR="00C7222D" w:rsidRPr="009B7712" w:rsidRDefault="00BF7D4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1421</w:t>
            </w:r>
          </w:p>
        </w:tc>
        <w:tc>
          <w:tcPr>
            <w:tcW w:w="2266" w:type="dxa"/>
          </w:tcPr>
          <w:p w14:paraId="7EE50384" w14:textId="77777777" w:rsidR="00C7222D" w:rsidRPr="009B7712" w:rsidRDefault="00BF7D4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735</w:t>
            </w:r>
          </w:p>
        </w:tc>
      </w:tr>
      <w:tr w:rsidR="00C7222D" w14:paraId="321EC727" w14:textId="77777777" w:rsidTr="00C7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5D451BA" w14:textId="77777777" w:rsidR="00C7222D" w:rsidRDefault="00C7222D" w:rsidP="00C7222D">
            <w:r>
              <w:lastRenderedPageBreak/>
              <w:t>Výška schválenej dotácie</w:t>
            </w:r>
          </w:p>
        </w:tc>
        <w:tc>
          <w:tcPr>
            <w:tcW w:w="2265" w:type="dxa"/>
          </w:tcPr>
          <w:p w14:paraId="7D5021D6" w14:textId="33E7DD5F" w:rsidR="00C7222D" w:rsidRPr="009B7712" w:rsidRDefault="0006712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06712A">
              <w:rPr>
                <w:sz w:val="20"/>
                <w:szCs w:val="20"/>
              </w:rPr>
              <w:t>882</w:t>
            </w:r>
            <w:r w:rsidR="00AC55D2">
              <w:rPr>
                <w:sz w:val="20"/>
                <w:szCs w:val="20"/>
              </w:rPr>
              <w:t xml:space="preserve"> </w:t>
            </w:r>
            <w:r w:rsidRPr="0006712A">
              <w:rPr>
                <w:sz w:val="20"/>
                <w:szCs w:val="20"/>
              </w:rPr>
              <w:t>354,22</w:t>
            </w:r>
            <w:r>
              <w:rPr>
                <w:sz w:val="20"/>
                <w:szCs w:val="20"/>
              </w:rPr>
              <w:t xml:space="preserve"> </w:t>
            </w:r>
            <w:r>
              <w:rPr>
                <w:rFonts w:cstheme="minorHAnsi"/>
                <w:sz w:val="20"/>
                <w:szCs w:val="20"/>
              </w:rPr>
              <w:t>€</w:t>
            </w:r>
          </w:p>
        </w:tc>
        <w:tc>
          <w:tcPr>
            <w:tcW w:w="2266" w:type="dxa"/>
          </w:tcPr>
          <w:p w14:paraId="062F03B6" w14:textId="0DC6997D" w:rsidR="00C7222D" w:rsidRPr="009B7712" w:rsidRDefault="00BF7D4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BF7D4A">
              <w:rPr>
                <w:sz w:val="20"/>
                <w:szCs w:val="20"/>
              </w:rPr>
              <w:t>6</w:t>
            </w:r>
            <w:r w:rsidR="00AC55D2">
              <w:rPr>
                <w:sz w:val="20"/>
                <w:szCs w:val="20"/>
              </w:rPr>
              <w:t xml:space="preserve"> </w:t>
            </w:r>
            <w:r w:rsidRPr="00BF7D4A">
              <w:rPr>
                <w:sz w:val="20"/>
                <w:szCs w:val="20"/>
              </w:rPr>
              <w:t>496</w:t>
            </w:r>
            <w:r w:rsidR="00AC55D2">
              <w:rPr>
                <w:sz w:val="20"/>
                <w:szCs w:val="20"/>
              </w:rPr>
              <w:t xml:space="preserve"> </w:t>
            </w:r>
            <w:r w:rsidRPr="00BF7D4A">
              <w:rPr>
                <w:sz w:val="20"/>
                <w:szCs w:val="20"/>
              </w:rPr>
              <w:t>147,29</w:t>
            </w:r>
            <w:r>
              <w:rPr>
                <w:sz w:val="20"/>
                <w:szCs w:val="20"/>
              </w:rPr>
              <w:t xml:space="preserve"> </w:t>
            </w:r>
            <w:r>
              <w:rPr>
                <w:rFonts w:cstheme="minorHAnsi"/>
                <w:sz w:val="20"/>
                <w:szCs w:val="20"/>
              </w:rPr>
              <w:t>€</w:t>
            </w:r>
          </w:p>
        </w:tc>
        <w:tc>
          <w:tcPr>
            <w:tcW w:w="2266" w:type="dxa"/>
          </w:tcPr>
          <w:p w14:paraId="54ADFF0F" w14:textId="4BEED8D1" w:rsidR="00C7222D" w:rsidRPr="00BF7D4A" w:rsidRDefault="00BF7D4A" w:rsidP="00C7222D">
            <w:pPr>
              <w:jc w:val="both"/>
              <w:cnfStyle w:val="000000100000" w:firstRow="0" w:lastRow="0" w:firstColumn="0" w:lastColumn="0" w:oddVBand="0" w:evenVBand="0" w:oddHBand="1" w:evenHBand="0" w:firstRowFirstColumn="0" w:firstRowLastColumn="0" w:lastRowFirstColumn="0" w:lastRowLastColumn="0"/>
              <w:rPr>
                <w:sz w:val="20"/>
                <w:szCs w:val="20"/>
              </w:rPr>
            </w:pPr>
            <w:r w:rsidRPr="00BF7D4A">
              <w:rPr>
                <w:sz w:val="20"/>
                <w:szCs w:val="20"/>
              </w:rPr>
              <w:t>59</w:t>
            </w:r>
            <w:r w:rsidR="00AC55D2">
              <w:rPr>
                <w:sz w:val="20"/>
                <w:szCs w:val="20"/>
              </w:rPr>
              <w:t xml:space="preserve"> </w:t>
            </w:r>
            <w:r w:rsidRPr="00BF7D4A">
              <w:rPr>
                <w:sz w:val="20"/>
                <w:szCs w:val="20"/>
              </w:rPr>
              <w:t>981</w:t>
            </w:r>
            <w:r w:rsidR="00AC55D2">
              <w:rPr>
                <w:sz w:val="20"/>
                <w:szCs w:val="20"/>
              </w:rPr>
              <w:t xml:space="preserve"> </w:t>
            </w:r>
            <w:r w:rsidRPr="00BF7D4A">
              <w:rPr>
                <w:sz w:val="20"/>
                <w:szCs w:val="20"/>
              </w:rPr>
              <w:t>985,04</w:t>
            </w:r>
            <w:r>
              <w:rPr>
                <w:sz w:val="20"/>
                <w:szCs w:val="20"/>
              </w:rPr>
              <w:t xml:space="preserve"> </w:t>
            </w:r>
            <w:r>
              <w:rPr>
                <w:rFonts w:cstheme="minorHAnsi"/>
                <w:sz w:val="20"/>
                <w:szCs w:val="20"/>
              </w:rPr>
              <w:t>€</w:t>
            </w:r>
          </w:p>
        </w:tc>
      </w:tr>
      <w:tr w:rsidR="00C7222D" w14:paraId="1C4E82F3" w14:textId="77777777" w:rsidTr="00C7222D">
        <w:tc>
          <w:tcPr>
            <w:cnfStyle w:val="001000000000" w:firstRow="0" w:lastRow="0" w:firstColumn="1" w:lastColumn="0" w:oddVBand="0" w:evenVBand="0" w:oddHBand="0" w:evenHBand="0" w:firstRowFirstColumn="0" w:firstRowLastColumn="0" w:lastRowFirstColumn="0" w:lastRowLastColumn="0"/>
            <w:tcW w:w="2265" w:type="dxa"/>
          </w:tcPr>
          <w:p w14:paraId="61CB01CD" w14:textId="77777777" w:rsidR="00C7222D" w:rsidRDefault="00C7222D" w:rsidP="00C7222D">
            <w:r>
              <w:t>IČO (počet)</w:t>
            </w:r>
          </w:p>
        </w:tc>
        <w:tc>
          <w:tcPr>
            <w:tcW w:w="2265" w:type="dxa"/>
          </w:tcPr>
          <w:p w14:paraId="4410FF1F" w14:textId="77777777" w:rsidR="00C7222D" w:rsidRPr="009B7712" w:rsidRDefault="0006712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2266" w:type="dxa"/>
          </w:tcPr>
          <w:p w14:paraId="5B182672" w14:textId="1A8764F2" w:rsidR="00C7222D" w:rsidRPr="009B7712" w:rsidRDefault="00BF7D4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1421</w:t>
            </w:r>
          </w:p>
        </w:tc>
        <w:tc>
          <w:tcPr>
            <w:tcW w:w="2266" w:type="dxa"/>
          </w:tcPr>
          <w:p w14:paraId="4887C99E" w14:textId="77777777" w:rsidR="00C7222D" w:rsidRPr="009B7712" w:rsidRDefault="00BF7D4A" w:rsidP="00C7222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735</w:t>
            </w:r>
          </w:p>
        </w:tc>
      </w:tr>
    </w:tbl>
    <w:p w14:paraId="0B0261DF" w14:textId="77777777" w:rsidR="00C7222D" w:rsidRPr="00573FC4" w:rsidRDefault="00C7222D" w:rsidP="00573FC4">
      <w:pPr>
        <w:rPr>
          <w:sz w:val="20"/>
          <w:szCs w:val="20"/>
        </w:rPr>
      </w:pPr>
      <w:r w:rsidRPr="00573FC4">
        <w:rPr>
          <w:sz w:val="20"/>
          <w:szCs w:val="20"/>
        </w:rPr>
        <w:t>Zdroj: vlastné spracovanie na základe údajov z webstránky MDS</w:t>
      </w:r>
    </w:p>
    <w:p w14:paraId="1A95C7A7" w14:textId="33E7C562" w:rsidR="002B5053" w:rsidRPr="005454E0" w:rsidRDefault="005454E0" w:rsidP="005454E0">
      <w:pPr>
        <w:rPr>
          <w:rFonts w:eastAsia="Times New Roman"/>
        </w:rPr>
      </w:pPr>
      <w:r>
        <w:t>Zároveň ÚV SR zvere</w:t>
      </w:r>
      <w:r w:rsidR="007110B4">
        <w:t>j</w:t>
      </w:r>
      <w:r>
        <w:t>ňuje informácie o poskytovaných dotáci</w:t>
      </w:r>
      <w:r w:rsidR="00E11653">
        <w:t>á</w:t>
      </w:r>
      <w:r>
        <w:t>ch na po</w:t>
      </w:r>
      <w:r w:rsidR="00E11653">
        <w:t>r</w:t>
      </w:r>
      <w:r>
        <w:t>táli Centrálny register projektov (</w:t>
      </w:r>
      <w:hyperlink r:id="rId119" w:history="1">
        <w:r>
          <w:rPr>
            <w:rStyle w:val="Hypertextovprepojenie"/>
            <w:rFonts w:eastAsia="Times New Roman"/>
          </w:rPr>
          <w:t>https://www.crp.gov.sk//</w:t>
        </w:r>
      </w:hyperlink>
      <w:r>
        <w:t>)</w:t>
      </w:r>
      <w:r w:rsidR="00F72C12">
        <w:t xml:space="preserve">, </w:t>
      </w:r>
      <w:r>
        <w:t>aj na Portáli otvorených dát data.gov.sk:</w:t>
      </w:r>
    </w:p>
    <w:p w14:paraId="7A7941DB" w14:textId="4A77429C" w:rsidR="005454E0" w:rsidRDefault="005454E0" w:rsidP="005454E0">
      <w:pPr>
        <w:pStyle w:val="Odsekzoznamu"/>
        <w:numPr>
          <w:ilvl w:val="0"/>
          <w:numId w:val="48"/>
        </w:numPr>
        <w:jc w:val="both"/>
      </w:pPr>
      <w:r>
        <w:t xml:space="preserve">Dotácie z rozpočtovej rezervy predsedu vlády za rok 2018: </w:t>
      </w:r>
      <w:hyperlink r:id="rId120" w:history="1">
        <w:r w:rsidRPr="00086824">
          <w:rPr>
            <w:rStyle w:val="Hypertextovprepojenie"/>
          </w:rPr>
          <w:t>https://data.gov.sk/dataset/75c85eff-d881-4a39-bc7b-c30ecfbc5c37</w:t>
        </w:r>
      </w:hyperlink>
    </w:p>
    <w:p w14:paraId="2A287CAD" w14:textId="7DA1A561" w:rsidR="005454E0" w:rsidRDefault="005454E0" w:rsidP="005454E0">
      <w:pPr>
        <w:pStyle w:val="Odsekzoznamu"/>
        <w:numPr>
          <w:ilvl w:val="0"/>
          <w:numId w:val="48"/>
        </w:numPr>
        <w:jc w:val="both"/>
      </w:pPr>
      <w:r>
        <w:t>Podpora rozvoj</w:t>
      </w:r>
      <w:r w:rsidR="00461792">
        <w:t>a</w:t>
      </w:r>
      <w:r>
        <w:t xml:space="preserve"> športu za rok 2018: </w:t>
      </w:r>
      <w:hyperlink r:id="rId121" w:history="1">
        <w:r w:rsidRPr="00086824">
          <w:rPr>
            <w:rStyle w:val="Hypertextovprepojenie"/>
          </w:rPr>
          <w:t>https://data.gov.sk/dataset/545da0d2-3ded-42e8-8dae-d270b6fd47ae</w:t>
        </w:r>
      </w:hyperlink>
    </w:p>
    <w:p w14:paraId="57DC13C0" w14:textId="235C938C" w:rsidR="005454E0" w:rsidRDefault="005454E0" w:rsidP="005454E0">
      <w:pPr>
        <w:pStyle w:val="Odsekzoznamu"/>
        <w:numPr>
          <w:ilvl w:val="0"/>
          <w:numId w:val="48"/>
        </w:numPr>
        <w:jc w:val="both"/>
      </w:pPr>
      <w:r>
        <w:t>Po</w:t>
      </w:r>
      <w:r w:rsidR="00461792">
        <w:t>dp</w:t>
      </w:r>
      <w:r>
        <w:t xml:space="preserve">ora regionálneho rozvoja za rok 2017: </w:t>
      </w:r>
      <w:hyperlink r:id="rId122" w:history="1">
        <w:r w:rsidRPr="00086824">
          <w:rPr>
            <w:rStyle w:val="Hypertextovprepojenie"/>
          </w:rPr>
          <w:t>https://data.gov.sk/dataset/ec2f286a-dd4b-44c5-b994-72134d77226c</w:t>
        </w:r>
      </w:hyperlink>
    </w:p>
    <w:p w14:paraId="24EDCB73" w14:textId="6AD0C61A" w:rsidR="005454E0" w:rsidRDefault="005454E0" w:rsidP="005454E0">
      <w:pPr>
        <w:pStyle w:val="Odsekzoznamu"/>
        <w:numPr>
          <w:ilvl w:val="0"/>
          <w:numId w:val="48"/>
        </w:numPr>
        <w:jc w:val="both"/>
      </w:pPr>
      <w:r>
        <w:t xml:space="preserve">Zoznam projektov podporených v rámci Nórskeho finančného mechanizmu a finančného mechanizmu EHP za roky 2009 – 2014: </w:t>
      </w:r>
      <w:hyperlink r:id="rId123" w:history="1">
        <w:r w:rsidRPr="00086824">
          <w:rPr>
            <w:rStyle w:val="Hypertextovprepojenie"/>
          </w:rPr>
          <w:t>https://data.gov.sk/dataset/e0552149-2bc8-4950-9101-67f7f6bd0d30</w:t>
        </w:r>
      </w:hyperlink>
    </w:p>
    <w:p w14:paraId="61F206CC" w14:textId="2F11D23B" w:rsidR="005454E0" w:rsidRDefault="005454E0" w:rsidP="005454E0">
      <w:pPr>
        <w:pStyle w:val="Odsekzoznamu"/>
        <w:numPr>
          <w:ilvl w:val="0"/>
          <w:numId w:val="48"/>
        </w:numPr>
        <w:jc w:val="both"/>
      </w:pPr>
      <w:r>
        <w:t xml:space="preserve">Dotácie Úradu splnomocnenca vlády SR pre národnostné menšiny za rok 2017: </w:t>
      </w:r>
      <w:hyperlink r:id="rId124" w:history="1">
        <w:r w:rsidR="00AC18E7" w:rsidRPr="00086824">
          <w:rPr>
            <w:rStyle w:val="Hypertextovprepojenie"/>
          </w:rPr>
          <w:t>https://data.gov.sk/dataset/0712a318-f03c-46a0-95e0-66ab7a09339f</w:t>
        </w:r>
      </w:hyperlink>
      <w:r w:rsidR="00AC18E7">
        <w:t xml:space="preserve"> </w:t>
      </w:r>
    </w:p>
    <w:p w14:paraId="7F1905BD" w14:textId="77777777" w:rsidR="00C7222D" w:rsidRPr="00EA54D5" w:rsidRDefault="00C7222D" w:rsidP="00C7222D">
      <w:pPr>
        <w:jc w:val="both"/>
        <w:rPr>
          <w:b/>
          <w:bCs/>
        </w:rPr>
      </w:pPr>
      <w:r w:rsidRPr="00A63C36">
        <w:rPr>
          <w:b/>
          <w:bCs/>
        </w:rPr>
        <w:t xml:space="preserve">Porovnateľnosť zverejnených informácií o dotáciách na webstránke </w:t>
      </w:r>
      <w:r w:rsidR="00841D35" w:rsidRPr="00841D35">
        <w:rPr>
          <w:b/>
          <w:bCs/>
        </w:rPr>
        <w:t xml:space="preserve">ÚV SR </w:t>
      </w:r>
      <w:r w:rsidRPr="00A63C36">
        <w:rPr>
          <w:b/>
          <w:bCs/>
        </w:rPr>
        <w:t>a portáli MDS</w:t>
      </w:r>
    </w:p>
    <w:p w14:paraId="0DED03F9" w14:textId="495E41D2" w:rsidR="00AC55D2" w:rsidRDefault="00085DE4" w:rsidP="00AC55D2">
      <w:pPr>
        <w:jc w:val="both"/>
      </w:pPr>
      <w:r>
        <w:t>Z porovnania zverejnených informácií o poskytovaných dotáciách ÚV SR vyplynul nesúlad informácií. Z webstránky sú za rok 2018 dostupné informácie iba o </w:t>
      </w:r>
      <w:r w:rsidR="00AC55D2">
        <w:t>jednej</w:t>
      </w:r>
      <w:r>
        <w:t xml:space="preserve"> realizovanej výzve, zatiaľ čo na portáli MDS sú údaje za </w:t>
      </w:r>
      <w:r w:rsidR="002D6253">
        <w:t>tri</w:t>
      </w:r>
      <w:r>
        <w:t xml:space="preserve"> realizované výzvy. </w:t>
      </w:r>
      <w:r w:rsidR="00AC55D2" w:rsidRPr="000338AD">
        <w:t xml:space="preserve">Tabuľka </w:t>
      </w:r>
      <w:r w:rsidR="000338AD">
        <w:t>64</w:t>
      </w:r>
      <w:r w:rsidR="00AC55D2">
        <w:t xml:space="preserve"> zobrazuje porovnanie počtu výziev na oficiálnej webstránke Ú</w:t>
      </w:r>
      <w:r w:rsidR="002D6253">
        <w:t>V</w:t>
      </w:r>
      <w:r w:rsidR="00AC55D2">
        <w:t xml:space="preserve"> SR a počtu výziev Ú</w:t>
      </w:r>
      <w:r w:rsidR="002D6253">
        <w:t>V</w:t>
      </w:r>
      <w:r w:rsidR="00AC55D2">
        <w:t xml:space="preserve"> SR na portáli MDS za rok 2018.</w:t>
      </w:r>
    </w:p>
    <w:p w14:paraId="58BE1FE0" w14:textId="593265A5" w:rsidR="00AC55D2" w:rsidRPr="00D65EC2" w:rsidRDefault="00AC55D2" w:rsidP="00AC55D2">
      <w:pPr>
        <w:keepNext/>
        <w:rPr>
          <w:sz w:val="20"/>
          <w:szCs w:val="20"/>
        </w:rPr>
      </w:pPr>
      <w:bookmarkStart w:id="131" w:name="Tabuľka64"/>
      <w:r w:rsidRPr="00D65EC2">
        <w:rPr>
          <w:sz w:val="20"/>
          <w:szCs w:val="20"/>
        </w:rPr>
        <w:t xml:space="preserve">Tabuľka </w:t>
      </w:r>
      <w:r w:rsidR="0032029B">
        <w:rPr>
          <w:sz w:val="20"/>
          <w:szCs w:val="20"/>
        </w:rPr>
        <w:t>64</w:t>
      </w:r>
      <w:bookmarkEnd w:id="131"/>
      <w:r w:rsidRPr="00D65EC2">
        <w:rPr>
          <w:sz w:val="20"/>
          <w:szCs w:val="20"/>
        </w:rPr>
        <w:t xml:space="preserve"> Porovnanie </w:t>
      </w:r>
      <w:r>
        <w:rPr>
          <w:sz w:val="20"/>
          <w:szCs w:val="20"/>
        </w:rPr>
        <w:t xml:space="preserve">počtu </w:t>
      </w:r>
      <w:r w:rsidRPr="00D65EC2">
        <w:rPr>
          <w:sz w:val="20"/>
          <w:szCs w:val="20"/>
        </w:rPr>
        <w:t xml:space="preserve">uverejnených výziev na oficiálnej webstránke </w:t>
      </w:r>
      <w:r>
        <w:rPr>
          <w:sz w:val="20"/>
          <w:szCs w:val="20"/>
        </w:rPr>
        <w:t>Ú</w:t>
      </w:r>
      <w:r w:rsidR="002D6253">
        <w:rPr>
          <w:sz w:val="20"/>
          <w:szCs w:val="20"/>
        </w:rPr>
        <w:t>V</w:t>
      </w:r>
      <w:r>
        <w:rPr>
          <w:sz w:val="20"/>
          <w:szCs w:val="20"/>
        </w:rPr>
        <w:t xml:space="preserve"> SR</w:t>
      </w:r>
      <w:r w:rsidRPr="00D65EC2">
        <w:rPr>
          <w:sz w:val="20"/>
          <w:szCs w:val="20"/>
        </w:rPr>
        <w:t xml:space="preserve"> a na portáli MDS</w:t>
      </w:r>
      <w:r>
        <w:rPr>
          <w:sz w:val="20"/>
          <w:szCs w:val="20"/>
        </w:rPr>
        <w:t xml:space="preserve"> za rok 2018</w:t>
      </w:r>
    </w:p>
    <w:tbl>
      <w:tblPr>
        <w:tblStyle w:val="Tabukasmriekou4zvraznenie11"/>
        <w:tblW w:w="0" w:type="auto"/>
        <w:tblLook w:val="04A0" w:firstRow="1" w:lastRow="0" w:firstColumn="1" w:lastColumn="0" w:noHBand="0" w:noVBand="1"/>
      </w:tblPr>
      <w:tblGrid>
        <w:gridCol w:w="4515"/>
        <w:gridCol w:w="4515"/>
      </w:tblGrid>
      <w:tr w:rsidR="00AC55D2" w14:paraId="579827A6" w14:textId="77777777" w:rsidTr="008E62C8">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10D9CBF7" w14:textId="77777777" w:rsidR="00AC55D2" w:rsidRDefault="00AC55D2" w:rsidP="008E62C8">
            <w:pPr>
              <w:keepNext/>
              <w:jc w:val="center"/>
            </w:pPr>
            <w:r>
              <w:t>Počet výziev uverejnených na webstránke</w:t>
            </w:r>
          </w:p>
        </w:tc>
        <w:tc>
          <w:tcPr>
            <w:tcW w:w="4515" w:type="dxa"/>
          </w:tcPr>
          <w:p w14:paraId="0E727250" w14:textId="77777777" w:rsidR="00AC55D2" w:rsidRDefault="00AC55D2" w:rsidP="008E62C8">
            <w:pPr>
              <w:keepNext/>
              <w:jc w:val="center"/>
              <w:cnfStyle w:val="100000000000" w:firstRow="1" w:lastRow="0" w:firstColumn="0" w:lastColumn="0" w:oddVBand="0" w:evenVBand="0" w:oddHBand="0" w:evenHBand="0" w:firstRowFirstColumn="0" w:firstRowLastColumn="0" w:lastRowFirstColumn="0" w:lastRowLastColumn="0"/>
            </w:pPr>
            <w:r>
              <w:t>Počet výziev uverejnených na portáli MDS</w:t>
            </w:r>
          </w:p>
        </w:tc>
      </w:tr>
      <w:tr w:rsidR="00AC55D2" w14:paraId="79CA63C7" w14:textId="77777777" w:rsidTr="008E62C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15" w:type="dxa"/>
          </w:tcPr>
          <w:p w14:paraId="0335FB2D" w14:textId="09EE20E6" w:rsidR="00AC55D2" w:rsidRPr="00D65EC2" w:rsidRDefault="002D6253" w:rsidP="008E62C8">
            <w:pPr>
              <w:keepNext/>
              <w:jc w:val="center"/>
              <w:rPr>
                <w:b w:val="0"/>
                <w:sz w:val="20"/>
                <w:szCs w:val="20"/>
              </w:rPr>
            </w:pPr>
            <w:r>
              <w:rPr>
                <w:b w:val="0"/>
                <w:sz w:val="20"/>
                <w:szCs w:val="20"/>
              </w:rPr>
              <w:t>1</w:t>
            </w:r>
          </w:p>
        </w:tc>
        <w:tc>
          <w:tcPr>
            <w:tcW w:w="4515" w:type="dxa"/>
          </w:tcPr>
          <w:p w14:paraId="48F1A817" w14:textId="735DD844" w:rsidR="00AC55D2" w:rsidRPr="00D65EC2" w:rsidRDefault="002D6253" w:rsidP="008E62C8">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bl>
    <w:p w14:paraId="6462CFF0" w14:textId="4D6BF536" w:rsidR="00AC55D2" w:rsidRPr="00D65EC2" w:rsidRDefault="00AC55D2" w:rsidP="00AC55D2">
      <w:pPr>
        <w:rPr>
          <w:sz w:val="20"/>
          <w:szCs w:val="20"/>
        </w:rPr>
      </w:pPr>
      <w:r w:rsidRPr="00D65EC2">
        <w:rPr>
          <w:sz w:val="20"/>
          <w:szCs w:val="20"/>
        </w:rPr>
        <w:t xml:space="preserve">Zdroj: vlastné spracovanie na základe oficiálnej webstránky </w:t>
      </w:r>
      <w:r>
        <w:rPr>
          <w:sz w:val="20"/>
          <w:szCs w:val="20"/>
        </w:rPr>
        <w:t>Ú</w:t>
      </w:r>
      <w:r w:rsidR="002D6253">
        <w:rPr>
          <w:sz w:val="20"/>
          <w:szCs w:val="20"/>
        </w:rPr>
        <w:t>V</w:t>
      </w:r>
      <w:r>
        <w:rPr>
          <w:sz w:val="20"/>
          <w:szCs w:val="20"/>
        </w:rPr>
        <w:t xml:space="preserve"> SR</w:t>
      </w:r>
      <w:r w:rsidRPr="00D65EC2">
        <w:rPr>
          <w:sz w:val="20"/>
          <w:szCs w:val="20"/>
        </w:rPr>
        <w:t xml:space="preserve"> a údajov z portálu MDS</w:t>
      </w:r>
    </w:p>
    <w:p w14:paraId="3DD013C3" w14:textId="77777777" w:rsidR="00AC55D2" w:rsidRDefault="00AC55D2" w:rsidP="00AC55D2">
      <w:pPr>
        <w:jc w:val="both"/>
      </w:pPr>
    </w:p>
    <w:p w14:paraId="71967EC2" w14:textId="2346B8BB" w:rsidR="00C7222D" w:rsidRDefault="00C7222D" w:rsidP="00C7222D">
      <w:pPr>
        <w:jc w:val="both"/>
        <w:rPr>
          <w:b/>
          <w:bCs/>
        </w:rPr>
      </w:pPr>
      <w:r>
        <w:rPr>
          <w:b/>
          <w:bCs/>
        </w:rPr>
        <w:t xml:space="preserve">Zhrnutie poznatkov o zverejnených informáciách o dotáciách poskytovaných </w:t>
      </w:r>
      <w:r w:rsidR="00841D35" w:rsidRPr="00841D35">
        <w:rPr>
          <w:b/>
          <w:bCs/>
        </w:rPr>
        <w:t>ÚV SR</w:t>
      </w:r>
    </w:p>
    <w:p w14:paraId="7BB23E07" w14:textId="77777777" w:rsidR="002D6253" w:rsidRDefault="002D6253" w:rsidP="002D6253">
      <w:pPr>
        <w:pStyle w:val="Odsekzoznamu"/>
        <w:numPr>
          <w:ilvl w:val="0"/>
          <w:numId w:val="34"/>
        </w:numPr>
        <w:ind w:left="709" w:hanging="283"/>
        <w:jc w:val="both"/>
      </w:pPr>
      <w:r>
        <w:t xml:space="preserve">Na portáli MDS existuje za rok 2018 nesúlad údajov. Počet podporených projektov, ako aj celková výška schválenej dotácie, sa medzi časťami Štatistiky a Vyhľadávanie líšia. </w:t>
      </w:r>
    </w:p>
    <w:p w14:paraId="3589D383" w14:textId="77777777" w:rsidR="00C7222D" w:rsidRDefault="00085DE4" w:rsidP="00DB01ED">
      <w:pPr>
        <w:pStyle w:val="Odsekzoznamu"/>
        <w:numPr>
          <w:ilvl w:val="0"/>
          <w:numId w:val="34"/>
        </w:numPr>
        <w:ind w:left="709" w:hanging="283"/>
        <w:jc w:val="both"/>
      </w:pPr>
      <w:r>
        <w:t>Na oficiálnej webstránke ÚV SR sa odkaz na poskytované dotácie nachádza na viditeľnom mieste.</w:t>
      </w:r>
    </w:p>
    <w:p w14:paraId="53BBDD50" w14:textId="77777777" w:rsidR="00BD34FF" w:rsidRDefault="00085DE4" w:rsidP="00BD34FF">
      <w:pPr>
        <w:pStyle w:val="Odsekzoznamu"/>
        <w:numPr>
          <w:ilvl w:val="0"/>
          <w:numId w:val="34"/>
        </w:numPr>
        <w:ind w:left="709" w:hanging="283"/>
        <w:jc w:val="both"/>
      </w:pPr>
      <w:r>
        <w:t>Vo zverejnených informáciách o poskytovaných dotáciách úradom chýbajú na stránke úradu viaceré informácie o poskytovaných dotáciách</w:t>
      </w:r>
      <w:r w:rsidR="00F61EA2">
        <w:t>.</w:t>
      </w:r>
      <w:r>
        <w:t xml:space="preserve"> </w:t>
      </w:r>
      <w:r w:rsidR="00F61EA2">
        <w:t>Konkrétne chýbajú informácie o konkrétnych</w:t>
      </w:r>
      <w:r>
        <w:t xml:space="preserve"> výzv</w:t>
      </w:r>
      <w:r w:rsidR="00F61EA2">
        <w:t>ach</w:t>
      </w:r>
      <w:r>
        <w:t>, hodnotiace kritériá, zoznamy podporených a nepodporených projektov s ich vyúčtovaním za viaceré roky.</w:t>
      </w:r>
    </w:p>
    <w:p w14:paraId="0F28EB30" w14:textId="46C57F09" w:rsidR="002D6253" w:rsidRDefault="002D6253" w:rsidP="00BD34FF">
      <w:pPr>
        <w:pStyle w:val="Odsekzoznamu"/>
        <w:numPr>
          <w:ilvl w:val="0"/>
          <w:numId w:val="34"/>
        </w:numPr>
        <w:ind w:left="709" w:hanging="283"/>
        <w:jc w:val="both"/>
      </w:pPr>
      <w:r w:rsidRPr="009B0F36">
        <w:t xml:space="preserve">Na podstránke ÚV SR sa nachádzajú informácie o poskytnutých dotáciách z rezervy predsedu vlády SR. </w:t>
      </w:r>
      <w:r w:rsidR="009B0F36" w:rsidRPr="009B0F36">
        <w:t>Podľa</w:t>
      </w:r>
      <w:r w:rsidR="00BD34FF">
        <w:t xml:space="preserve"> </w:t>
      </w:r>
      <w:r w:rsidR="009B0F36" w:rsidRPr="009B0F36">
        <w:t xml:space="preserve"> </w:t>
      </w:r>
      <w:r w:rsidR="00BD34FF" w:rsidRPr="00BD34FF">
        <w:t>Zákon</w:t>
      </w:r>
      <w:r w:rsidR="00AE1E55">
        <w:t>a</w:t>
      </w:r>
      <w:r w:rsidR="00BD34FF" w:rsidRPr="00BD34FF">
        <w:t xml:space="preserve"> č. 523/2004 Z. z. o rozpočtových pravidlách verejnej správy </w:t>
      </w:r>
      <w:r w:rsidR="009B0F36" w:rsidRPr="009B0F36">
        <w:t>má rezerva predsedu vlády slúžiť</w:t>
      </w:r>
      <w:r w:rsidR="009B0F36">
        <w:t xml:space="preserve"> </w:t>
      </w:r>
      <w:r w:rsidR="009B0F36" w:rsidRPr="00BD34FF">
        <w:rPr>
          <w:iCs/>
        </w:rPr>
        <w:t>na krytie nepredvídaných výdavkov nevyhnutných na zabezpečenie rozpočtového hospodárenia alebo na krytie zníženia rozpočtovaných príjmov</w:t>
      </w:r>
      <w:r w:rsidR="009B0F36" w:rsidRPr="009B0F36">
        <w:t>.</w:t>
      </w:r>
      <w:r w:rsidR="009B0F36">
        <w:t xml:space="preserve"> </w:t>
      </w:r>
      <w:r w:rsidR="00B63C8C" w:rsidRPr="009B0F36">
        <w:t xml:space="preserve">Tieto dotácie </w:t>
      </w:r>
      <w:r w:rsidR="009B0F36">
        <w:t>však nie sú upravené</w:t>
      </w:r>
      <w:r w:rsidR="00BD34FF">
        <w:t xml:space="preserve"> klasickou</w:t>
      </w:r>
      <w:r w:rsidR="009B0F36">
        <w:t xml:space="preserve"> dotačnou schémou, resp. nie sú upravené </w:t>
      </w:r>
      <w:r w:rsidR="00BD34FF">
        <w:t xml:space="preserve">pravidlá </w:t>
      </w:r>
      <w:r w:rsidR="009B0F36">
        <w:t>poskytovania týchto dotácií.</w:t>
      </w:r>
      <w:r>
        <w:t xml:space="preserve"> </w:t>
      </w:r>
      <w:r w:rsidR="009B0F36">
        <w:t>Na základe absencie</w:t>
      </w:r>
      <w:r w:rsidR="00BD34FF">
        <w:t xml:space="preserve"> kritérií poskytovania nebol</w:t>
      </w:r>
      <w:r w:rsidR="009B0F36">
        <w:t xml:space="preserve"> </w:t>
      </w:r>
      <w:r>
        <w:t xml:space="preserve">tento zdroj </w:t>
      </w:r>
      <w:r>
        <w:lastRenderedPageBreak/>
        <w:t>verejných prostriedkov zahrnutý do analýzy.</w:t>
      </w:r>
      <w:r w:rsidR="00BD34FF">
        <w:t xml:space="preserve"> Otázna je transparentnosť takto poskytovaných dotácií. </w:t>
      </w:r>
    </w:p>
    <w:p w14:paraId="7AE558C6" w14:textId="1D5330AD" w:rsidR="00085DE4" w:rsidRDefault="00085DE4" w:rsidP="00DB01ED">
      <w:pPr>
        <w:pStyle w:val="Odsekzoznamu"/>
        <w:numPr>
          <w:ilvl w:val="0"/>
          <w:numId w:val="34"/>
        </w:numPr>
        <w:ind w:left="709" w:hanging="283"/>
        <w:jc w:val="both"/>
      </w:pPr>
      <w:r>
        <w:t xml:space="preserve">Z porovnania zverejnených informácií medzi webstránkou úradu a portálom MDS vyplynul nesúlad poskytovaných informácií. Na webstránke sú dostupné údaje iba za </w:t>
      </w:r>
      <w:r w:rsidR="002D6253">
        <w:t>jednu</w:t>
      </w:r>
      <w:r>
        <w:t xml:space="preserve"> realizovanú výzvu, zatiaľ čo na portáli MDS sú informácie o </w:t>
      </w:r>
      <w:r w:rsidR="002D6253">
        <w:t>troch</w:t>
      </w:r>
      <w:r>
        <w:t xml:space="preserve"> výzvach.</w:t>
      </w:r>
    </w:p>
    <w:p w14:paraId="7337B648" w14:textId="5043F3F4" w:rsidR="00A503FD" w:rsidRDefault="00485B6C" w:rsidP="00BC4515">
      <w:pPr>
        <w:pStyle w:val="Nadpis2"/>
      </w:pPr>
      <w:r>
        <w:br w:type="page"/>
      </w:r>
      <w:bookmarkStart w:id="132" w:name="_Toc42588428"/>
      <w:r w:rsidR="00927F61">
        <w:lastRenderedPageBreak/>
        <w:t>Zhrnutie</w:t>
      </w:r>
      <w:r w:rsidR="00990D70">
        <w:t xml:space="preserve"> </w:t>
      </w:r>
      <w:r w:rsidR="00596D41">
        <w:t>poznatkov o poskytovaných dotáciách</w:t>
      </w:r>
      <w:bookmarkEnd w:id="132"/>
    </w:p>
    <w:p w14:paraId="3B58DA7F" w14:textId="76D47F3A" w:rsidR="001A36D9" w:rsidRDefault="001A36D9" w:rsidP="00485B6C"/>
    <w:p w14:paraId="5121D120" w14:textId="0EFD68E4" w:rsidR="00942CB6" w:rsidRPr="00942CB6" w:rsidRDefault="00942CB6" w:rsidP="00485B6C">
      <w:pPr>
        <w:rPr>
          <w:b/>
          <w:bCs/>
        </w:rPr>
      </w:pPr>
      <w:r w:rsidRPr="00942CB6">
        <w:rPr>
          <w:b/>
          <w:bCs/>
        </w:rPr>
        <w:t>Hodnotenie zverejnených informácií o poskytovaných dotáciách na webstránkach ÚOŠS</w:t>
      </w:r>
    </w:p>
    <w:p w14:paraId="1C06D335" w14:textId="2AADA8B4" w:rsidR="005E5F75" w:rsidRDefault="00942CB6" w:rsidP="005E5F75">
      <w:pPr>
        <w:pStyle w:val="Odsekzoznamu"/>
        <w:numPr>
          <w:ilvl w:val="0"/>
          <w:numId w:val="40"/>
        </w:numPr>
        <w:jc w:val="both"/>
      </w:pPr>
      <w:r>
        <w:t xml:space="preserve">Z pohľadu dostupnosti a prehľadnosti zverejnených informácií o dotáciách na webstránkach ÚOŠS vyplýva, že vo väčšine prípadov sa na titulnej webstránke nachádzal samostatný, jasne viditeľný odkaz na informácie o poskytovaných dotáciách, čo uľahčuje záujemcovi prístup k informáciám. </w:t>
      </w:r>
    </w:p>
    <w:p w14:paraId="654CA7ED" w14:textId="68287DBA" w:rsidR="00942CB6" w:rsidRDefault="00942CB6" w:rsidP="005E5F75">
      <w:pPr>
        <w:pStyle w:val="Odsekzoznamu"/>
        <w:numPr>
          <w:ilvl w:val="0"/>
          <w:numId w:val="40"/>
        </w:numPr>
        <w:jc w:val="both"/>
      </w:pPr>
      <w:r>
        <w:t>Neprehľadný a komplikovaný prístup k informáciám o poskytovaných dotáciách majú na svojich webstránkach MV SR, MZ SR, MŽP SR a ÚPVII SR. Na týchto webstránkach sa nenachádzajú viditeľné a ľahko prístupn</w:t>
      </w:r>
      <w:r w:rsidR="00590321">
        <w:t>é</w:t>
      </w:r>
      <w:r>
        <w:t xml:space="preserve"> odkazy na informácie o poskytovaných dotáciách za jednotlivé sekcie. </w:t>
      </w:r>
    </w:p>
    <w:p w14:paraId="397BB4E7" w14:textId="2D2916C9" w:rsidR="00942CB6" w:rsidRDefault="00942CB6" w:rsidP="00942CB6">
      <w:pPr>
        <w:pStyle w:val="Odsekzoznamu"/>
        <w:numPr>
          <w:ilvl w:val="0"/>
          <w:numId w:val="38"/>
        </w:numPr>
        <w:ind w:hanging="294"/>
        <w:jc w:val="both"/>
      </w:pPr>
      <w:r>
        <w:t>V niektorých prípadoch ÚOŠS sa z</w:t>
      </w:r>
      <w:r w:rsidRPr="009E087A">
        <w:t xml:space="preserve"> pohľadu obsahu zverejnených informácií</w:t>
      </w:r>
      <w:r>
        <w:t xml:space="preserve"> </w:t>
      </w:r>
      <w:r w:rsidRPr="009E087A">
        <w:t>na dan</w:t>
      </w:r>
      <w:r>
        <w:t>ých</w:t>
      </w:r>
      <w:r w:rsidRPr="009E087A">
        <w:t xml:space="preserve"> odkaz</w:t>
      </w:r>
      <w:r>
        <w:t>och</w:t>
      </w:r>
      <w:r w:rsidRPr="009E087A">
        <w:t xml:space="preserve"> nenachádzajú informácie o všetkých výzvach poskytovaných dotáci</w:t>
      </w:r>
      <w:r w:rsidR="00590321">
        <w:t>í</w:t>
      </w:r>
      <w:r>
        <w:t>, prípadne sú uvedené nefunkčné odkazy na informácie (MS SR)</w:t>
      </w:r>
      <w:r w:rsidRPr="009E087A">
        <w:t xml:space="preserve">. </w:t>
      </w:r>
    </w:p>
    <w:p w14:paraId="48D30B09" w14:textId="5C4F7517" w:rsidR="00942CB6" w:rsidRDefault="00942CB6" w:rsidP="00942CB6">
      <w:pPr>
        <w:pStyle w:val="Odsekzoznamu"/>
        <w:numPr>
          <w:ilvl w:val="0"/>
          <w:numId w:val="38"/>
        </w:numPr>
        <w:ind w:hanging="294"/>
        <w:jc w:val="both"/>
      </w:pPr>
      <w:r>
        <w:t>V niektorých prípadoch je p</w:t>
      </w:r>
      <w:r w:rsidRPr="009E087A">
        <w:t>re získanie informácií o poskytovaných dotáciách za jednotlivé oblasti potrebné prekliknúť sa na jednotlivé</w:t>
      </w:r>
      <w:r>
        <w:t xml:space="preserve"> podstránky</w:t>
      </w:r>
      <w:r w:rsidRPr="009E087A">
        <w:t xml:space="preserve"> sekci</w:t>
      </w:r>
      <w:r>
        <w:t>í alebo na iné podstránky.</w:t>
      </w:r>
    </w:p>
    <w:p w14:paraId="635B2D3D" w14:textId="77777777" w:rsidR="00942CB6" w:rsidRDefault="00942CB6" w:rsidP="00942CB6">
      <w:pPr>
        <w:pStyle w:val="Odsekzoznamu"/>
        <w:numPr>
          <w:ilvl w:val="0"/>
          <w:numId w:val="38"/>
        </w:numPr>
        <w:ind w:hanging="294"/>
        <w:jc w:val="both"/>
      </w:pPr>
      <w:r>
        <w:t>V niektorých prípadoch sú v odkazoch nekompletné a neaktuálne informácie o poskytovaných výzvach, podporených a odmietnutých žiadostiach,  hodnotiacich kritériách a vyúčtovaní výziev.</w:t>
      </w:r>
    </w:p>
    <w:p w14:paraId="4D479C9B" w14:textId="3BE35640" w:rsidR="00942CB6" w:rsidRDefault="00942CB6" w:rsidP="00485B6C"/>
    <w:p w14:paraId="1B70ADF8" w14:textId="1C5BF61D" w:rsidR="00942CB6" w:rsidRPr="00942CB6" w:rsidRDefault="00942CB6" w:rsidP="00485B6C">
      <w:pPr>
        <w:rPr>
          <w:b/>
          <w:bCs/>
        </w:rPr>
      </w:pPr>
      <w:r w:rsidRPr="00942CB6">
        <w:rPr>
          <w:b/>
          <w:bCs/>
        </w:rPr>
        <w:t xml:space="preserve">Odporúčania pre zlepšenie zverejňovaných informácií o poskytovaných dotáciách na webstránkach ÚOŠS </w:t>
      </w:r>
    </w:p>
    <w:p w14:paraId="70796FA6" w14:textId="38D2FEC7" w:rsidR="00942CB6" w:rsidRDefault="00942CB6" w:rsidP="005E5F75">
      <w:pPr>
        <w:pStyle w:val="Odsekzoznamu"/>
        <w:numPr>
          <w:ilvl w:val="0"/>
          <w:numId w:val="39"/>
        </w:numPr>
        <w:jc w:val="both"/>
      </w:pPr>
      <w:r>
        <w:t xml:space="preserve">Na </w:t>
      </w:r>
      <w:r w:rsidR="00843340">
        <w:t xml:space="preserve">úvodných </w:t>
      </w:r>
      <w:r>
        <w:t>webstránkach MV SR, MZ SR, MŽP SR a ÚPVII SR by bolo vhodné vytvoriť jeden odkaz, na ktorom by záujemca o informácie našiel všetky informácie o poskytovaných dotáciách.</w:t>
      </w:r>
    </w:p>
    <w:p w14:paraId="4DC00ABD" w14:textId="632DCBDE" w:rsidR="005E5F75" w:rsidRDefault="00942CB6" w:rsidP="005E5F75">
      <w:pPr>
        <w:pStyle w:val="Odsekzoznamu"/>
        <w:numPr>
          <w:ilvl w:val="0"/>
          <w:numId w:val="39"/>
        </w:numPr>
        <w:jc w:val="both"/>
      </w:pPr>
      <w:r>
        <w:t xml:space="preserve">Skontrolovať </w:t>
      </w:r>
      <w:r w:rsidR="005E5F75">
        <w:t xml:space="preserve">na webstránkach ÚOŠS </w:t>
      </w:r>
      <w:r>
        <w:t>funkčnosť platných odkazov</w:t>
      </w:r>
      <w:r w:rsidR="005E5F75">
        <w:t xml:space="preserve"> </w:t>
      </w:r>
      <w:r>
        <w:t xml:space="preserve">na zverejňované informácie o poskytovaných dotáciách. Na webstránke MS SR je </w:t>
      </w:r>
      <w:r w:rsidR="005E5F75">
        <w:t>potrebné s</w:t>
      </w:r>
      <w:r>
        <w:t>funkčn</w:t>
      </w:r>
      <w:r w:rsidR="005E5F75">
        <w:t>iť</w:t>
      </w:r>
      <w:r>
        <w:t xml:space="preserve"> </w:t>
      </w:r>
      <w:r w:rsidR="005E5F75">
        <w:t xml:space="preserve">platný </w:t>
      </w:r>
      <w:r>
        <w:t>odkaz na zverejňované informácie</w:t>
      </w:r>
      <w:r w:rsidR="005E5F75">
        <w:t xml:space="preserve"> o poskytovaných dotáciách</w:t>
      </w:r>
      <w:r>
        <w:t>.</w:t>
      </w:r>
    </w:p>
    <w:p w14:paraId="4F46F146" w14:textId="6EF2F29D" w:rsidR="00942CB6" w:rsidRDefault="00942CB6" w:rsidP="005E5F75">
      <w:pPr>
        <w:pStyle w:val="Odsekzoznamu"/>
        <w:numPr>
          <w:ilvl w:val="0"/>
          <w:numId w:val="39"/>
        </w:numPr>
        <w:jc w:val="both"/>
      </w:pPr>
      <w:r>
        <w:t>Na webstránkach niektorých ÚOŠS je potrebné doplniť a aktualizovať informácie o realizovaných výzvach, podporených a odmietnutých žiadostiach, hodnotiacich kritériách a záverečnom vyúčtovaní výziev.</w:t>
      </w:r>
    </w:p>
    <w:p w14:paraId="24DA7525" w14:textId="6FA2F92C" w:rsidR="00942CB6" w:rsidRDefault="00942CB6" w:rsidP="00942CB6">
      <w:pPr>
        <w:rPr>
          <w:b/>
          <w:bCs/>
        </w:rPr>
      </w:pPr>
      <w:r w:rsidRPr="00942CB6">
        <w:rPr>
          <w:b/>
          <w:bCs/>
        </w:rPr>
        <w:t>Hodnotenie zverejnených informácií o poskytovaných dotáciách na portáli MDS</w:t>
      </w:r>
    </w:p>
    <w:p w14:paraId="3FFBAB27" w14:textId="611519D5" w:rsidR="004D4E46" w:rsidRDefault="004D4E46" w:rsidP="002D08EC">
      <w:pPr>
        <w:pStyle w:val="Odsekzoznamu"/>
        <w:numPr>
          <w:ilvl w:val="0"/>
          <w:numId w:val="41"/>
        </w:numPr>
        <w:jc w:val="both"/>
      </w:pPr>
      <w:r>
        <w:t>Z pohľadu užívateľského rozhrania je funkčnosť portálu MDS obmedzená. Na portáli je možné zobrazovať dostupné údaje iba za jednu zvolenú inštitúciu a za jeden zvolený rok. Na portáli nie je možné simultánne zobrazovať údaje za viaceré inštitúcie a viaceré roky. Pre získanie údajov zvolenej inštitúcie musí záujemca potvrdiť svoj výber tlačidlom Vyhľadávanie alebo Generovanie. Pri zmene zvolenej inštitúcie musí záujemca opätovne potvrdiť svoj výber týmto tlačidlom.</w:t>
      </w:r>
    </w:p>
    <w:p w14:paraId="37BADEC8" w14:textId="4D65EA34" w:rsidR="005E5F75" w:rsidRDefault="009554C5" w:rsidP="002D08EC">
      <w:pPr>
        <w:pStyle w:val="Odsekzoznamu"/>
        <w:numPr>
          <w:ilvl w:val="0"/>
          <w:numId w:val="41"/>
        </w:numPr>
        <w:jc w:val="both"/>
      </w:pPr>
      <w:r>
        <w:t xml:space="preserve">Z pohľadu dostupnosti a prehľadnosti zverejnených informácií o poskytovaných dotáciách portálom MDS vyplýva </w:t>
      </w:r>
      <w:r w:rsidR="005E5F75">
        <w:t xml:space="preserve">viacero </w:t>
      </w:r>
      <w:r>
        <w:t>nedostatkov.</w:t>
      </w:r>
      <w:r w:rsidR="002D08EC">
        <w:t xml:space="preserve"> </w:t>
      </w:r>
      <w:r w:rsidR="005E5F75">
        <w:t>Portál MDS v súčasnosti poskytuje iba 12 z 51 ukazovateľov, stanovených v šablóne na zverejňovanie definovanej v Akčnom pláne Iniciatívy pre otvorené vládnutie v Slovenskej republike na roky 2017 – 2019.</w:t>
      </w:r>
    </w:p>
    <w:p w14:paraId="2B2F23D6" w14:textId="1A9367F0" w:rsidR="002D08EC" w:rsidRDefault="002D08EC" w:rsidP="002D08EC">
      <w:pPr>
        <w:pStyle w:val="Odsekzoznamu"/>
        <w:numPr>
          <w:ilvl w:val="0"/>
          <w:numId w:val="41"/>
        </w:numPr>
        <w:jc w:val="both"/>
      </w:pPr>
      <w:r>
        <w:lastRenderedPageBreak/>
        <w:t>Značným problémom portálu MDS je nemožnosť spárovania údajov z častí Štatistiky a Vyhľadávanie.</w:t>
      </w:r>
      <w:r w:rsidRPr="00D67A5C">
        <w:t xml:space="preserve"> </w:t>
      </w:r>
      <w:r>
        <w:t>Z</w:t>
      </w:r>
      <w:r w:rsidR="002977D7">
        <w:t xml:space="preserve"> </w:t>
      </w:r>
      <w:r>
        <w:t>vygenerovaných údajov z časti Vyhľadávanie nie je možné priradiť informácie o podporených projektoch k realizovaným výzvam, ktoré sú uvedené v časti Štatistiky.</w:t>
      </w:r>
    </w:p>
    <w:p w14:paraId="56B4F353" w14:textId="57AF490F" w:rsidR="005E5F75" w:rsidRDefault="009554C5" w:rsidP="002D08EC">
      <w:pPr>
        <w:pStyle w:val="Odsekzoznamu"/>
        <w:numPr>
          <w:ilvl w:val="0"/>
          <w:numId w:val="41"/>
        </w:numPr>
        <w:jc w:val="both"/>
      </w:pPr>
      <w:r>
        <w:t>Vo viacerých prípadoch na</w:t>
      </w:r>
      <w:r w:rsidR="005E5F75">
        <w:t xml:space="preserve"> portáli</w:t>
      </w:r>
      <w:r>
        <w:t xml:space="preserve"> MDS chýbajú zverejnené údaje o poskytovaných dotáciách.</w:t>
      </w:r>
      <w:r w:rsidR="002D08EC">
        <w:t xml:space="preserve"> Kompletné alebo čiastočné údaje o poskytovaných dotáciách chýbajú za MDV SR, MF SR, MK SR, MPRV SR, MPSVR SR, MS SR, MŠVVaŠ SR a MZ SR a ÚPVII SR.</w:t>
      </w:r>
      <w:r w:rsidR="00700802">
        <w:t xml:space="preserve"> Viaceré rezorty zverejňujú všetky, alebo čiastočné informácie o poskytovaných dotáci</w:t>
      </w:r>
      <w:r w:rsidR="006771EA">
        <w:t>á</w:t>
      </w:r>
      <w:r w:rsidR="00700802">
        <w:t xml:space="preserve">ch na Portáli otvorených dát data.gov.sk. </w:t>
      </w:r>
    </w:p>
    <w:p w14:paraId="2FBA4F07" w14:textId="3DDEE4DB" w:rsidR="005E5F75" w:rsidRDefault="009554C5" w:rsidP="002D08EC">
      <w:pPr>
        <w:pStyle w:val="Odsekzoznamu"/>
        <w:numPr>
          <w:ilvl w:val="0"/>
          <w:numId w:val="41"/>
        </w:numPr>
        <w:jc w:val="both"/>
      </w:pPr>
      <w:r>
        <w:t>V niektorých prípadoch sa nezhodujú údaje z častí Štatistiky a Vyhľadávanie o počte podporených projekto</w:t>
      </w:r>
      <w:r w:rsidR="008C6009">
        <w:t>v</w:t>
      </w:r>
      <w:r>
        <w:t xml:space="preserve"> a celkovej výške schválenej dotácie. </w:t>
      </w:r>
      <w:r w:rsidR="002D08EC">
        <w:t xml:space="preserve">Konkrétne nesúlad údajov z častí Štatistiky a Vyhľadávanie existuje pri MO SR, </w:t>
      </w:r>
      <w:r w:rsidR="002D08EC" w:rsidRPr="00B64A11">
        <w:t>MZVaEZ SR</w:t>
      </w:r>
      <w:r w:rsidR="002D08EC">
        <w:t xml:space="preserve"> a ÚV SR.</w:t>
      </w:r>
    </w:p>
    <w:p w14:paraId="75D0174E" w14:textId="4A7E9BB0" w:rsidR="005E5F75" w:rsidRDefault="009554C5" w:rsidP="002D08EC">
      <w:pPr>
        <w:pStyle w:val="Odsekzoznamu"/>
        <w:numPr>
          <w:ilvl w:val="0"/>
          <w:numId w:val="41"/>
        </w:numPr>
        <w:jc w:val="both"/>
      </w:pPr>
      <w:r>
        <w:t>V niektorých prípadoch sú vo vygenerovaných dokumentoch .csv alebo .xls z častí Štatistiky a Vyhľadávanie údaje s chybami (MPRV SR, MZVaEZ SR).</w:t>
      </w:r>
    </w:p>
    <w:p w14:paraId="66B648F7" w14:textId="7B0F9487" w:rsidR="005E5F75" w:rsidRDefault="005E5F75" w:rsidP="009554C5">
      <w:pPr>
        <w:jc w:val="both"/>
      </w:pPr>
    </w:p>
    <w:p w14:paraId="6CE34E3D" w14:textId="4D701A4A" w:rsidR="002D08EC" w:rsidRPr="00942CB6" w:rsidRDefault="002D08EC" w:rsidP="002D08EC">
      <w:pPr>
        <w:rPr>
          <w:b/>
          <w:bCs/>
        </w:rPr>
      </w:pPr>
      <w:r w:rsidRPr="00942CB6">
        <w:rPr>
          <w:b/>
          <w:bCs/>
        </w:rPr>
        <w:t xml:space="preserve">Odporúčania pre zlepšenie zverejňovaných informácií o poskytovaných dotáciách na </w:t>
      </w:r>
      <w:r w:rsidR="00BC4515">
        <w:rPr>
          <w:b/>
          <w:bCs/>
        </w:rPr>
        <w:t>portáli MDS</w:t>
      </w:r>
    </w:p>
    <w:p w14:paraId="142E0D2C" w14:textId="77777777" w:rsidR="0012166C" w:rsidRDefault="004D4E46" w:rsidP="004D4E46">
      <w:pPr>
        <w:pStyle w:val="Odsekzoznamu"/>
        <w:numPr>
          <w:ilvl w:val="0"/>
          <w:numId w:val="41"/>
        </w:numPr>
        <w:jc w:val="both"/>
      </w:pPr>
      <w:r>
        <w:t xml:space="preserve">Zlepšiť užívateľské rozhranie portálu MDS. </w:t>
      </w:r>
    </w:p>
    <w:p w14:paraId="08DFD24E" w14:textId="77777777" w:rsidR="0012166C" w:rsidRDefault="004D4E46" w:rsidP="004D4E46">
      <w:pPr>
        <w:pStyle w:val="Odsekzoznamu"/>
        <w:numPr>
          <w:ilvl w:val="0"/>
          <w:numId w:val="41"/>
        </w:numPr>
        <w:jc w:val="both"/>
      </w:pPr>
      <w:r>
        <w:t xml:space="preserve">Umožniť zobrazovať dostupné údaje za viacero zvolených inštitúcií a za viacero zvolených rokov. </w:t>
      </w:r>
    </w:p>
    <w:p w14:paraId="6C6790A6" w14:textId="77777777" w:rsidR="0012166C" w:rsidRDefault="004D4E46" w:rsidP="004D4E46">
      <w:pPr>
        <w:pStyle w:val="Odsekzoznamu"/>
        <w:numPr>
          <w:ilvl w:val="0"/>
          <w:numId w:val="41"/>
        </w:numPr>
        <w:jc w:val="both"/>
      </w:pPr>
      <w:r>
        <w:t>Umožniť simultánne zobrazovať údaje za viaceré inštitúcie a viaceré roky</w:t>
      </w:r>
      <w:r w:rsidR="00842B20">
        <w:t>.</w:t>
      </w:r>
      <w:r>
        <w:t xml:space="preserve"> </w:t>
      </w:r>
    </w:p>
    <w:p w14:paraId="76B3006A" w14:textId="568CA375" w:rsidR="002D08EC" w:rsidRDefault="002D08EC" w:rsidP="004D4E46">
      <w:pPr>
        <w:pStyle w:val="Odsekzoznamu"/>
        <w:numPr>
          <w:ilvl w:val="0"/>
          <w:numId w:val="41"/>
        </w:numPr>
        <w:jc w:val="both"/>
      </w:pPr>
      <w:r>
        <w:t>Doplniť a zverejniť na portáli MDS chýbajúce ukazovatele, ktoré sú stanovené v šablóne na zverejňovanie definovanej v Akčnom pláne Iniciatívy pre otvorené vládnutie v Slovenskej republike na roky 2017 – 2019.</w:t>
      </w:r>
    </w:p>
    <w:p w14:paraId="05D2E4A5" w14:textId="07E044A2" w:rsidR="002D08EC" w:rsidRDefault="002D08EC" w:rsidP="00D25691">
      <w:pPr>
        <w:pStyle w:val="Odsekzoznamu"/>
        <w:numPr>
          <w:ilvl w:val="0"/>
          <w:numId w:val="42"/>
        </w:numPr>
        <w:jc w:val="both"/>
      </w:pPr>
      <w:r>
        <w:t>Nastaviť na portáli MDS možnosť spárovania údajov z častí Štatistiky a Vyhľadávanie.</w:t>
      </w:r>
    </w:p>
    <w:p w14:paraId="439BA326" w14:textId="7952719C" w:rsidR="002D08EC" w:rsidRDefault="002D08EC" w:rsidP="00D25691">
      <w:pPr>
        <w:pStyle w:val="Odsekzoznamu"/>
        <w:numPr>
          <w:ilvl w:val="0"/>
          <w:numId w:val="42"/>
        </w:numPr>
        <w:jc w:val="both"/>
      </w:pPr>
      <w:r>
        <w:t>Doplniť a zverejniť na portáli MDS chýbajúce údaje za jednotlivé ÚOŠS.</w:t>
      </w:r>
    </w:p>
    <w:p w14:paraId="3E90D44D" w14:textId="6ADD622F" w:rsidR="002D08EC" w:rsidRDefault="002D08EC" w:rsidP="00D25691">
      <w:pPr>
        <w:pStyle w:val="Odsekzoznamu"/>
        <w:numPr>
          <w:ilvl w:val="0"/>
          <w:numId w:val="42"/>
        </w:numPr>
        <w:jc w:val="both"/>
      </w:pPr>
      <w:r>
        <w:t>Opraviť nesúlad údajov generovaných z častí Štatistiky a Vyhľadávanie pri problematických ÚOŠS.</w:t>
      </w:r>
    </w:p>
    <w:p w14:paraId="50B46DF2" w14:textId="4A0C904C" w:rsidR="00BA777F" w:rsidRDefault="002D08EC" w:rsidP="00BA777F">
      <w:pPr>
        <w:pStyle w:val="Odsekzoznamu"/>
        <w:numPr>
          <w:ilvl w:val="0"/>
          <w:numId w:val="42"/>
        </w:numPr>
        <w:jc w:val="both"/>
      </w:pPr>
      <w:r>
        <w:t xml:space="preserve">Opraviť chyby </w:t>
      </w:r>
      <w:r w:rsidR="00D25691">
        <w:t>vo vygenerovaných dokumentoch .csv a .xls z častí Štatistiky a Vyhľadávanie pri problematických ÚOŠS.</w:t>
      </w:r>
    </w:p>
    <w:p w14:paraId="34EAC2F8" w14:textId="77777777" w:rsidR="00841D35" w:rsidRDefault="00841D35">
      <w:r>
        <w:br w:type="page"/>
      </w:r>
    </w:p>
    <w:p w14:paraId="2D4666B5" w14:textId="77777777" w:rsidR="00927F61" w:rsidRDefault="00927F61" w:rsidP="00927F61">
      <w:pPr>
        <w:pStyle w:val="Nadpis2"/>
      </w:pPr>
      <w:bookmarkStart w:id="133" w:name="_Toc42588429"/>
      <w:r>
        <w:lastRenderedPageBreak/>
        <w:t>Záver</w:t>
      </w:r>
      <w:bookmarkEnd w:id="133"/>
    </w:p>
    <w:p w14:paraId="00DEF397" w14:textId="36420139" w:rsidR="00485B6C" w:rsidRDefault="00485B6C" w:rsidP="009842A5">
      <w:pPr>
        <w:jc w:val="both"/>
      </w:pPr>
    </w:p>
    <w:p w14:paraId="3EB4703D" w14:textId="46F77187" w:rsidR="00D25691" w:rsidRDefault="00D25691" w:rsidP="00D25691">
      <w:pPr>
        <w:jc w:val="both"/>
      </w:pPr>
      <w:r w:rsidRPr="00871A0C">
        <w:t xml:space="preserve">Hlavným cieľom dokumentu Analýza </w:t>
      </w:r>
      <w:r w:rsidR="00365C07">
        <w:t>zverejňovania informácií v module dotačných schém</w:t>
      </w:r>
      <w:r w:rsidRPr="00871A0C">
        <w:t xml:space="preserve"> bolo zmapovať zverejnené informácie o poskytovaných dotáciách vybraných ÚOŠS na portáli MDS. Čiastkovým cieľom dokumentu bolo porovnať informácie z portálu MDS s informáciami na oficiálnych webstránkach ÚOŠS. </w:t>
      </w:r>
      <w:r>
        <w:t>Zároveň sa dokument snažil poukázať na príklady dobrej praxe v informovanosti o poskytovaných dotáciách na portáli MDS a</w:t>
      </w:r>
      <w:r w:rsidR="00910F6A">
        <w:t xml:space="preserve"> na</w:t>
      </w:r>
      <w:r>
        <w:t xml:space="preserve"> webstránkach vybraných ÚOŠS, ako aj </w:t>
      </w:r>
      <w:r w:rsidR="00910F6A">
        <w:t xml:space="preserve">poukázať </w:t>
      </w:r>
      <w:r>
        <w:t>na ich nedostatky.</w:t>
      </w:r>
      <w:r w:rsidR="00910F6A">
        <w:t xml:space="preserve"> Stanovené ciele boli naplnené niekoľkými </w:t>
      </w:r>
      <w:r w:rsidR="00D04095">
        <w:t xml:space="preserve">nadväzujúcimi krokmi. Z analýzy </w:t>
      </w:r>
      <w:r w:rsidR="00910F6A">
        <w:t>vyplynulo viacero poznatkov, ktoré sú zosumarizované nasledovne:</w:t>
      </w:r>
    </w:p>
    <w:p w14:paraId="551BB38F" w14:textId="77777777" w:rsidR="00703BE9" w:rsidRDefault="004D4E46" w:rsidP="004D4E46">
      <w:pPr>
        <w:jc w:val="both"/>
      </w:pPr>
      <w:r>
        <w:t>Z pohľadu užívateľského rozhrania je funkčnosť portálu MDS obmedzená. Na portáli je možné zobrazovať dostupné údaje iba za jednu zvolenú inštitúciu a za jeden zvolený rok. Na portáli MDS nie je možné simultánne zobrazovať údaje za viaceré inštitúcie a viaceré roky.</w:t>
      </w:r>
    </w:p>
    <w:p w14:paraId="20072C85" w14:textId="77777777" w:rsidR="00703BE9" w:rsidRDefault="004D4E46" w:rsidP="004D4E46">
      <w:pPr>
        <w:jc w:val="both"/>
      </w:pPr>
      <w:r>
        <w:t xml:space="preserve">Pre získanie údajov zvolenej inštitúcie musí záujemca potvrdiť svoj výber tlačidlom Vyhľadávanie alebo Generovanie. Pri zmene zvolenej inštitúcie musí záujemca opätovne potvrdiť svoj výber týmto tlačidlom. </w:t>
      </w:r>
    </w:p>
    <w:p w14:paraId="0F6B2BCA" w14:textId="77777777" w:rsidR="00703BE9" w:rsidRDefault="00D25691" w:rsidP="004D4E46">
      <w:pPr>
        <w:jc w:val="both"/>
      </w:pPr>
      <w:r>
        <w:t>Zo zverejnených informácií z portálu MDS vyplynuli viaceré nedostatky. Na portáli MDS chýbajú komplexné informácie o jednotlivých projektoch, stanovených podľa minimálnych kritérií v Šablóne na zverejňovanie</w:t>
      </w:r>
      <w:r w:rsidRPr="00D25691">
        <w:t xml:space="preserve"> </w:t>
      </w:r>
      <w:r>
        <w:t>definovanej v Akčnom pláne Iniciatívy pre otvorené vládnutie v Slovenskej republike na roky 2017 – 2019. Portál MDS v súčasnosti poskytuje iba 12 z 51 ukazovateľov</w:t>
      </w:r>
      <w:r w:rsidR="00F174B0">
        <w:t>,</w:t>
      </w:r>
      <w:r>
        <w:t xml:space="preserve"> stanovených v šablóne na zverejňovanie. Značným problémom portálu MDS je nemožnosť spárovania údajov z častí Štatistiky a Vyhľadávanie.</w:t>
      </w:r>
      <w:r w:rsidRPr="00D67A5C">
        <w:t xml:space="preserve"> </w:t>
      </w:r>
      <w:r>
        <w:t xml:space="preserve">Z vygenerovaných údajov z časti Vyhľadávanie nie je možné priradiť informácie o podporených projektoch k realizovaným výzvam, ktoré sú uvedené v časti Štatistiky. Limitovaný rozsah údajov je na portáli MDS rovnaký pre všetky ÚOŠS. </w:t>
      </w:r>
    </w:p>
    <w:p w14:paraId="1F30917D" w14:textId="43C975D2" w:rsidR="00077939" w:rsidRDefault="004504EA" w:rsidP="004D4E46">
      <w:pPr>
        <w:jc w:val="both"/>
      </w:pPr>
      <w:r>
        <w:t>P</w:t>
      </w:r>
      <w:r w:rsidR="00D25691">
        <w:t>ortál</w:t>
      </w:r>
      <w:r>
        <w:t xml:space="preserve"> MDS  </w:t>
      </w:r>
      <w:r w:rsidR="00D25691">
        <w:t>poskytuje údaje iba o projektoch financovaných z rezortných dotačných mechanizmov. Na portáli</w:t>
      </w:r>
      <w:r>
        <w:t xml:space="preserve"> zatiaľ</w:t>
      </w:r>
      <w:r w:rsidR="00D25691">
        <w:t xml:space="preserve"> chýbajú údaje o všetkých programoch, výzvach, žiadostiach a projektoch v rozsahu ITMS využívajúcich štrukturálne fondy, Finančný mechanizmus Európskeho hospodárskeho priestoru (EHP), Nórsky finančný mechanizmus, Švajčiarsky finančný mechanizmus. </w:t>
      </w:r>
    </w:p>
    <w:p w14:paraId="2E266ED9" w14:textId="05638BBE" w:rsidR="004D4E46" w:rsidRDefault="004504EA" w:rsidP="004D4E46">
      <w:pPr>
        <w:jc w:val="both"/>
      </w:pPr>
      <w:r>
        <w:t>Vyššie spomenutými nedostatkami je</w:t>
      </w:r>
      <w:r w:rsidR="00D25691">
        <w:t xml:space="preserve"> znemožnený cieľ portálu MDS</w:t>
      </w:r>
      <w:r w:rsidR="004D4E46">
        <w:t xml:space="preserve"> –</w:t>
      </w:r>
      <w:r w:rsidR="00D25691">
        <w:t xml:space="preserve"> umožniť verejnú kontrolu efektivity a transparentnosti využívania verejných prostriedkov zo štrukturálnych fondov, Finančného mechanizmu EHP, Nórskeho finančného mechanizmu, Švajčiarskeho finančného mechanizmu a ďalších dotačných rezortných schém využívaných v podmienkach S</w:t>
      </w:r>
      <w:r w:rsidR="00E83A50">
        <w:t>R</w:t>
      </w:r>
      <w:r w:rsidR="004D4E46">
        <w:t xml:space="preserve">. </w:t>
      </w:r>
    </w:p>
    <w:p w14:paraId="4C844A69" w14:textId="48EFF3D6" w:rsidR="005E4C98" w:rsidRDefault="009842A5" w:rsidP="005E4C98">
      <w:pPr>
        <w:jc w:val="both"/>
      </w:pPr>
      <w:r>
        <w:t>Zo zverejnených informácií z webstránok jednotlivých ÚOŠS vyplynulo, že vo väčšine prípadov je informovanosť o poskytovaných dotáciách dostatočná a prehľadná. Vo väčšine prípadov sa všetky informácie nachádzajú na jednom mieste webstránok. Odkaz na toto miesto sa zvyčajne nachádza na viditeľnom mieste na titulnej strane webstránok. V niektorých prípadoch boli zistené chýbajúce informácie o výzvach o poskytovaných dotáciách alebo chýbali hodnotiace kritériá, na základe ktorých sa žiadatelia mohli uchádzať o dotácie. V niektorých prípadoch boli taktiež zistené chýbajúce informácie o podporených a odmietnutých žiadostiach. Pri niektorých rezortoch však pretrváva neprehľadný a komplikovaný prístup k informáciám o poskytovaných dotáciách.</w:t>
      </w:r>
    </w:p>
    <w:p w14:paraId="29701874" w14:textId="386A42EB" w:rsidR="005E4C98" w:rsidRDefault="005E4C98" w:rsidP="005E4C98">
      <w:pPr>
        <w:jc w:val="both"/>
      </w:pPr>
      <w:r>
        <w:t>Porovnateľnosť informácií z webstránok a</w:t>
      </w:r>
      <w:r w:rsidR="004D4E46">
        <w:t xml:space="preserve"> z </w:t>
      </w:r>
      <w:r>
        <w:t xml:space="preserve">portálu MDS nie je plne možná. Jeden problém porovnania spočíva v nemožnosti spárovania údajov na portáli MDS medzi údajmi z častí Štatistiky a Vyhľadávanie. Druhý problém spočíva v tom, že na webstránkach ÚOŠS chýba špecifikácia pojmu dotačná schéma </w:t>
      </w:r>
      <w:r>
        <w:lastRenderedPageBreak/>
        <w:t xml:space="preserve">a zoznam konkrétnych dotačných schém. Porovnanie zverejnených informácií o poskytnutých dotáciách na webstránkach ÚOŠS a portáli MDS je preto možné vykonať iba čiastočne. </w:t>
      </w:r>
      <w:r w:rsidRPr="005E4C98">
        <w:t>Konkrétne sa dajú porovnať informácie o</w:t>
      </w:r>
      <w:r>
        <w:t> </w:t>
      </w:r>
      <w:r w:rsidRPr="005E4C98">
        <w:t>počte</w:t>
      </w:r>
      <w:r>
        <w:t xml:space="preserve"> realizovaných</w:t>
      </w:r>
      <w:r w:rsidRPr="005E4C98">
        <w:t xml:space="preserve"> výziev v jednotlivých oblastiach.</w:t>
      </w:r>
    </w:p>
    <w:p w14:paraId="33AC59E3" w14:textId="7F6C57BF" w:rsidR="004D4E46" w:rsidRDefault="004D4E46" w:rsidP="005E4C98">
      <w:pPr>
        <w:jc w:val="both"/>
      </w:pPr>
      <w:r>
        <w:t xml:space="preserve">Odstránením </w:t>
      </w:r>
      <w:r w:rsidR="00910F6A">
        <w:t>spomenutých</w:t>
      </w:r>
      <w:r>
        <w:t xml:space="preserve"> nedostatkov</w:t>
      </w:r>
      <w:r w:rsidR="00910F6A">
        <w:t xml:space="preserve"> na portáli MDS</w:t>
      </w:r>
      <w:r>
        <w:t xml:space="preserve"> sa zvýši kvalita poskytovaných informácií o dotačných mechanizmo</w:t>
      </w:r>
      <w:r w:rsidR="00000E7A">
        <w:t>ch</w:t>
      </w:r>
      <w:r>
        <w:t xml:space="preserve"> rezortov ÚOŠS a dosiahne sa pôvodný cieľ portálu MDS.</w:t>
      </w:r>
      <w:r w:rsidR="00910F6A">
        <w:t xml:space="preserve"> </w:t>
      </w:r>
      <w:r w:rsidR="00910F6A" w:rsidRPr="00910F6A">
        <w:t>Umožn</w:t>
      </w:r>
      <w:r w:rsidR="00910F6A">
        <w:t>í sa</w:t>
      </w:r>
      <w:r w:rsidR="00910F6A" w:rsidRPr="00910F6A">
        <w:t xml:space="preserve"> verejn</w:t>
      </w:r>
      <w:r w:rsidR="00910F6A">
        <w:t>á</w:t>
      </w:r>
      <w:r w:rsidR="00910F6A" w:rsidRPr="00910F6A">
        <w:t xml:space="preserve"> kontrol</w:t>
      </w:r>
      <w:r w:rsidR="00910F6A">
        <w:t>a</w:t>
      </w:r>
      <w:r w:rsidR="00910F6A" w:rsidRPr="00910F6A">
        <w:t xml:space="preserve"> efektivity a transparentnosti využívania verejných prostriedkov</w:t>
      </w:r>
      <w:r w:rsidR="00910F6A">
        <w:t xml:space="preserve"> zo štrukturálnych fondov, Finančného mechanizmu EHP, Nórskeho finančného mechanizmu, Švajčiarskeho finančného mechanizmu a ďalších dotačných rezortných schém využívaných v podmienkach </w:t>
      </w:r>
      <w:r w:rsidR="00FC6B23">
        <w:t>SR</w:t>
      </w:r>
      <w:r w:rsidR="00910F6A">
        <w:t xml:space="preserve"> na jednom mieste. Pre zlepšenie </w:t>
      </w:r>
      <w:r w:rsidR="00DD6EFD">
        <w:t>verejnej kontroly efektivity a transparentnosti využívania verejných prostriedkov taktiež napomôže aj odstránenie spomenutých nedostatkov na jednotlivých webstránkach ÚOŠS.</w:t>
      </w:r>
      <w:r w:rsidR="00910F6A">
        <w:t xml:space="preserve"> </w:t>
      </w:r>
    </w:p>
    <w:p w14:paraId="6C494926" w14:textId="77777777" w:rsidR="005A6E6E" w:rsidRDefault="005A6E6E">
      <w:r>
        <w:br w:type="page"/>
      </w:r>
    </w:p>
    <w:p w14:paraId="52881C42" w14:textId="77777777" w:rsidR="005A6E6E" w:rsidRDefault="005A6E6E" w:rsidP="005A6E6E">
      <w:pPr>
        <w:pStyle w:val="Nadpis2"/>
      </w:pPr>
      <w:bookmarkStart w:id="134" w:name="_Toc42588430"/>
      <w:r>
        <w:lastRenderedPageBreak/>
        <w:t>Prílohy</w:t>
      </w:r>
      <w:bookmarkEnd w:id="134"/>
    </w:p>
    <w:p w14:paraId="4AB0E7B8" w14:textId="77777777" w:rsidR="005A6E6E" w:rsidRDefault="005A6E6E" w:rsidP="00485B6C"/>
    <w:p w14:paraId="7FB64C37" w14:textId="7EBA12D6" w:rsidR="00E4303A" w:rsidRPr="00E4303A" w:rsidRDefault="000701AD" w:rsidP="00573FC4">
      <w:pPr>
        <w:pStyle w:val="Nadpis3"/>
      </w:pPr>
      <w:bookmarkStart w:id="135" w:name="_Toc42588431"/>
      <w:bookmarkStart w:id="136" w:name="_Hlk36105526"/>
      <w:r>
        <w:t>Zoznam l</w:t>
      </w:r>
      <w:r w:rsidR="00E4303A" w:rsidRPr="00E4303A">
        <w:t>egislatív</w:t>
      </w:r>
      <w:r>
        <w:t>y</w:t>
      </w:r>
      <w:r w:rsidR="00E4303A" w:rsidRPr="00E4303A">
        <w:t xml:space="preserve"> upravujúc</w:t>
      </w:r>
      <w:r>
        <w:t>ej</w:t>
      </w:r>
      <w:r w:rsidR="00E4303A" w:rsidRPr="00E4303A">
        <w:t xml:space="preserve"> účely </w:t>
      </w:r>
      <w:r>
        <w:t xml:space="preserve">poskytovania </w:t>
      </w:r>
      <w:r w:rsidR="00E4303A" w:rsidRPr="00E4303A">
        <w:t>dotácií</w:t>
      </w:r>
      <w:bookmarkEnd w:id="135"/>
    </w:p>
    <w:p w14:paraId="0F96DA09" w14:textId="77777777" w:rsidR="00AA28A5" w:rsidRDefault="00AA28A5" w:rsidP="00E82D53">
      <w:pPr>
        <w:jc w:val="both"/>
      </w:pPr>
    </w:p>
    <w:p w14:paraId="29374F15" w14:textId="77777777" w:rsidR="00965ACA" w:rsidRDefault="00965ACA" w:rsidP="00E82D53">
      <w:pPr>
        <w:jc w:val="both"/>
      </w:pPr>
      <w:r>
        <w:t xml:space="preserve">Zákon č. </w:t>
      </w:r>
      <w:r w:rsidRPr="00965ACA">
        <w:t>523/2004 Z. z.</w:t>
      </w:r>
      <w:r>
        <w:t xml:space="preserve"> </w:t>
      </w:r>
      <w:r w:rsidRPr="00965ACA">
        <w:t>o rozpočtových pravidlách verejnej správy a o zmene a doplnení niektorých zákonov</w:t>
      </w:r>
      <w:r>
        <w:t xml:space="preserve"> </w:t>
      </w:r>
      <w:hyperlink r:id="rId125" w:history="1">
        <w:r>
          <w:rPr>
            <w:rStyle w:val="Hypertextovprepojenie"/>
          </w:rPr>
          <w:t>https://www.slov-lex.sk/pravne-predpisy/SK/ZZ/2004/523/20200101</w:t>
        </w:r>
      </w:hyperlink>
    </w:p>
    <w:p w14:paraId="49E19ADE" w14:textId="77777777" w:rsidR="00C7222D" w:rsidRDefault="00C7222D" w:rsidP="00C7222D">
      <w:pPr>
        <w:jc w:val="both"/>
      </w:pPr>
      <w:r>
        <w:t xml:space="preserve">Zákon č. 575/2001 Z. z. o organizácii činnosti vlády a organizácii ústrednej štátnej správy (tzv. Kompetenčný zákon) </w:t>
      </w:r>
      <w:hyperlink r:id="rId126" w:history="1">
        <w:r w:rsidR="00A775AE">
          <w:rPr>
            <w:rStyle w:val="Hypertextovprepojenie"/>
          </w:rPr>
          <w:t>https://www.slov-lex.sk/pravne-predpisy/SK/ZZ/2001/575/20190601</w:t>
        </w:r>
      </w:hyperlink>
    </w:p>
    <w:p w14:paraId="6EFF0000" w14:textId="77777777" w:rsidR="00411162" w:rsidRDefault="00411162" w:rsidP="00A775AE">
      <w:pPr>
        <w:jc w:val="both"/>
      </w:pPr>
      <w:r w:rsidRPr="00411162">
        <w:t>Zákon č. 416/2001 Z. z. o prechode niektorých pôsobností z orgánov štátnej správy na obce a na vyššie územné celky</w:t>
      </w:r>
      <w:r>
        <w:t xml:space="preserve"> </w:t>
      </w:r>
      <w:hyperlink r:id="rId127" w:history="1">
        <w:r>
          <w:rPr>
            <w:rStyle w:val="Hypertextovprepojenie"/>
          </w:rPr>
          <w:t>https://www.slov-lex.sk/pravne-predpisy/SK/ZZ/2001/416/20140701</w:t>
        </w:r>
      </w:hyperlink>
    </w:p>
    <w:p w14:paraId="47AFF989" w14:textId="77777777" w:rsidR="00E4303A" w:rsidRDefault="00E4303A" w:rsidP="00A775AE">
      <w:pPr>
        <w:jc w:val="both"/>
      </w:pPr>
      <w:r>
        <w:t xml:space="preserve">Zákon č. 443/2010 Z. z. o dotáciách na rozvoj bývania a o sociálnom bývaní </w:t>
      </w:r>
      <w:hyperlink r:id="rId128" w:history="1">
        <w:r w:rsidR="00A775AE">
          <w:rPr>
            <w:rStyle w:val="Hypertextovprepojenie"/>
          </w:rPr>
          <w:t>https://www.slov-lex.sk/pravne-predpisy/SK/ZZ/2010/443/20200101</w:t>
        </w:r>
      </w:hyperlink>
    </w:p>
    <w:p w14:paraId="4504C839" w14:textId="77777777" w:rsidR="00E4303A" w:rsidRDefault="00E4303A" w:rsidP="00E4303A">
      <w:pPr>
        <w:jc w:val="both"/>
      </w:pPr>
      <w:r>
        <w:t xml:space="preserve">Zákon č. 261/2011 Z. z. o poskytovaní dotácií na obstaranie náhradných nájomných bytov </w:t>
      </w:r>
      <w:hyperlink r:id="rId129" w:history="1">
        <w:r w:rsidR="00A775AE">
          <w:rPr>
            <w:rStyle w:val="Hypertextovprepojenie"/>
          </w:rPr>
          <w:t>https://www.slov-lex.sk/pravne-predpisy/SK/ZZ/2011/261/20130701</w:t>
        </w:r>
      </w:hyperlink>
    </w:p>
    <w:p w14:paraId="6382092C" w14:textId="77777777" w:rsidR="00A775AE" w:rsidRDefault="00E4303A" w:rsidP="00E4303A">
      <w:pPr>
        <w:jc w:val="both"/>
      </w:pPr>
      <w:r>
        <w:t xml:space="preserve">Zákon č. 226/2011 Z. z. o poskytovaní dotácií na spracovanie územnoplánovacej dokumentácie obcí </w:t>
      </w:r>
      <w:hyperlink r:id="rId130" w:history="1">
        <w:r w:rsidR="00A775AE">
          <w:rPr>
            <w:rStyle w:val="Hypertextovprepojenie"/>
          </w:rPr>
          <w:t>https://www.slov-lex.sk/pravne-predpisy/SK/ZZ/2011/226/20191201</w:t>
        </w:r>
      </w:hyperlink>
    </w:p>
    <w:p w14:paraId="0EA6CE5B" w14:textId="77777777" w:rsidR="00E4303A" w:rsidRDefault="00E4303A" w:rsidP="00E4303A">
      <w:pPr>
        <w:jc w:val="both"/>
      </w:pPr>
      <w:r>
        <w:t xml:space="preserve">Zákon č. 91/2010 Z. z. o podpore cestovného ruchu </w:t>
      </w:r>
      <w:hyperlink r:id="rId131" w:history="1">
        <w:r w:rsidR="00A775AE">
          <w:rPr>
            <w:rStyle w:val="Hypertextovprepojenie"/>
          </w:rPr>
          <w:t>https://www.slov-lex.sk/pravne-predpisy/SK/ZZ/2010/91/20200101</w:t>
        </w:r>
      </w:hyperlink>
    </w:p>
    <w:p w14:paraId="304725B8" w14:textId="77777777" w:rsidR="00E4303A" w:rsidRDefault="00E4303A" w:rsidP="00E4303A">
      <w:pPr>
        <w:jc w:val="both"/>
      </w:pPr>
      <w:r w:rsidRPr="00E470BA">
        <w:t>Zákon  č. 555/2005 Z. z. o energetickej hospodárnosti budov a o zmene a doplnení niektorých zákonov</w:t>
      </w:r>
      <w:r>
        <w:t xml:space="preserve"> </w:t>
      </w:r>
      <w:hyperlink r:id="rId132" w:history="1">
        <w:r w:rsidR="00A775AE">
          <w:rPr>
            <w:rStyle w:val="Hypertextovprepojenie"/>
          </w:rPr>
          <w:t>https://www.slov-lex.sk/pravne-predpisy/SK/ZZ/2005/555/20200310</w:t>
        </w:r>
      </w:hyperlink>
    </w:p>
    <w:p w14:paraId="347EC136" w14:textId="77777777" w:rsidR="001F1A76" w:rsidRDefault="001F1A76" w:rsidP="00E4303A">
      <w:pPr>
        <w:jc w:val="both"/>
      </w:pPr>
      <w:r w:rsidRPr="001F1A76">
        <w:t>Zákon č. 143/1998 Z. z. o civilnom letectve (letecký zákon) a o zmene a doplnení niektorých zákonov</w:t>
      </w:r>
      <w:r>
        <w:t xml:space="preserve"> </w:t>
      </w:r>
      <w:hyperlink r:id="rId133" w:history="1">
        <w:r>
          <w:rPr>
            <w:rStyle w:val="Hypertextovprepojenie"/>
          </w:rPr>
          <w:t>https://www.slov-lex.sk/pravne-predpisy/SK/ZZ/1998/143/20141201</w:t>
        </w:r>
      </w:hyperlink>
    </w:p>
    <w:p w14:paraId="7DC70563" w14:textId="77777777" w:rsidR="00E4303A" w:rsidRDefault="000701AD" w:rsidP="00E4303A">
      <w:pPr>
        <w:jc w:val="both"/>
      </w:pPr>
      <w:r w:rsidRPr="007C2764">
        <w:t>Výnos z 25. októbra 2005 č. MVRR-2005-8520 o poskytovaní dotácií na výskum a</w:t>
      </w:r>
      <w:r>
        <w:t> </w:t>
      </w:r>
      <w:r w:rsidRPr="007C2764">
        <w:t>vývoj</w:t>
      </w:r>
      <w:r>
        <w:t xml:space="preserve"> </w:t>
      </w:r>
      <w:hyperlink r:id="rId134" w:history="1">
        <w:r>
          <w:rPr>
            <w:rStyle w:val="Hypertextovprepojenie"/>
          </w:rPr>
          <w:t>https://www.mindop.sk/ministerstvo-1/veda-a-vyskum-10/legislativa/vynosy</w:t>
        </w:r>
      </w:hyperlink>
    </w:p>
    <w:p w14:paraId="57269FD3" w14:textId="77777777" w:rsidR="000701AD" w:rsidRDefault="000701AD" w:rsidP="00E82D53">
      <w:pPr>
        <w:jc w:val="both"/>
      </w:pPr>
      <w:r w:rsidRPr="000701AD">
        <w:t>Výnos z 9. decembra 2005 č. 26825/2005 - 441 o poskytovaní dotácií v pôsobnosti Ministerstva financií SR</w:t>
      </w:r>
      <w:r w:rsidR="00923C8F">
        <w:t xml:space="preserve"> </w:t>
      </w:r>
      <w:hyperlink r:id="rId135" w:history="1">
        <w:r w:rsidR="00923C8F">
          <w:rPr>
            <w:rStyle w:val="Hypertextovprepojenie"/>
          </w:rPr>
          <w:t>https://www.mfsr.sk/sk/financie/verejne-financie/dotacie/archiv/vynos-ministerstva-financii-sr-z-9-decembra-2005-c-26825/2005-441-poskytovani-dotacii-posobnosti-mf-sr/</w:t>
        </w:r>
      </w:hyperlink>
    </w:p>
    <w:p w14:paraId="7FCE3B0A" w14:textId="77777777" w:rsidR="008D2E35" w:rsidRDefault="008D2E35" w:rsidP="008D2E35">
      <w:pPr>
        <w:jc w:val="both"/>
      </w:pPr>
      <w:r>
        <w:t>Zákon č. 71/2013 Z. z. o poskytovaní dotácií v pôsobnosti Ministerstva hospodárstva Slovenskej republiky</w:t>
      </w:r>
      <w:r w:rsidR="00021885" w:rsidRPr="00021885">
        <w:t xml:space="preserve"> </w:t>
      </w:r>
      <w:hyperlink r:id="rId136" w:history="1">
        <w:r w:rsidR="00021885">
          <w:rPr>
            <w:rStyle w:val="Hypertextovprepojenie"/>
          </w:rPr>
          <w:t>https://www.slov-lex.sk/pravne-predpisy/SK/ZZ/2013/71/20191101</w:t>
        </w:r>
      </w:hyperlink>
    </w:p>
    <w:p w14:paraId="25BBE339" w14:textId="77777777" w:rsidR="00531D27" w:rsidRDefault="00531D27" w:rsidP="00990D70">
      <w:pPr>
        <w:rPr>
          <w:rStyle w:val="Hypertextovprepojenie"/>
        </w:rPr>
      </w:pPr>
      <w:r>
        <w:t xml:space="preserve">Zákon č. 434/2010 Z. z. o poskytovaní dotácií v pôsobnosti Ministerstva kultúry Slovenskej republiky </w:t>
      </w:r>
      <w:hyperlink r:id="rId137" w:history="1">
        <w:r w:rsidR="00021885">
          <w:rPr>
            <w:rStyle w:val="Hypertextovprepojenie"/>
          </w:rPr>
          <w:t>https://www.slov-lex.sk/pravne-predpisy/SK/ZZ/2010/434/20200101</w:t>
        </w:r>
      </w:hyperlink>
    </w:p>
    <w:p w14:paraId="3408CD76" w14:textId="77777777" w:rsidR="00C32E89" w:rsidRDefault="00C32E89" w:rsidP="00990D70">
      <w:r>
        <w:t xml:space="preserve">Zákon č. 435/2010 Z. z. o poskytovaní dotácií v pôsobnosti Ministerstva obrany Slovenskej republiky </w:t>
      </w:r>
      <w:hyperlink r:id="rId138" w:history="1">
        <w:r w:rsidR="00021885">
          <w:rPr>
            <w:rStyle w:val="Hypertextovprepojenie"/>
          </w:rPr>
          <w:t>https://www.slov-lex.sk/pravne-predpisy/SK/ZZ/2010/435/20190901</w:t>
        </w:r>
      </w:hyperlink>
    </w:p>
    <w:p w14:paraId="50BEF3D8" w14:textId="77777777" w:rsidR="00C32E89" w:rsidRDefault="00F146C0" w:rsidP="00F146C0">
      <w:r>
        <w:t xml:space="preserve">Zákon č. 358/2015 Z. z. o úprave niektorých vzťahov v oblasti štátnej pomoci a minimálnej pomoci a o zmene a doplnení niektorých zákonov (zákon o štátnej pomoci) </w:t>
      </w:r>
      <w:hyperlink r:id="rId139" w:history="1">
        <w:r w:rsidR="00021885">
          <w:rPr>
            <w:rStyle w:val="Hypertextovprepojenie"/>
          </w:rPr>
          <w:t>https://www.slov-lex.sk/pravne-predpisy/SK/ZZ/2015/358/20160101</w:t>
        </w:r>
      </w:hyperlink>
    </w:p>
    <w:p w14:paraId="489D865A" w14:textId="77777777" w:rsidR="00C32E89" w:rsidRDefault="00F146C0" w:rsidP="00F146C0">
      <w:r>
        <w:lastRenderedPageBreak/>
        <w:t xml:space="preserve">Zákon č. 267/2010 Z. z. o poskytovaní dotácie na kompenzáciu strát spôsobených nepriaznivou poveternostnou udalosťou, ktorú možno prirovnať k prírodnej katastrofe, prírodnou katastrofou alebo mimoriadnou udalosťou </w:t>
      </w:r>
      <w:hyperlink r:id="rId140" w:history="1">
        <w:r w:rsidR="00021885">
          <w:rPr>
            <w:rStyle w:val="Hypertextovprepojenie"/>
          </w:rPr>
          <w:t>https://www.slov-lex.sk/pravne-predpisy/SK/ZZ/2010/267/20191201</w:t>
        </w:r>
      </w:hyperlink>
    </w:p>
    <w:p w14:paraId="5E37FF37" w14:textId="77777777" w:rsidR="00F146C0" w:rsidRDefault="00F146C0" w:rsidP="00F146C0">
      <w:r>
        <w:t xml:space="preserve">Zákon č. 280/2017 Z. z. o poskytovaní podpory a dotácie v pôdohospodárstve a rozvoji vidieka a o zmene zákona č. 292/2014 Z. z. o príspevku poskytovanom z európskych štrukturálnych a investičných fondov a o zmene a doplnení niektorých zákonov v znení neskorších predpisov </w:t>
      </w:r>
      <w:hyperlink r:id="rId141" w:history="1">
        <w:r w:rsidR="00021885">
          <w:rPr>
            <w:rStyle w:val="Hypertextovprepojenie"/>
          </w:rPr>
          <w:t>https://www.slov-lex.sk/pravne-predpisy/SK/ZZ/2017/280/20190701</w:t>
        </w:r>
      </w:hyperlink>
    </w:p>
    <w:p w14:paraId="2546B6A0" w14:textId="77777777" w:rsidR="00F146C0" w:rsidRDefault="003070FD" w:rsidP="00F146C0">
      <w:r w:rsidRPr="003070FD">
        <w:t>Zákon č. 33/2013 Z. z. o podpore poľnohospodárskej prvovýroby v roku 2013 (platný do 2017)</w:t>
      </w:r>
      <w:r>
        <w:t xml:space="preserve"> </w:t>
      </w:r>
      <w:hyperlink r:id="rId142" w:history="1">
        <w:r w:rsidR="00021885">
          <w:rPr>
            <w:rStyle w:val="Hypertextovprepojenie"/>
          </w:rPr>
          <w:t>https://www.slov-lex.sk/pravne-predpisy/SK/ZZ/2013/33/20130301</w:t>
        </w:r>
      </w:hyperlink>
    </w:p>
    <w:p w14:paraId="24D8E335" w14:textId="77777777" w:rsidR="003070FD" w:rsidRDefault="00084FE6" w:rsidP="00F146C0">
      <w:r w:rsidRPr="00084FE6">
        <w:t>Výnos Ministerstva pôdohospodárstva a rozvoja vidieka Slovenskej republiky z 10. decembra 2014 č. 660/2014-100 o poskytovaní podpory v poľnohospodárstve, potravinárstve, lesnom hospodárstve a rybnom hospodárstve</w:t>
      </w:r>
      <w:r>
        <w:t xml:space="preserve"> </w:t>
      </w:r>
      <w:hyperlink r:id="rId143" w:history="1">
        <w:r>
          <w:rPr>
            <w:rStyle w:val="Hypertextovprepojenie"/>
          </w:rPr>
          <w:t>https://www.mpsr.sk/vynos-ministerstva-podohospodarstva-a-rozvoja-vidieka-slovenskej-republiky-z-10-decembra-2014-c-660-2014-100-o-poskytovani-podpory-v-polnohospodarstve-potravinarstve-lesnom-hospodarstve-a-rybnom-hospo/323---8929/</w:t>
        </w:r>
      </w:hyperlink>
    </w:p>
    <w:p w14:paraId="6CE76658" w14:textId="76AABA1A" w:rsidR="003070FD" w:rsidRDefault="00876E5A" w:rsidP="00F146C0">
      <w:r>
        <w:t xml:space="preserve">Výnos Ministerstva pôdohospodárstva a rozvoja vidieka Slovenskej republiky z 5. mája 2011 č. 536/2011 – 100 o podrobnostiach pri poskytovaní podpory v pôdohospodárstve a pri rozvoji vidieka </w:t>
      </w:r>
      <w:hyperlink r:id="rId144" w:history="1">
        <w:r w:rsidR="00C73A4D" w:rsidRPr="004A300A">
          <w:rPr>
            <w:rStyle w:val="Hypertextovprepojenie"/>
          </w:rPr>
          <w:t>https://www.noveaspi.sk/products/lawText/1/74248/1/2/oznamenie-c-144-2011-zz-o-vydani-vynosu-c-536-2011-100-o-podrobnostiach-pri-poskytovani-podpory-v-podohospodarstve-a-pri-rozvoji-vidieka/oznamenie-c-144-2011-zz-o-vydani-vynosu-c-536-2011-100-o-podrobnostiach-pri-poskytovani-podpory-v-podohospodarstve-a-pri-rozvoji-vidieka</w:t>
        </w:r>
      </w:hyperlink>
    </w:p>
    <w:p w14:paraId="044E357C" w14:textId="77777777" w:rsidR="003070FD" w:rsidRDefault="00887895" w:rsidP="00887895">
      <w:r>
        <w:t xml:space="preserve">Zákon č. 544/2010 Z. z. o dotáciách v pôsobnosti Ministerstva práce, sociálnych vecí a rodiny Slovenskej republiky </w:t>
      </w:r>
      <w:hyperlink r:id="rId145" w:history="1">
        <w:r w:rsidR="00021885">
          <w:rPr>
            <w:rStyle w:val="Hypertextovprepojenie"/>
          </w:rPr>
          <w:t>https://www.slov-lex.sk/pravne-predpisy/SK/ZZ/2010/544/20190901</w:t>
        </w:r>
      </w:hyperlink>
    </w:p>
    <w:p w14:paraId="47667EBC" w14:textId="77777777" w:rsidR="00F146C0" w:rsidRDefault="00224574" w:rsidP="00F146C0">
      <w:r>
        <w:t xml:space="preserve">Zákon č. 302/2016 Z. z. o poskytovaní dotácií v pôsobnosti Ministerstva spravodlivosti Slovenskej republiky a o zmene a doplnení zákona č. 545/2010 Z. z. o poskytovaní dotácií v pôsobnosti Ministerstva zahraničných vecí Slovenskej republiky a o zmene a doplnení zákona č. 617/2007 Z. z. o oficiálnej rozvojovej pomoci a o doplnení zákona č. 575/2001 Z. z. o organizácii činnosti vlády a organizácii ústrednej štátnej správy v znení neskorších predpisov v znení zákona č. 287/2012 Z. z. </w:t>
      </w:r>
      <w:hyperlink r:id="rId146" w:history="1">
        <w:r w:rsidR="00021885">
          <w:rPr>
            <w:rStyle w:val="Hypertextovprepojenie"/>
          </w:rPr>
          <w:t>https://www.slov-lex.sk/pravne-predpisy/SK/ZZ/2016/302/20180101</w:t>
        </w:r>
      </w:hyperlink>
    </w:p>
    <w:p w14:paraId="4218BDFA" w14:textId="77777777" w:rsidR="00C7222D" w:rsidRDefault="006E5C5B" w:rsidP="006E5C5B">
      <w:r>
        <w:t xml:space="preserve">Zákon č. 597/2003 Z. z. o financovaní základných škôl, stredných škôl a školských zariadení </w:t>
      </w:r>
      <w:hyperlink r:id="rId147" w:history="1">
        <w:r w:rsidR="00021885">
          <w:rPr>
            <w:rStyle w:val="Hypertextovprepojenie"/>
          </w:rPr>
          <w:t>https://www.slov-lex.sk/pravne-predpisy/SK/ZZ/2003/597/20200101</w:t>
        </w:r>
      </w:hyperlink>
    </w:p>
    <w:p w14:paraId="4A3CE4D4" w14:textId="77777777" w:rsidR="00C7222D" w:rsidRDefault="006E5C5B" w:rsidP="00F146C0">
      <w:r w:rsidRPr="006E5C5B">
        <w:t>Zákon č. 131/2002 Z. z. o vysokých školách a o zmene a doplnení niektorých zákonov</w:t>
      </w:r>
      <w:r>
        <w:t xml:space="preserve"> </w:t>
      </w:r>
      <w:hyperlink r:id="rId148" w:history="1">
        <w:r w:rsidR="00021885">
          <w:rPr>
            <w:rStyle w:val="Hypertextovprepojenie"/>
          </w:rPr>
          <w:t>https://www.slov-lex.sk/pravne-predpisy/SK/ZZ/2002/131/20200101</w:t>
        </w:r>
      </w:hyperlink>
    </w:p>
    <w:p w14:paraId="1D237E05" w14:textId="77777777" w:rsidR="00C7222D" w:rsidRDefault="001E637E" w:rsidP="00F146C0">
      <w:r w:rsidRPr="001E637E">
        <w:t>Zákon č. 282/2008 Z. z. o podpore práce s mládežou a o zmene a doplnení zákona č. 131/2002 Z. z. o vysokých školách a o zmene a doplnení niektorých zákonov v znení neskorších predpisov</w:t>
      </w:r>
      <w:r>
        <w:t xml:space="preserve"> </w:t>
      </w:r>
      <w:hyperlink r:id="rId149" w:history="1">
        <w:r w:rsidR="00021885">
          <w:rPr>
            <w:rStyle w:val="Hypertextovprepojenie"/>
          </w:rPr>
          <w:t>https://www.slov-lex.sk/pravne-predpisy/SK/ZZ/2008/282/20200101</w:t>
        </w:r>
      </w:hyperlink>
    </w:p>
    <w:p w14:paraId="75A659F5" w14:textId="77777777" w:rsidR="00C7222D" w:rsidRDefault="001E637E" w:rsidP="001E637E">
      <w:r>
        <w:t xml:space="preserve">Zákon č. 440/2015 Z. z. o športe a o zmene a doplnení niektorých zákonov </w:t>
      </w:r>
      <w:hyperlink r:id="rId150" w:history="1">
        <w:r w:rsidR="00021885">
          <w:rPr>
            <w:rStyle w:val="Hypertextovprepojenie"/>
          </w:rPr>
          <w:t>https://www.slov-lex.sk/pravne-predpisy/SK/ZZ/2015/440/20200201</w:t>
        </w:r>
      </w:hyperlink>
    </w:p>
    <w:p w14:paraId="09D60B89" w14:textId="77777777" w:rsidR="00C7222D" w:rsidRDefault="002409B6" w:rsidP="00F146C0">
      <w:r w:rsidRPr="002409B6">
        <w:t>Zákon č. 526/2010 Z. z. o poskytovaní dotácií v pôsobnosti Ministerstva vnútra Slovenskej republiky</w:t>
      </w:r>
      <w:r>
        <w:t xml:space="preserve"> </w:t>
      </w:r>
      <w:hyperlink r:id="rId151" w:history="1">
        <w:r w:rsidR="00021885">
          <w:rPr>
            <w:rStyle w:val="Hypertextovprepojenie"/>
          </w:rPr>
          <w:t>https://www.slov-lex.sk/pravne-predpisy/SK/ZZ/2010/526/20190901</w:t>
        </w:r>
      </w:hyperlink>
    </w:p>
    <w:p w14:paraId="7385403D" w14:textId="77777777" w:rsidR="00C7222D" w:rsidRDefault="00BA3109" w:rsidP="00F146C0">
      <w:r w:rsidRPr="00BA3109">
        <w:lastRenderedPageBreak/>
        <w:t>Zákon č. 545/2010 Z. z. o poskytovaní dotácií v pôsobnosti Ministerstva zahraničných vecí Slovenskej republiky a o zmene a doplnení zákona č. 617/2007 Z. z. o oficiálnej rozvojovej pomoci a o doplnení zákona č. 575/2001 Z. z. o organizácii činnosti vlády a organizácii ústrednej štátnej správy v znení neskorších predpisov</w:t>
      </w:r>
      <w:r>
        <w:t xml:space="preserve"> </w:t>
      </w:r>
      <w:hyperlink r:id="rId152" w:history="1">
        <w:r>
          <w:rPr>
            <w:rStyle w:val="Hypertextovprepojenie"/>
          </w:rPr>
          <w:t>https://www.slov-lex.sk/pravne-predpisy/SK/ZZ/2010/545/20180101</w:t>
        </w:r>
      </w:hyperlink>
    </w:p>
    <w:p w14:paraId="59FE4A36" w14:textId="77777777" w:rsidR="00C7222D" w:rsidRDefault="00FC2C1C" w:rsidP="00F146C0">
      <w:r>
        <w:t xml:space="preserve">Zákon č. </w:t>
      </w:r>
      <w:r w:rsidRPr="00FC2C1C">
        <w:t>525/2010 Z. z. o poskytovaní dotácií v pôsobnosti Ministerstva zdravotníctva Slovenskej republiky</w:t>
      </w:r>
      <w:r>
        <w:t xml:space="preserve"> </w:t>
      </w:r>
      <w:hyperlink r:id="rId153" w:history="1">
        <w:r>
          <w:rPr>
            <w:rStyle w:val="Hypertextovprepojenie"/>
          </w:rPr>
          <w:t>https://www.slov-lex.sk/pravne-predpisy/SK/ZZ/2010/525/</w:t>
        </w:r>
      </w:hyperlink>
    </w:p>
    <w:p w14:paraId="0B71E2BF" w14:textId="77777777" w:rsidR="00C32E89" w:rsidRDefault="00C87292" w:rsidP="00990D70">
      <w:r w:rsidRPr="00C87292">
        <w:t>Zákon č. 587/2004 Z. z. o Environmentálnom fonde a o zmene a doplnení niektorých zákonov</w:t>
      </w:r>
      <w:r>
        <w:t xml:space="preserve"> </w:t>
      </w:r>
      <w:hyperlink r:id="rId154" w:history="1">
        <w:r w:rsidRPr="005A2450">
          <w:rPr>
            <w:rStyle w:val="Hypertextovprepojenie"/>
          </w:rPr>
          <w:t>https://www.slov-lex.sk/pravne-predpisy/SK/ZZ/2004/587/20191227</w:t>
        </w:r>
      </w:hyperlink>
      <w:r>
        <w:t xml:space="preserve"> </w:t>
      </w:r>
    </w:p>
    <w:p w14:paraId="2B1466CB" w14:textId="77777777" w:rsidR="00841D35" w:rsidRDefault="00C87292" w:rsidP="00990D70">
      <w:r w:rsidRPr="00C87292">
        <w:t>Zákon č. 111/2018 Z. z. o poskytovaní dotácií v pôsobnosti Úradu podpredsedu vlády Slovenskej republiky pre investície a</w:t>
      </w:r>
      <w:r>
        <w:t> </w:t>
      </w:r>
      <w:r w:rsidRPr="00C87292">
        <w:t>informatizáciu</w:t>
      </w:r>
      <w:r>
        <w:t xml:space="preserve"> </w:t>
      </w:r>
      <w:hyperlink r:id="rId155" w:history="1">
        <w:r w:rsidRPr="005A2450">
          <w:rPr>
            <w:rStyle w:val="Hypertextovprepojenie"/>
          </w:rPr>
          <w:t>https://www.slov-lex.sk/pravne-predpisy/SK/ZZ/2018/111/20190901</w:t>
        </w:r>
      </w:hyperlink>
      <w:r>
        <w:t xml:space="preserve"> </w:t>
      </w:r>
    </w:p>
    <w:p w14:paraId="48B8566F" w14:textId="77777777" w:rsidR="00C87292" w:rsidRDefault="00C87292" w:rsidP="00990D70">
      <w:r w:rsidRPr="00C87292">
        <w:t>Zákon č. 524/2010 Z. z. o poskytovaní dotácií v pôsobnosti Úradu vlády Slovenskej republiky</w:t>
      </w:r>
      <w:r>
        <w:t xml:space="preserve"> </w:t>
      </w:r>
      <w:hyperlink r:id="rId156" w:history="1">
        <w:r w:rsidRPr="005A2450">
          <w:rPr>
            <w:rStyle w:val="Hypertextovprepojenie"/>
          </w:rPr>
          <w:t>https://www.slov-lex.sk/pravne-predpisy/SK/ZZ/2010/524/20190101</w:t>
        </w:r>
      </w:hyperlink>
      <w:r>
        <w:t xml:space="preserve"> </w:t>
      </w:r>
    </w:p>
    <w:p w14:paraId="62D8AE3F" w14:textId="77777777" w:rsidR="00C87292" w:rsidRDefault="00241A30" w:rsidP="00990D70">
      <w:r w:rsidRPr="00241A30">
        <w:t>Zákon č. 539/2008 Z. z. o podpore regionálneho rozvoja</w:t>
      </w:r>
      <w:r>
        <w:t xml:space="preserve"> </w:t>
      </w:r>
      <w:hyperlink r:id="rId157" w:anchor="poznamky.poznamka-8a" w:history="1">
        <w:r w:rsidRPr="00F40AD5">
          <w:rPr>
            <w:rStyle w:val="Hypertextovprepojenie"/>
          </w:rPr>
          <w:t>https://www.slov-lex.sk/pravne-predpisy/SK/ZZ/2008/539/20191201?ucinnost=01.04.2018#poznamky.poznamka-8a</w:t>
        </w:r>
      </w:hyperlink>
      <w:r>
        <w:t xml:space="preserve"> </w:t>
      </w:r>
    </w:p>
    <w:p w14:paraId="2DA1A37E" w14:textId="77777777" w:rsidR="00241A30" w:rsidRDefault="00241A30" w:rsidP="00990D70"/>
    <w:p w14:paraId="2D09F53D" w14:textId="77777777" w:rsidR="00841D35" w:rsidRDefault="00841D35">
      <w:r>
        <w:br w:type="page"/>
      </w:r>
    </w:p>
    <w:p w14:paraId="7211DE2E" w14:textId="77777777" w:rsidR="00B208BA" w:rsidRPr="00F702DE" w:rsidRDefault="00B208BA" w:rsidP="005A6E6E">
      <w:pPr>
        <w:pStyle w:val="Nadpis3"/>
      </w:pPr>
      <w:bookmarkStart w:id="137" w:name="_Toc42588432"/>
      <w:bookmarkEnd w:id="136"/>
      <w:r w:rsidRPr="00F702DE">
        <w:lastRenderedPageBreak/>
        <w:t xml:space="preserve">Zoznam </w:t>
      </w:r>
      <w:r>
        <w:t xml:space="preserve">analyzovaných </w:t>
      </w:r>
      <w:r w:rsidRPr="00F702DE">
        <w:t xml:space="preserve">ústredných orgánov štátnej správy </w:t>
      </w:r>
      <w:r w:rsidR="00573FC4">
        <w:t xml:space="preserve"> SR</w:t>
      </w:r>
      <w:bookmarkEnd w:id="137"/>
    </w:p>
    <w:p w14:paraId="32856D51" w14:textId="77777777" w:rsidR="00B208BA" w:rsidRDefault="00B208BA" w:rsidP="00B208BA">
      <w:pPr>
        <w:jc w:val="both"/>
      </w:pPr>
    </w:p>
    <w:p w14:paraId="43BF97C3" w14:textId="5AECC845" w:rsidR="00B208BA" w:rsidRPr="00573FC4" w:rsidRDefault="00B208BA" w:rsidP="002B5053">
      <w:pPr>
        <w:keepNext/>
        <w:rPr>
          <w:sz w:val="20"/>
          <w:szCs w:val="20"/>
        </w:rPr>
      </w:pPr>
      <w:bookmarkStart w:id="138" w:name="Tabuľka65"/>
      <w:r w:rsidRPr="00573FC4">
        <w:rPr>
          <w:sz w:val="20"/>
          <w:szCs w:val="20"/>
        </w:rPr>
        <w:t xml:space="preserve">Tabuľka </w:t>
      </w:r>
      <w:r w:rsidR="0032029B">
        <w:rPr>
          <w:sz w:val="20"/>
          <w:szCs w:val="20"/>
        </w:rPr>
        <w:t>65</w:t>
      </w:r>
      <w:bookmarkEnd w:id="138"/>
      <w:r w:rsidRPr="00573FC4">
        <w:rPr>
          <w:sz w:val="20"/>
          <w:szCs w:val="20"/>
        </w:rPr>
        <w:t xml:space="preserve"> Prehľad analyzovaných ministerstiev a ďalších ústredných orgánov štátnej správy</w:t>
      </w:r>
      <w:r w:rsidR="00573FC4" w:rsidRPr="00573FC4">
        <w:rPr>
          <w:sz w:val="20"/>
          <w:szCs w:val="20"/>
        </w:rPr>
        <w:t xml:space="preserve"> SR</w:t>
      </w:r>
    </w:p>
    <w:tbl>
      <w:tblPr>
        <w:tblStyle w:val="Tabukasmriekou4zvraznenie11"/>
        <w:tblW w:w="9062" w:type="dxa"/>
        <w:tblLook w:val="04A0" w:firstRow="1" w:lastRow="0" w:firstColumn="1" w:lastColumn="0" w:noHBand="0" w:noVBand="1"/>
      </w:tblPr>
      <w:tblGrid>
        <w:gridCol w:w="850"/>
        <w:gridCol w:w="5378"/>
        <w:gridCol w:w="2834"/>
      </w:tblGrid>
      <w:tr w:rsidR="00B208BA" w:rsidRPr="00375C03" w14:paraId="54442B98" w14:textId="77777777" w:rsidTr="001008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2DFDCA" w14:textId="77777777" w:rsidR="00B208BA" w:rsidRPr="00D04832" w:rsidRDefault="00B208BA" w:rsidP="002B5053">
            <w:pPr>
              <w:keepNext/>
              <w:jc w:val="both"/>
            </w:pPr>
            <w:bookmarkStart w:id="139" w:name="_Hlk35845935"/>
            <w:r w:rsidRPr="00D04832">
              <w:t>P. č.</w:t>
            </w:r>
          </w:p>
        </w:tc>
        <w:tc>
          <w:tcPr>
            <w:tcW w:w="5387" w:type="dxa"/>
          </w:tcPr>
          <w:p w14:paraId="076E0215" w14:textId="77777777" w:rsidR="00B208BA" w:rsidRPr="00D04832" w:rsidRDefault="00B208BA" w:rsidP="002B5053">
            <w:pPr>
              <w:keepNext/>
              <w:jc w:val="both"/>
              <w:cnfStyle w:val="100000000000" w:firstRow="1" w:lastRow="0" w:firstColumn="0" w:lastColumn="0" w:oddVBand="0" w:evenVBand="0" w:oddHBand="0" w:evenHBand="0" w:firstRowFirstColumn="0" w:firstRowLastColumn="0" w:lastRowFirstColumn="0" w:lastRowLastColumn="0"/>
            </w:pPr>
            <w:r w:rsidRPr="00D04832">
              <w:t>Zoznam ústredných orgánov štátnej správy SR</w:t>
            </w:r>
          </w:p>
        </w:tc>
        <w:tc>
          <w:tcPr>
            <w:tcW w:w="2835" w:type="dxa"/>
          </w:tcPr>
          <w:p w14:paraId="22528EFC" w14:textId="77777777" w:rsidR="00B208BA" w:rsidRPr="00D04832" w:rsidRDefault="00B208BA" w:rsidP="002B5053">
            <w:pPr>
              <w:keepNext/>
              <w:jc w:val="both"/>
              <w:cnfStyle w:val="100000000000" w:firstRow="1" w:lastRow="0" w:firstColumn="0" w:lastColumn="0" w:oddVBand="0" w:evenVBand="0" w:oddHBand="0" w:evenHBand="0" w:firstRowFirstColumn="0" w:firstRowLastColumn="0" w:lastRowFirstColumn="0" w:lastRowLastColumn="0"/>
            </w:pPr>
            <w:r w:rsidRPr="00D04832">
              <w:t>Domovské stránky</w:t>
            </w:r>
          </w:p>
        </w:tc>
      </w:tr>
      <w:tr w:rsidR="00B208BA" w:rsidRPr="00375C03" w14:paraId="11379926"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493C16" w14:textId="77777777" w:rsidR="00B208BA" w:rsidRPr="00D04832" w:rsidRDefault="00B208BA" w:rsidP="002B5053">
            <w:pPr>
              <w:keepNext/>
              <w:jc w:val="right"/>
              <w:rPr>
                <w:sz w:val="20"/>
                <w:szCs w:val="20"/>
              </w:rPr>
            </w:pPr>
            <w:r w:rsidRPr="00D04832">
              <w:rPr>
                <w:sz w:val="20"/>
                <w:szCs w:val="20"/>
              </w:rPr>
              <w:t>1.</w:t>
            </w:r>
          </w:p>
        </w:tc>
        <w:tc>
          <w:tcPr>
            <w:tcW w:w="5387" w:type="dxa"/>
          </w:tcPr>
          <w:p w14:paraId="5292F7F9"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dopravy a výstavby SR</w:t>
            </w:r>
          </w:p>
        </w:tc>
        <w:tc>
          <w:tcPr>
            <w:tcW w:w="2835" w:type="dxa"/>
          </w:tcPr>
          <w:p w14:paraId="6B3FFF72"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58" w:history="1">
              <w:r w:rsidR="00B208BA" w:rsidRPr="00D04832">
                <w:rPr>
                  <w:rStyle w:val="Hypertextovprepojenie"/>
                  <w:sz w:val="20"/>
                  <w:szCs w:val="20"/>
                </w:rPr>
                <w:t>www.mindop.sk</w:t>
              </w:r>
            </w:hyperlink>
            <w:r w:rsidR="00B208BA" w:rsidRPr="00D04832">
              <w:rPr>
                <w:sz w:val="20"/>
                <w:szCs w:val="20"/>
              </w:rPr>
              <w:t xml:space="preserve"> </w:t>
            </w:r>
          </w:p>
        </w:tc>
      </w:tr>
      <w:tr w:rsidR="00B208BA" w:rsidRPr="00375C03" w14:paraId="704492E9"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1CFB0D77" w14:textId="77777777" w:rsidR="00B208BA" w:rsidRPr="00D04832" w:rsidRDefault="00B208BA" w:rsidP="002B5053">
            <w:pPr>
              <w:keepNext/>
              <w:jc w:val="right"/>
              <w:rPr>
                <w:sz w:val="20"/>
                <w:szCs w:val="20"/>
              </w:rPr>
            </w:pPr>
            <w:r w:rsidRPr="00D04832">
              <w:rPr>
                <w:sz w:val="20"/>
                <w:szCs w:val="20"/>
              </w:rPr>
              <w:t>2.</w:t>
            </w:r>
          </w:p>
        </w:tc>
        <w:tc>
          <w:tcPr>
            <w:tcW w:w="5387" w:type="dxa"/>
          </w:tcPr>
          <w:p w14:paraId="66404CB8" w14:textId="7777777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financií SR</w:t>
            </w:r>
          </w:p>
        </w:tc>
        <w:tc>
          <w:tcPr>
            <w:tcW w:w="2835" w:type="dxa"/>
          </w:tcPr>
          <w:p w14:paraId="4BCC1B6A"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59" w:history="1">
              <w:r w:rsidR="00B208BA" w:rsidRPr="00D04832">
                <w:rPr>
                  <w:rStyle w:val="Hypertextovprepojenie"/>
                  <w:sz w:val="20"/>
                  <w:szCs w:val="20"/>
                </w:rPr>
                <w:t>www.mfsr.sk</w:t>
              </w:r>
            </w:hyperlink>
            <w:r w:rsidR="00B208BA" w:rsidRPr="00D04832">
              <w:rPr>
                <w:sz w:val="20"/>
                <w:szCs w:val="20"/>
              </w:rPr>
              <w:t xml:space="preserve"> </w:t>
            </w:r>
          </w:p>
        </w:tc>
      </w:tr>
      <w:tr w:rsidR="00B208BA" w:rsidRPr="00375C03" w14:paraId="57B64384"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C4F9F2" w14:textId="77777777" w:rsidR="00B208BA" w:rsidRPr="00D04832" w:rsidRDefault="00B208BA" w:rsidP="002B5053">
            <w:pPr>
              <w:keepNext/>
              <w:jc w:val="right"/>
              <w:rPr>
                <w:sz w:val="20"/>
                <w:szCs w:val="20"/>
              </w:rPr>
            </w:pPr>
            <w:r w:rsidRPr="00D04832">
              <w:rPr>
                <w:sz w:val="20"/>
                <w:szCs w:val="20"/>
              </w:rPr>
              <w:t>3.</w:t>
            </w:r>
          </w:p>
        </w:tc>
        <w:tc>
          <w:tcPr>
            <w:tcW w:w="5387" w:type="dxa"/>
          </w:tcPr>
          <w:p w14:paraId="4CB571C9"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hospodárstva SR</w:t>
            </w:r>
          </w:p>
        </w:tc>
        <w:tc>
          <w:tcPr>
            <w:tcW w:w="2835" w:type="dxa"/>
          </w:tcPr>
          <w:p w14:paraId="67DB00B0"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60" w:history="1">
              <w:r w:rsidR="00B208BA" w:rsidRPr="00D04832">
                <w:rPr>
                  <w:rStyle w:val="Hypertextovprepojenie"/>
                  <w:sz w:val="20"/>
                  <w:szCs w:val="20"/>
                </w:rPr>
                <w:t>www.mhsr.sk</w:t>
              </w:r>
            </w:hyperlink>
            <w:r w:rsidR="00B208BA" w:rsidRPr="00D04832">
              <w:rPr>
                <w:sz w:val="20"/>
                <w:szCs w:val="20"/>
              </w:rPr>
              <w:t xml:space="preserve"> </w:t>
            </w:r>
          </w:p>
        </w:tc>
      </w:tr>
      <w:tr w:rsidR="00B208BA" w:rsidRPr="00375C03" w14:paraId="2F65E922"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06490828" w14:textId="77777777" w:rsidR="00B208BA" w:rsidRPr="00D04832" w:rsidRDefault="00B208BA" w:rsidP="002B5053">
            <w:pPr>
              <w:keepNext/>
              <w:jc w:val="right"/>
              <w:rPr>
                <w:sz w:val="20"/>
                <w:szCs w:val="20"/>
              </w:rPr>
            </w:pPr>
            <w:r w:rsidRPr="00D04832">
              <w:rPr>
                <w:sz w:val="20"/>
                <w:szCs w:val="20"/>
              </w:rPr>
              <w:t>4.</w:t>
            </w:r>
          </w:p>
        </w:tc>
        <w:tc>
          <w:tcPr>
            <w:tcW w:w="5387" w:type="dxa"/>
          </w:tcPr>
          <w:p w14:paraId="3ACA9AE8" w14:textId="7777777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kultúry SR</w:t>
            </w:r>
          </w:p>
        </w:tc>
        <w:tc>
          <w:tcPr>
            <w:tcW w:w="2835" w:type="dxa"/>
          </w:tcPr>
          <w:p w14:paraId="09A58EDA"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61" w:history="1">
              <w:r w:rsidR="00B208BA" w:rsidRPr="00D04832">
                <w:rPr>
                  <w:rStyle w:val="Hypertextovprepojenie"/>
                  <w:sz w:val="20"/>
                  <w:szCs w:val="20"/>
                </w:rPr>
                <w:t>www.culture.gov.sk</w:t>
              </w:r>
            </w:hyperlink>
            <w:r w:rsidR="00B208BA" w:rsidRPr="00D04832">
              <w:rPr>
                <w:sz w:val="20"/>
                <w:szCs w:val="20"/>
              </w:rPr>
              <w:t xml:space="preserve"> </w:t>
            </w:r>
          </w:p>
        </w:tc>
      </w:tr>
      <w:tr w:rsidR="00B208BA" w:rsidRPr="00375C03" w14:paraId="66C3942A"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3AD9012" w14:textId="77777777" w:rsidR="00B208BA" w:rsidRPr="00D04832" w:rsidRDefault="00B208BA" w:rsidP="002B5053">
            <w:pPr>
              <w:keepNext/>
              <w:jc w:val="right"/>
              <w:rPr>
                <w:sz w:val="20"/>
                <w:szCs w:val="20"/>
              </w:rPr>
            </w:pPr>
            <w:r w:rsidRPr="00D04832">
              <w:rPr>
                <w:sz w:val="20"/>
                <w:szCs w:val="20"/>
              </w:rPr>
              <w:t>5.</w:t>
            </w:r>
          </w:p>
        </w:tc>
        <w:tc>
          <w:tcPr>
            <w:tcW w:w="5387" w:type="dxa"/>
          </w:tcPr>
          <w:p w14:paraId="647CF0C2"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obrany SR</w:t>
            </w:r>
          </w:p>
        </w:tc>
        <w:tc>
          <w:tcPr>
            <w:tcW w:w="2835" w:type="dxa"/>
          </w:tcPr>
          <w:p w14:paraId="282D23CF"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62" w:history="1">
              <w:r w:rsidR="00B208BA" w:rsidRPr="00D04832">
                <w:rPr>
                  <w:rStyle w:val="Hypertextovprepojenie"/>
                  <w:sz w:val="20"/>
                  <w:szCs w:val="20"/>
                </w:rPr>
                <w:t>www.mosr.sk</w:t>
              </w:r>
            </w:hyperlink>
            <w:r w:rsidR="00B208BA" w:rsidRPr="00D04832">
              <w:rPr>
                <w:sz w:val="20"/>
                <w:szCs w:val="20"/>
              </w:rPr>
              <w:t xml:space="preserve"> </w:t>
            </w:r>
          </w:p>
        </w:tc>
      </w:tr>
      <w:tr w:rsidR="00B208BA" w:rsidRPr="00375C03" w14:paraId="47EACAA3"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7817F289" w14:textId="77777777" w:rsidR="00B208BA" w:rsidRPr="00D04832" w:rsidRDefault="00B208BA" w:rsidP="002B5053">
            <w:pPr>
              <w:keepNext/>
              <w:jc w:val="right"/>
              <w:rPr>
                <w:sz w:val="20"/>
                <w:szCs w:val="20"/>
              </w:rPr>
            </w:pPr>
            <w:r w:rsidRPr="00D04832">
              <w:rPr>
                <w:sz w:val="20"/>
                <w:szCs w:val="20"/>
              </w:rPr>
              <w:t>6.</w:t>
            </w:r>
          </w:p>
        </w:tc>
        <w:tc>
          <w:tcPr>
            <w:tcW w:w="5387" w:type="dxa"/>
          </w:tcPr>
          <w:p w14:paraId="49C06575" w14:textId="7777777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pôdohospodárstva a rozvoja vidieka SR</w:t>
            </w:r>
          </w:p>
        </w:tc>
        <w:tc>
          <w:tcPr>
            <w:tcW w:w="2835" w:type="dxa"/>
          </w:tcPr>
          <w:p w14:paraId="750124B9"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63" w:history="1">
              <w:r w:rsidR="00B208BA" w:rsidRPr="00D04832">
                <w:rPr>
                  <w:rStyle w:val="Hypertextovprepojenie"/>
                  <w:sz w:val="20"/>
                  <w:szCs w:val="20"/>
                </w:rPr>
                <w:t>www.mpsr.sk</w:t>
              </w:r>
            </w:hyperlink>
            <w:r w:rsidR="00B208BA" w:rsidRPr="00D04832">
              <w:rPr>
                <w:sz w:val="20"/>
                <w:szCs w:val="20"/>
              </w:rPr>
              <w:t xml:space="preserve"> </w:t>
            </w:r>
          </w:p>
        </w:tc>
      </w:tr>
      <w:tr w:rsidR="00B208BA" w:rsidRPr="00375C03" w14:paraId="1AA4C02D"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56CABC1" w14:textId="77777777" w:rsidR="00B208BA" w:rsidRPr="00D04832" w:rsidRDefault="00B208BA" w:rsidP="002B5053">
            <w:pPr>
              <w:keepNext/>
              <w:jc w:val="right"/>
              <w:rPr>
                <w:sz w:val="20"/>
                <w:szCs w:val="20"/>
              </w:rPr>
            </w:pPr>
            <w:r w:rsidRPr="00D04832">
              <w:rPr>
                <w:sz w:val="20"/>
                <w:szCs w:val="20"/>
              </w:rPr>
              <w:t>7.</w:t>
            </w:r>
          </w:p>
        </w:tc>
        <w:tc>
          <w:tcPr>
            <w:tcW w:w="5387" w:type="dxa"/>
          </w:tcPr>
          <w:p w14:paraId="0505CB1B"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práce, sociálnych vecí a rodiny SR</w:t>
            </w:r>
          </w:p>
        </w:tc>
        <w:tc>
          <w:tcPr>
            <w:tcW w:w="2835" w:type="dxa"/>
          </w:tcPr>
          <w:p w14:paraId="4A4D82EE"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64" w:history="1">
              <w:r w:rsidR="00B208BA" w:rsidRPr="00D04832">
                <w:rPr>
                  <w:rStyle w:val="Hypertextovprepojenie"/>
                  <w:sz w:val="20"/>
                  <w:szCs w:val="20"/>
                </w:rPr>
                <w:t>www.employment.gov.sk</w:t>
              </w:r>
            </w:hyperlink>
            <w:r w:rsidR="00B208BA" w:rsidRPr="00D04832">
              <w:rPr>
                <w:sz w:val="20"/>
                <w:szCs w:val="20"/>
              </w:rPr>
              <w:t xml:space="preserve"> </w:t>
            </w:r>
          </w:p>
        </w:tc>
      </w:tr>
      <w:tr w:rsidR="00B208BA" w:rsidRPr="00375C03" w14:paraId="7739AEC8"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3D6D3E69" w14:textId="77777777" w:rsidR="00B208BA" w:rsidRPr="00D04832" w:rsidRDefault="00B208BA" w:rsidP="002B5053">
            <w:pPr>
              <w:keepNext/>
              <w:jc w:val="right"/>
              <w:rPr>
                <w:sz w:val="20"/>
                <w:szCs w:val="20"/>
              </w:rPr>
            </w:pPr>
            <w:r w:rsidRPr="00D04832">
              <w:rPr>
                <w:sz w:val="20"/>
                <w:szCs w:val="20"/>
              </w:rPr>
              <w:t>8.</w:t>
            </w:r>
          </w:p>
        </w:tc>
        <w:tc>
          <w:tcPr>
            <w:tcW w:w="5387" w:type="dxa"/>
          </w:tcPr>
          <w:p w14:paraId="23002799" w14:textId="7777777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spravodlivosti SR</w:t>
            </w:r>
          </w:p>
        </w:tc>
        <w:tc>
          <w:tcPr>
            <w:tcW w:w="2835" w:type="dxa"/>
          </w:tcPr>
          <w:p w14:paraId="57FBF02C"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65" w:history="1">
              <w:r w:rsidR="00B208BA" w:rsidRPr="00D04832">
                <w:rPr>
                  <w:rStyle w:val="Hypertextovprepojenie"/>
                  <w:sz w:val="20"/>
                  <w:szCs w:val="20"/>
                </w:rPr>
                <w:t>www.justice.gov.sk</w:t>
              </w:r>
            </w:hyperlink>
            <w:r w:rsidR="00B208BA" w:rsidRPr="00D04832">
              <w:rPr>
                <w:sz w:val="20"/>
                <w:szCs w:val="20"/>
              </w:rPr>
              <w:t xml:space="preserve"> </w:t>
            </w:r>
          </w:p>
        </w:tc>
      </w:tr>
      <w:tr w:rsidR="00B208BA" w:rsidRPr="00375C03" w14:paraId="7B58258E"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F336F3" w14:textId="77777777" w:rsidR="00B208BA" w:rsidRPr="00D04832" w:rsidRDefault="00B208BA" w:rsidP="002B5053">
            <w:pPr>
              <w:keepNext/>
              <w:jc w:val="right"/>
              <w:rPr>
                <w:sz w:val="20"/>
                <w:szCs w:val="20"/>
              </w:rPr>
            </w:pPr>
            <w:r w:rsidRPr="00D04832">
              <w:rPr>
                <w:sz w:val="20"/>
                <w:szCs w:val="20"/>
              </w:rPr>
              <w:t>9.</w:t>
            </w:r>
          </w:p>
        </w:tc>
        <w:tc>
          <w:tcPr>
            <w:tcW w:w="5387" w:type="dxa"/>
          </w:tcPr>
          <w:p w14:paraId="5F8FF1B3"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školstva, vedy, výskumu a športu SR</w:t>
            </w:r>
          </w:p>
        </w:tc>
        <w:tc>
          <w:tcPr>
            <w:tcW w:w="2835" w:type="dxa"/>
          </w:tcPr>
          <w:p w14:paraId="30384FBF"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66" w:history="1">
              <w:r w:rsidR="00B208BA" w:rsidRPr="00D04832">
                <w:rPr>
                  <w:rStyle w:val="Hypertextovprepojenie"/>
                  <w:sz w:val="20"/>
                  <w:szCs w:val="20"/>
                </w:rPr>
                <w:t>www.minedu.sk</w:t>
              </w:r>
            </w:hyperlink>
            <w:r w:rsidR="00B208BA" w:rsidRPr="00D04832">
              <w:rPr>
                <w:sz w:val="20"/>
                <w:szCs w:val="20"/>
              </w:rPr>
              <w:t xml:space="preserve"> </w:t>
            </w:r>
          </w:p>
        </w:tc>
      </w:tr>
      <w:tr w:rsidR="00B208BA" w:rsidRPr="00375C03" w14:paraId="01BA29F9"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7FA5AA40" w14:textId="77777777" w:rsidR="00B208BA" w:rsidRPr="00D04832" w:rsidRDefault="00B208BA" w:rsidP="002B5053">
            <w:pPr>
              <w:keepNext/>
              <w:jc w:val="right"/>
              <w:rPr>
                <w:sz w:val="20"/>
                <w:szCs w:val="20"/>
              </w:rPr>
            </w:pPr>
            <w:r w:rsidRPr="00D04832">
              <w:rPr>
                <w:sz w:val="20"/>
                <w:szCs w:val="20"/>
              </w:rPr>
              <w:t>10.</w:t>
            </w:r>
          </w:p>
        </w:tc>
        <w:tc>
          <w:tcPr>
            <w:tcW w:w="5387" w:type="dxa"/>
          </w:tcPr>
          <w:p w14:paraId="11814839" w14:textId="7777777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vnútra SR</w:t>
            </w:r>
          </w:p>
        </w:tc>
        <w:tc>
          <w:tcPr>
            <w:tcW w:w="2835" w:type="dxa"/>
          </w:tcPr>
          <w:p w14:paraId="27BC66A2"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67" w:history="1">
              <w:r w:rsidR="00B208BA" w:rsidRPr="00D04832">
                <w:rPr>
                  <w:rStyle w:val="Hypertextovprepojenie"/>
                  <w:sz w:val="20"/>
                  <w:szCs w:val="20"/>
                </w:rPr>
                <w:t>www.minv.sk</w:t>
              </w:r>
            </w:hyperlink>
            <w:r w:rsidR="00B208BA" w:rsidRPr="00D04832">
              <w:rPr>
                <w:sz w:val="20"/>
                <w:szCs w:val="20"/>
              </w:rPr>
              <w:t xml:space="preserve"> </w:t>
            </w:r>
          </w:p>
        </w:tc>
      </w:tr>
      <w:tr w:rsidR="00B208BA" w:rsidRPr="00375C03" w14:paraId="1A9B1C41"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E8F61E" w14:textId="77777777" w:rsidR="00B208BA" w:rsidRPr="00D04832" w:rsidRDefault="00B208BA" w:rsidP="002B5053">
            <w:pPr>
              <w:keepNext/>
              <w:jc w:val="right"/>
              <w:rPr>
                <w:sz w:val="20"/>
                <w:szCs w:val="20"/>
              </w:rPr>
            </w:pPr>
            <w:r w:rsidRPr="00D04832">
              <w:rPr>
                <w:sz w:val="20"/>
                <w:szCs w:val="20"/>
              </w:rPr>
              <w:t>11.</w:t>
            </w:r>
          </w:p>
        </w:tc>
        <w:tc>
          <w:tcPr>
            <w:tcW w:w="5387" w:type="dxa"/>
          </w:tcPr>
          <w:p w14:paraId="4D36D3BD"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zahraničných vecí a európskych záležitostí SR</w:t>
            </w:r>
          </w:p>
        </w:tc>
        <w:tc>
          <w:tcPr>
            <w:tcW w:w="2835" w:type="dxa"/>
          </w:tcPr>
          <w:p w14:paraId="4B65C749"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68" w:history="1">
              <w:r w:rsidR="00B208BA" w:rsidRPr="00D04832">
                <w:rPr>
                  <w:rStyle w:val="Hypertextovprepojenie"/>
                  <w:sz w:val="20"/>
                  <w:szCs w:val="20"/>
                </w:rPr>
                <w:t>www.mzv.sk</w:t>
              </w:r>
            </w:hyperlink>
            <w:r w:rsidR="00B208BA" w:rsidRPr="00D04832">
              <w:rPr>
                <w:sz w:val="20"/>
                <w:szCs w:val="20"/>
              </w:rPr>
              <w:t xml:space="preserve"> </w:t>
            </w:r>
          </w:p>
        </w:tc>
      </w:tr>
      <w:tr w:rsidR="00B208BA" w:rsidRPr="00375C03" w14:paraId="19D628C2"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4B97B032" w14:textId="77777777" w:rsidR="00B208BA" w:rsidRPr="00D04832" w:rsidRDefault="00B208BA" w:rsidP="002B5053">
            <w:pPr>
              <w:keepNext/>
              <w:jc w:val="right"/>
              <w:rPr>
                <w:sz w:val="20"/>
                <w:szCs w:val="20"/>
              </w:rPr>
            </w:pPr>
            <w:r w:rsidRPr="00D04832">
              <w:rPr>
                <w:sz w:val="20"/>
                <w:szCs w:val="20"/>
              </w:rPr>
              <w:t>12.</w:t>
            </w:r>
          </w:p>
        </w:tc>
        <w:tc>
          <w:tcPr>
            <w:tcW w:w="5387" w:type="dxa"/>
          </w:tcPr>
          <w:p w14:paraId="154F4C0D" w14:textId="7777777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zdravotníctva SR</w:t>
            </w:r>
          </w:p>
        </w:tc>
        <w:tc>
          <w:tcPr>
            <w:tcW w:w="2835" w:type="dxa"/>
          </w:tcPr>
          <w:p w14:paraId="1E25590E"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69" w:history="1">
              <w:r w:rsidR="00B208BA" w:rsidRPr="00D04832">
                <w:rPr>
                  <w:rStyle w:val="Hypertextovprepojenie"/>
                  <w:sz w:val="20"/>
                  <w:szCs w:val="20"/>
                </w:rPr>
                <w:t>www.health.gov.sk</w:t>
              </w:r>
            </w:hyperlink>
            <w:r w:rsidR="00B208BA" w:rsidRPr="00D04832">
              <w:rPr>
                <w:sz w:val="20"/>
                <w:szCs w:val="20"/>
              </w:rPr>
              <w:t xml:space="preserve"> </w:t>
            </w:r>
          </w:p>
        </w:tc>
      </w:tr>
      <w:tr w:rsidR="00B208BA" w:rsidRPr="00375C03" w14:paraId="55F768AF"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7E65692" w14:textId="77777777" w:rsidR="00B208BA" w:rsidRPr="00D04832" w:rsidRDefault="00B208BA" w:rsidP="002B5053">
            <w:pPr>
              <w:keepNext/>
              <w:jc w:val="right"/>
              <w:rPr>
                <w:sz w:val="20"/>
                <w:szCs w:val="20"/>
              </w:rPr>
            </w:pPr>
            <w:r w:rsidRPr="00D04832">
              <w:rPr>
                <w:sz w:val="20"/>
                <w:szCs w:val="20"/>
              </w:rPr>
              <w:t>13.</w:t>
            </w:r>
          </w:p>
        </w:tc>
        <w:tc>
          <w:tcPr>
            <w:tcW w:w="5387" w:type="dxa"/>
          </w:tcPr>
          <w:p w14:paraId="6A93EC70"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životného prostredia SR</w:t>
            </w:r>
          </w:p>
        </w:tc>
        <w:tc>
          <w:tcPr>
            <w:tcW w:w="2835" w:type="dxa"/>
          </w:tcPr>
          <w:p w14:paraId="47E276E1"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70" w:history="1">
              <w:r w:rsidR="00B208BA" w:rsidRPr="00D04832">
                <w:rPr>
                  <w:rStyle w:val="Hypertextovprepojenie"/>
                  <w:sz w:val="20"/>
                  <w:szCs w:val="20"/>
                </w:rPr>
                <w:t>www.minzp.sk</w:t>
              </w:r>
            </w:hyperlink>
            <w:r w:rsidR="00B208BA" w:rsidRPr="00D04832">
              <w:rPr>
                <w:sz w:val="20"/>
                <w:szCs w:val="20"/>
              </w:rPr>
              <w:t xml:space="preserve"> </w:t>
            </w:r>
          </w:p>
        </w:tc>
      </w:tr>
      <w:tr w:rsidR="00B208BA" w:rsidRPr="00375C03" w14:paraId="17ED8C95" w14:textId="77777777" w:rsidTr="001008AE">
        <w:tc>
          <w:tcPr>
            <w:cnfStyle w:val="001000000000" w:firstRow="0" w:lastRow="0" w:firstColumn="1" w:lastColumn="0" w:oddVBand="0" w:evenVBand="0" w:oddHBand="0" w:evenHBand="0" w:firstRowFirstColumn="0" w:firstRowLastColumn="0" w:lastRowFirstColumn="0" w:lastRowLastColumn="0"/>
            <w:tcW w:w="851" w:type="dxa"/>
          </w:tcPr>
          <w:p w14:paraId="0F77DE57" w14:textId="77777777" w:rsidR="00B208BA" w:rsidRPr="00D04832" w:rsidRDefault="00B208BA" w:rsidP="002B5053">
            <w:pPr>
              <w:keepNext/>
              <w:jc w:val="right"/>
              <w:rPr>
                <w:sz w:val="20"/>
                <w:szCs w:val="20"/>
              </w:rPr>
            </w:pPr>
            <w:r w:rsidRPr="00D04832">
              <w:rPr>
                <w:sz w:val="20"/>
                <w:szCs w:val="20"/>
              </w:rPr>
              <w:t>14.</w:t>
            </w:r>
          </w:p>
        </w:tc>
        <w:tc>
          <w:tcPr>
            <w:tcW w:w="5387" w:type="dxa"/>
          </w:tcPr>
          <w:p w14:paraId="04995E24" w14:textId="01390037" w:rsidR="00B208BA" w:rsidRPr="00D04832" w:rsidRDefault="00B208BA"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Úrad podpredsedu vlády SR pre investície a</w:t>
            </w:r>
            <w:r w:rsidR="00C73A4D">
              <w:rPr>
                <w:sz w:val="20"/>
                <w:szCs w:val="20"/>
              </w:rPr>
              <w:t> </w:t>
            </w:r>
            <w:r w:rsidRPr="00D04832">
              <w:rPr>
                <w:sz w:val="20"/>
                <w:szCs w:val="20"/>
              </w:rPr>
              <w:t>informatizáciu</w:t>
            </w:r>
          </w:p>
        </w:tc>
        <w:tc>
          <w:tcPr>
            <w:tcW w:w="2835" w:type="dxa"/>
          </w:tcPr>
          <w:p w14:paraId="0ABD36D7" w14:textId="77777777" w:rsidR="00B208BA" w:rsidRPr="00D04832" w:rsidRDefault="00E05028" w:rsidP="002B5053">
            <w:pPr>
              <w:keepNext/>
              <w:jc w:val="both"/>
              <w:cnfStyle w:val="000000000000" w:firstRow="0" w:lastRow="0" w:firstColumn="0" w:lastColumn="0" w:oddVBand="0" w:evenVBand="0" w:oddHBand="0" w:evenHBand="0" w:firstRowFirstColumn="0" w:firstRowLastColumn="0" w:lastRowFirstColumn="0" w:lastRowLastColumn="0"/>
              <w:rPr>
                <w:sz w:val="20"/>
                <w:szCs w:val="20"/>
              </w:rPr>
            </w:pPr>
            <w:hyperlink r:id="rId171" w:history="1">
              <w:r w:rsidR="00B208BA" w:rsidRPr="00D04832">
                <w:rPr>
                  <w:rStyle w:val="Hypertextovprepojenie"/>
                  <w:sz w:val="20"/>
                  <w:szCs w:val="20"/>
                </w:rPr>
                <w:t>www.vicepremier.gov.sk</w:t>
              </w:r>
            </w:hyperlink>
            <w:r w:rsidR="00B208BA" w:rsidRPr="00D04832">
              <w:rPr>
                <w:sz w:val="20"/>
                <w:szCs w:val="20"/>
              </w:rPr>
              <w:t xml:space="preserve"> </w:t>
            </w:r>
          </w:p>
        </w:tc>
      </w:tr>
      <w:tr w:rsidR="00B208BA" w:rsidRPr="00375C03" w14:paraId="39DE3B1A"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36E5A2" w14:textId="77777777" w:rsidR="00B208BA" w:rsidRPr="00D04832" w:rsidRDefault="00B208BA" w:rsidP="002B5053">
            <w:pPr>
              <w:keepNext/>
              <w:jc w:val="right"/>
              <w:rPr>
                <w:sz w:val="20"/>
                <w:szCs w:val="20"/>
              </w:rPr>
            </w:pPr>
            <w:r w:rsidRPr="00D04832">
              <w:rPr>
                <w:sz w:val="20"/>
                <w:szCs w:val="20"/>
              </w:rPr>
              <w:t>15.</w:t>
            </w:r>
          </w:p>
        </w:tc>
        <w:tc>
          <w:tcPr>
            <w:tcW w:w="5387" w:type="dxa"/>
          </w:tcPr>
          <w:p w14:paraId="48141F7D" w14:textId="77777777" w:rsidR="00B208BA" w:rsidRPr="00D04832" w:rsidRDefault="00B208BA"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Úrad vlády SR</w:t>
            </w:r>
          </w:p>
        </w:tc>
        <w:tc>
          <w:tcPr>
            <w:tcW w:w="2835" w:type="dxa"/>
          </w:tcPr>
          <w:p w14:paraId="4708DB9F" w14:textId="77777777" w:rsidR="00B208BA" w:rsidRPr="00D04832" w:rsidRDefault="00E05028" w:rsidP="002B5053">
            <w:pPr>
              <w:keepNext/>
              <w:jc w:val="both"/>
              <w:cnfStyle w:val="000000100000" w:firstRow="0" w:lastRow="0" w:firstColumn="0" w:lastColumn="0" w:oddVBand="0" w:evenVBand="0" w:oddHBand="1" w:evenHBand="0" w:firstRowFirstColumn="0" w:firstRowLastColumn="0" w:lastRowFirstColumn="0" w:lastRowLastColumn="0"/>
              <w:rPr>
                <w:sz w:val="20"/>
                <w:szCs w:val="20"/>
              </w:rPr>
            </w:pPr>
            <w:hyperlink r:id="rId172" w:history="1">
              <w:r w:rsidR="00B208BA" w:rsidRPr="00D04832">
                <w:rPr>
                  <w:rStyle w:val="Hypertextovprepojenie"/>
                  <w:sz w:val="20"/>
                  <w:szCs w:val="20"/>
                </w:rPr>
                <w:t>www.vlada.gov.sk</w:t>
              </w:r>
            </w:hyperlink>
            <w:r w:rsidR="00B208BA" w:rsidRPr="00D04832">
              <w:rPr>
                <w:sz w:val="20"/>
                <w:szCs w:val="20"/>
              </w:rPr>
              <w:t xml:space="preserve"> </w:t>
            </w:r>
          </w:p>
        </w:tc>
      </w:tr>
    </w:tbl>
    <w:bookmarkEnd w:id="139"/>
    <w:p w14:paraId="1D8E3435" w14:textId="77777777" w:rsidR="00B208BA" w:rsidRPr="00573FC4" w:rsidRDefault="00B208BA" w:rsidP="00573FC4">
      <w:pPr>
        <w:rPr>
          <w:sz w:val="20"/>
          <w:szCs w:val="20"/>
        </w:rPr>
      </w:pPr>
      <w:r w:rsidRPr="00573FC4">
        <w:rPr>
          <w:sz w:val="20"/>
          <w:szCs w:val="20"/>
        </w:rPr>
        <w:t>Zdroj: vlastné spracovanie na základe zadania analýzy</w:t>
      </w:r>
    </w:p>
    <w:p w14:paraId="73758DF9" w14:textId="77777777" w:rsidR="00B208BA" w:rsidRDefault="00B208BA" w:rsidP="00B208BA">
      <w:pPr>
        <w:jc w:val="both"/>
      </w:pPr>
    </w:p>
    <w:p w14:paraId="7FD4768D" w14:textId="77777777" w:rsidR="005A6E6E" w:rsidRDefault="005A6E6E">
      <w:r>
        <w:br w:type="page"/>
      </w:r>
    </w:p>
    <w:p w14:paraId="14D4EB0C" w14:textId="77777777" w:rsidR="00B208BA" w:rsidRPr="00F702DE" w:rsidRDefault="00B208BA" w:rsidP="005A6E6E">
      <w:pPr>
        <w:pStyle w:val="Nadpis3"/>
      </w:pPr>
      <w:bookmarkStart w:id="140" w:name="_Toc42588433"/>
      <w:bookmarkStart w:id="141" w:name="_Hlk36102290"/>
      <w:bookmarkStart w:id="142" w:name="_Hlk36146932"/>
      <w:r w:rsidRPr="00F702DE">
        <w:lastRenderedPageBreak/>
        <w:t>Zoznam</w:t>
      </w:r>
      <w:r>
        <w:t xml:space="preserve"> použitých</w:t>
      </w:r>
      <w:r w:rsidRPr="00F702DE">
        <w:t xml:space="preserve"> </w:t>
      </w:r>
      <w:r>
        <w:t xml:space="preserve">skratiek </w:t>
      </w:r>
      <w:r w:rsidRPr="00F702DE">
        <w:t xml:space="preserve">ústredných orgánov štátnej správy </w:t>
      </w:r>
      <w:r w:rsidR="00573FC4">
        <w:t xml:space="preserve"> SR</w:t>
      </w:r>
      <w:bookmarkEnd w:id="140"/>
    </w:p>
    <w:p w14:paraId="4749ED85" w14:textId="77777777" w:rsidR="00B208BA" w:rsidRDefault="00B208BA" w:rsidP="00B208BA">
      <w:pPr>
        <w:jc w:val="both"/>
      </w:pPr>
    </w:p>
    <w:p w14:paraId="7A29F010" w14:textId="7F19DBFD" w:rsidR="00B208BA" w:rsidRPr="00573FC4" w:rsidRDefault="00B208BA" w:rsidP="00452173">
      <w:pPr>
        <w:keepNext/>
        <w:rPr>
          <w:sz w:val="20"/>
          <w:szCs w:val="20"/>
        </w:rPr>
      </w:pPr>
      <w:bookmarkStart w:id="143" w:name="Tabuľka66"/>
      <w:r w:rsidRPr="00573FC4">
        <w:rPr>
          <w:sz w:val="20"/>
          <w:szCs w:val="20"/>
        </w:rPr>
        <w:t xml:space="preserve">Tabuľka </w:t>
      </w:r>
      <w:r w:rsidR="0032029B">
        <w:rPr>
          <w:sz w:val="20"/>
          <w:szCs w:val="20"/>
        </w:rPr>
        <w:t>66</w:t>
      </w:r>
      <w:r w:rsidRPr="00573FC4">
        <w:rPr>
          <w:sz w:val="20"/>
          <w:szCs w:val="20"/>
        </w:rPr>
        <w:t xml:space="preserve"> </w:t>
      </w:r>
      <w:bookmarkEnd w:id="143"/>
      <w:r w:rsidRPr="00573FC4">
        <w:rPr>
          <w:sz w:val="20"/>
          <w:szCs w:val="20"/>
        </w:rPr>
        <w:t>Zoznam použitých skratiek ministerstiev a ďalších ústredných orgánov štátnej správy</w:t>
      </w:r>
      <w:r w:rsidR="00573FC4" w:rsidRPr="00573FC4">
        <w:rPr>
          <w:sz w:val="20"/>
          <w:szCs w:val="20"/>
        </w:rPr>
        <w:t xml:space="preserve"> SR</w:t>
      </w:r>
    </w:p>
    <w:tbl>
      <w:tblPr>
        <w:tblStyle w:val="Tabukasmriekou4zvraznenie11"/>
        <w:tblW w:w="9062" w:type="dxa"/>
        <w:tblLook w:val="04A0" w:firstRow="1" w:lastRow="0" w:firstColumn="1" w:lastColumn="0" w:noHBand="0" w:noVBand="1"/>
      </w:tblPr>
      <w:tblGrid>
        <w:gridCol w:w="850"/>
        <w:gridCol w:w="5378"/>
        <w:gridCol w:w="2834"/>
      </w:tblGrid>
      <w:tr w:rsidR="00B208BA" w:rsidRPr="00375C03" w14:paraId="446A0CAD" w14:textId="77777777" w:rsidTr="001008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5EB9378" w14:textId="77777777" w:rsidR="00B208BA" w:rsidRPr="00D04832" w:rsidRDefault="00B208BA" w:rsidP="00452173">
            <w:pPr>
              <w:keepNext/>
              <w:jc w:val="both"/>
            </w:pPr>
            <w:bookmarkStart w:id="144" w:name="_Hlk35796352"/>
            <w:r w:rsidRPr="00D04832">
              <w:t>P. č.</w:t>
            </w:r>
          </w:p>
        </w:tc>
        <w:tc>
          <w:tcPr>
            <w:tcW w:w="5378" w:type="dxa"/>
          </w:tcPr>
          <w:p w14:paraId="29852D99" w14:textId="77777777" w:rsidR="00B208BA" w:rsidRPr="00D04832" w:rsidRDefault="00B208BA" w:rsidP="00452173">
            <w:pPr>
              <w:keepNext/>
              <w:jc w:val="both"/>
              <w:cnfStyle w:val="100000000000" w:firstRow="1" w:lastRow="0" w:firstColumn="0" w:lastColumn="0" w:oddVBand="0" w:evenVBand="0" w:oddHBand="0" w:evenHBand="0" w:firstRowFirstColumn="0" w:firstRowLastColumn="0" w:lastRowFirstColumn="0" w:lastRowLastColumn="0"/>
            </w:pPr>
            <w:r w:rsidRPr="00D04832">
              <w:t>Zoznam ústredných orgánov štátnej správy SR</w:t>
            </w:r>
          </w:p>
        </w:tc>
        <w:tc>
          <w:tcPr>
            <w:tcW w:w="2834" w:type="dxa"/>
          </w:tcPr>
          <w:p w14:paraId="7533199A" w14:textId="77777777" w:rsidR="00B208BA" w:rsidRPr="00D04832" w:rsidRDefault="00B208BA" w:rsidP="00452173">
            <w:pPr>
              <w:keepNext/>
              <w:jc w:val="both"/>
              <w:cnfStyle w:val="100000000000" w:firstRow="1" w:lastRow="0" w:firstColumn="0" w:lastColumn="0" w:oddVBand="0" w:evenVBand="0" w:oddHBand="0" w:evenHBand="0" w:firstRowFirstColumn="0" w:firstRowLastColumn="0" w:lastRowFirstColumn="0" w:lastRowLastColumn="0"/>
            </w:pPr>
            <w:r>
              <w:t>Zoznam skratiek</w:t>
            </w:r>
          </w:p>
        </w:tc>
      </w:tr>
      <w:tr w:rsidR="00B208BA" w:rsidRPr="00375C03" w14:paraId="25DAD0B5"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37519B2" w14:textId="77777777" w:rsidR="00B208BA" w:rsidRPr="00D04832" w:rsidRDefault="00B208BA" w:rsidP="00452173">
            <w:pPr>
              <w:keepNext/>
              <w:jc w:val="right"/>
              <w:rPr>
                <w:sz w:val="20"/>
                <w:szCs w:val="20"/>
              </w:rPr>
            </w:pPr>
            <w:r w:rsidRPr="00D04832">
              <w:rPr>
                <w:sz w:val="20"/>
                <w:szCs w:val="20"/>
              </w:rPr>
              <w:t>1.</w:t>
            </w:r>
          </w:p>
        </w:tc>
        <w:tc>
          <w:tcPr>
            <w:tcW w:w="5378" w:type="dxa"/>
          </w:tcPr>
          <w:p w14:paraId="2E679B21"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dopravy a výstavby SR</w:t>
            </w:r>
          </w:p>
        </w:tc>
        <w:tc>
          <w:tcPr>
            <w:tcW w:w="2834" w:type="dxa"/>
          </w:tcPr>
          <w:p w14:paraId="57B7162E"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MDV SR</w:t>
            </w:r>
          </w:p>
        </w:tc>
      </w:tr>
      <w:tr w:rsidR="00B208BA" w:rsidRPr="00375C03" w14:paraId="10E74713"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56857C1B" w14:textId="77777777" w:rsidR="00B208BA" w:rsidRPr="00D04832" w:rsidRDefault="00B208BA" w:rsidP="00452173">
            <w:pPr>
              <w:keepNext/>
              <w:jc w:val="right"/>
              <w:rPr>
                <w:sz w:val="20"/>
                <w:szCs w:val="20"/>
              </w:rPr>
            </w:pPr>
            <w:r w:rsidRPr="00D04832">
              <w:rPr>
                <w:sz w:val="20"/>
                <w:szCs w:val="20"/>
              </w:rPr>
              <w:t>2.</w:t>
            </w:r>
          </w:p>
        </w:tc>
        <w:tc>
          <w:tcPr>
            <w:tcW w:w="5378" w:type="dxa"/>
          </w:tcPr>
          <w:p w14:paraId="59F6F52B" w14:textId="77777777"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financií SR</w:t>
            </w:r>
          </w:p>
        </w:tc>
        <w:tc>
          <w:tcPr>
            <w:tcW w:w="2834" w:type="dxa"/>
          </w:tcPr>
          <w:p w14:paraId="722858E5"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MF SR</w:t>
            </w:r>
          </w:p>
        </w:tc>
      </w:tr>
      <w:tr w:rsidR="00B208BA" w:rsidRPr="00375C03" w14:paraId="0554C8B8"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39E5D60" w14:textId="77777777" w:rsidR="00B208BA" w:rsidRPr="00D04832" w:rsidRDefault="00B208BA" w:rsidP="00452173">
            <w:pPr>
              <w:keepNext/>
              <w:jc w:val="right"/>
              <w:rPr>
                <w:sz w:val="20"/>
                <w:szCs w:val="20"/>
              </w:rPr>
            </w:pPr>
            <w:r w:rsidRPr="00D04832">
              <w:rPr>
                <w:sz w:val="20"/>
                <w:szCs w:val="20"/>
              </w:rPr>
              <w:t>3.</w:t>
            </w:r>
          </w:p>
        </w:tc>
        <w:tc>
          <w:tcPr>
            <w:tcW w:w="5378" w:type="dxa"/>
          </w:tcPr>
          <w:p w14:paraId="3D70EB91"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hospodárstva SR</w:t>
            </w:r>
          </w:p>
        </w:tc>
        <w:tc>
          <w:tcPr>
            <w:tcW w:w="2834" w:type="dxa"/>
          </w:tcPr>
          <w:p w14:paraId="3009DC4A"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MH SR</w:t>
            </w:r>
          </w:p>
        </w:tc>
      </w:tr>
      <w:tr w:rsidR="00B208BA" w:rsidRPr="00375C03" w14:paraId="014A514A"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20A4F969" w14:textId="77777777" w:rsidR="00B208BA" w:rsidRPr="00D04832" w:rsidRDefault="00B208BA" w:rsidP="00452173">
            <w:pPr>
              <w:keepNext/>
              <w:jc w:val="right"/>
              <w:rPr>
                <w:sz w:val="20"/>
                <w:szCs w:val="20"/>
              </w:rPr>
            </w:pPr>
            <w:r w:rsidRPr="00D04832">
              <w:rPr>
                <w:sz w:val="20"/>
                <w:szCs w:val="20"/>
              </w:rPr>
              <w:t>4.</w:t>
            </w:r>
          </w:p>
        </w:tc>
        <w:tc>
          <w:tcPr>
            <w:tcW w:w="5378" w:type="dxa"/>
          </w:tcPr>
          <w:p w14:paraId="7400FE51" w14:textId="77777777"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kultúry SR</w:t>
            </w:r>
          </w:p>
        </w:tc>
        <w:tc>
          <w:tcPr>
            <w:tcW w:w="2834" w:type="dxa"/>
          </w:tcPr>
          <w:p w14:paraId="65296D13"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MK SR</w:t>
            </w:r>
          </w:p>
        </w:tc>
      </w:tr>
      <w:tr w:rsidR="00B208BA" w:rsidRPr="00375C03" w14:paraId="256D143C"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B1D4021" w14:textId="77777777" w:rsidR="00B208BA" w:rsidRPr="00D04832" w:rsidRDefault="00B208BA" w:rsidP="00452173">
            <w:pPr>
              <w:keepNext/>
              <w:jc w:val="right"/>
              <w:rPr>
                <w:sz w:val="20"/>
                <w:szCs w:val="20"/>
              </w:rPr>
            </w:pPr>
            <w:r w:rsidRPr="00D04832">
              <w:rPr>
                <w:sz w:val="20"/>
                <w:szCs w:val="20"/>
              </w:rPr>
              <w:t>5.</w:t>
            </w:r>
          </w:p>
        </w:tc>
        <w:tc>
          <w:tcPr>
            <w:tcW w:w="5378" w:type="dxa"/>
          </w:tcPr>
          <w:p w14:paraId="4C31E6F7"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obrany SR</w:t>
            </w:r>
          </w:p>
        </w:tc>
        <w:tc>
          <w:tcPr>
            <w:tcW w:w="2834" w:type="dxa"/>
          </w:tcPr>
          <w:p w14:paraId="317660D2"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 SR</w:t>
            </w:r>
          </w:p>
        </w:tc>
      </w:tr>
      <w:tr w:rsidR="00B208BA" w:rsidRPr="00375C03" w14:paraId="3595D66A"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64AE0142" w14:textId="77777777" w:rsidR="00B208BA" w:rsidRPr="00D04832" w:rsidRDefault="00B208BA" w:rsidP="00452173">
            <w:pPr>
              <w:keepNext/>
              <w:jc w:val="right"/>
              <w:rPr>
                <w:sz w:val="20"/>
                <w:szCs w:val="20"/>
              </w:rPr>
            </w:pPr>
            <w:r w:rsidRPr="00D04832">
              <w:rPr>
                <w:sz w:val="20"/>
                <w:szCs w:val="20"/>
              </w:rPr>
              <w:t>6.</w:t>
            </w:r>
          </w:p>
        </w:tc>
        <w:tc>
          <w:tcPr>
            <w:tcW w:w="5378" w:type="dxa"/>
          </w:tcPr>
          <w:p w14:paraId="02733B6A" w14:textId="77777777"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pôdohospodárstva a rozvoja vidieka SR</w:t>
            </w:r>
          </w:p>
        </w:tc>
        <w:tc>
          <w:tcPr>
            <w:tcW w:w="2834" w:type="dxa"/>
          </w:tcPr>
          <w:p w14:paraId="19BAFD58"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MPRV SR</w:t>
            </w:r>
          </w:p>
        </w:tc>
      </w:tr>
      <w:tr w:rsidR="00B208BA" w:rsidRPr="00375C03" w14:paraId="02362819"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04F68E3" w14:textId="77777777" w:rsidR="00B208BA" w:rsidRPr="00D04832" w:rsidRDefault="00B208BA" w:rsidP="00452173">
            <w:pPr>
              <w:keepNext/>
              <w:jc w:val="right"/>
              <w:rPr>
                <w:sz w:val="20"/>
                <w:szCs w:val="20"/>
              </w:rPr>
            </w:pPr>
            <w:r w:rsidRPr="00D04832">
              <w:rPr>
                <w:sz w:val="20"/>
                <w:szCs w:val="20"/>
              </w:rPr>
              <w:t>7.</w:t>
            </w:r>
          </w:p>
        </w:tc>
        <w:tc>
          <w:tcPr>
            <w:tcW w:w="5378" w:type="dxa"/>
          </w:tcPr>
          <w:p w14:paraId="1177B824"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práce, sociálnych vecí a rodiny SR</w:t>
            </w:r>
          </w:p>
        </w:tc>
        <w:tc>
          <w:tcPr>
            <w:tcW w:w="2834" w:type="dxa"/>
          </w:tcPr>
          <w:p w14:paraId="38DFF13B"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MPSVR SR</w:t>
            </w:r>
          </w:p>
        </w:tc>
      </w:tr>
      <w:tr w:rsidR="00B208BA" w:rsidRPr="00375C03" w14:paraId="16E4C300"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72ACFB61" w14:textId="77777777" w:rsidR="00B208BA" w:rsidRPr="00D04832" w:rsidRDefault="00B208BA" w:rsidP="00452173">
            <w:pPr>
              <w:keepNext/>
              <w:jc w:val="right"/>
              <w:rPr>
                <w:sz w:val="20"/>
                <w:szCs w:val="20"/>
              </w:rPr>
            </w:pPr>
            <w:r w:rsidRPr="00D04832">
              <w:rPr>
                <w:sz w:val="20"/>
                <w:szCs w:val="20"/>
              </w:rPr>
              <w:t>8.</w:t>
            </w:r>
          </w:p>
        </w:tc>
        <w:tc>
          <w:tcPr>
            <w:tcW w:w="5378" w:type="dxa"/>
          </w:tcPr>
          <w:p w14:paraId="7134B033" w14:textId="77777777"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spravodlivosti SR</w:t>
            </w:r>
          </w:p>
        </w:tc>
        <w:tc>
          <w:tcPr>
            <w:tcW w:w="2834" w:type="dxa"/>
          </w:tcPr>
          <w:p w14:paraId="0D587DF4"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MS SR</w:t>
            </w:r>
          </w:p>
        </w:tc>
      </w:tr>
      <w:tr w:rsidR="00B208BA" w:rsidRPr="00375C03" w14:paraId="64E25DEF"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11983CE" w14:textId="77777777" w:rsidR="00B208BA" w:rsidRPr="00D04832" w:rsidRDefault="00B208BA" w:rsidP="00452173">
            <w:pPr>
              <w:keepNext/>
              <w:jc w:val="right"/>
              <w:rPr>
                <w:sz w:val="20"/>
                <w:szCs w:val="20"/>
              </w:rPr>
            </w:pPr>
            <w:r w:rsidRPr="00D04832">
              <w:rPr>
                <w:sz w:val="20"/>
                <w:szCs w:val="20"/>
              </w:rPr>
              <w:t>9.</w:t>
            </w:r>
          </w:p>
        </w:tc>
        <w:tc>
          <w:tcPr>
            <w:tcW w:w="5378" w:type="dxa"/>
          </w:tcPr>
          <w:p w14:paraId="2AE26781"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školstva, vedy, výskumu a športu SR</w:t>
            </w:r>
          </w:p>
        </w:tc>
        <w:tc>
          <w:tcPr>
            <w:tcW w:w="2834" w:type="dxa"/>
          </w:tcPr>
          <w:p w14:paraId="4AA98865"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MŠVVaŠ SR</w:t>
            </w:r>
          </w:p>
        </w:tc>
      </w:tr>
      <w:tr w:rsidR="00B208BA" w:rsidRPr="00375C03" w14:paraId="61511141"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5B3A9275" w14:textId="77777777" w:rsidR="00B208BA" w:rsidRPr="00D04832" w:rsidRDefault="00B208BA" w:rsidP="00452173">
            <w:pPr>
              <w:keepNext/>
              <w:jc w:val="right"/>
              <w:rPr>
                <w:sz w:val="20"/>
                <w:szCs w:val="20"/>
              </w:rPr>
            </w:pPr>
            <w:r w:rsidRPr="00D04832">
              <w:rPr>
                <w:sz w:val="20"/>
                <w:szCs w:val="20"/>
              </w:rPr>
              <w:t>10.</w:t>
            </w:r>
          </w:p>
        </w:tc>
        <w:tc>
          <w:tcPr>
            <w:tcW w:w="5378" w:type="dxa"/>
          </w:tcPr>
          <w:p w14:paraId="71117D46" w14:textId="77777777"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vnútra SR</w:t>
            </w:r>
          </w:p>
        </w:tc>
        <w:tc>
          <w:tcPr>
            <w:tcW w:w="2834" w:type="dxa"/>
          </w:tcPr>
          <w:p w14:paraId="46FFE06A"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MV SR</w:t>
            </w:r>
          </w:p>
        </w:tc>
      </w:tr>
      <w:tr w:rsidR="00B208BA" w:rsidRPr="00375C03" w14:paraId="709A9F9D"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E0FE724" w14:textId="77777777" w:rsidR="00B208BA" w:rsidRPr="00D04832" w:rsidRDefault="00B208BA" w:rsidP="00452173">
            <w:pPr>
              <w:keepNext/>
              <w:jc w:val="right"/>
              <w:rPr>
                <w:sz w:val="20"/>
                <w:szCs w:val="20"/>
              </w:rPr>
            </w:pPr>
            <w:r w:rsidRPr="00D04832">
              <w:rPr>
                <w:sz w:val="20"/>
                <w:szCs w:val="20"/>
              </w:rPr>
              <w:t>11.</w:t>
            </w:r>
          </w:p>
        </w:tc>
        <w:tc>
          <w:tcPr>
            <w:tcW w:w="5378" w:type="dxa"/>
          </w:tcPr>
          <w:p w14:paraId="43234BEF"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zahraničných vecí a európskych záležitostí SR</w:t>
            </w:r>
          </w:p>
        </w:tc>
        <w:tc>
          <w:tcPr>
            <w:tcW w:w="2834" w:type="dxa"/>
          </w:tcPr>
          <w:p w14:paraId="3C24F368"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MZVaEZ SR</w:t>
            </w:r>
          </w:p>
        </w:tc>
      </w:tr>
      <w:tr w:rsidR="00B208BA" w:rsidRPr="00375C03" w14:paraId="54E462FC"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76EA4B22" w14:textId="77777777" w:rsidR="00B208BA" w:rsidRPr="00D04832" w:rsidRDefault="00B208BA" w:rsidP="00452173">
            <w:pPr>
              <w:keepNext/>
              <w:jc w:val="right"/>
              <w:rPr>
                <w:sz w:val="20"/>
                <w:szCs w:val="20"/>
              </w:rPr>
            </w:pPr>
            <w:r w:rsidRPr="00D04832">
              <w:rPr>
                <w:sz w:val="20"/>
                <w:szCs w:val="20"/>
              </w:rPr>
              <w:t>12.</w:t>
            </w:r>
          </w:p>
        </w:tc>
        <w:tc>
          <w:tcPr>
            <w:tcW w:w="5378" w:type="dxa"/>
          </w:tcPr>
          <w:p w14:paraId="1551565C" w14:textId="77777777"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Ministerstvo zdravotníctva SR</w:t>
            </w:r>
          </w:p>
        </w:tc>
        <w:tc>
          <w:tcPr>
            <w:tcW w:w="2834" w:type="dxa"/>
          </w:tcPr>
          <w:p w14:paraId="6C6AB666"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MZ SR</w:t>
            </w:r>
          </w:p>
        </w:tc>
      </w:tr>
      <w:tr w:rsidR="00B208BA" w:rsidRPr="00375C03" w14:paraId="1A60D5F5"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8B6482B" w14:textId="77777777" w:rsidR="00B208BA" w:rsidRPr="00D04832" w:rsidRDefault="00B208BA" w:rsidP="00452173">
            <w:pPr>
              <w:keepNext/>
              <w:jc w:val="right"/>
              <w:rPr>
                <w:sz w:val="20"/>
                <w:szCs w:val="20"/>
              </w:rPr>
            </w:pPr>
            <w:r w:rsidRPr="00D04832">
              <w:rPr>
                <w:sz w:val="20"/>
                <w:szCs w:val="20"/>
              </w:rPr>
              <w:t>13.</w:t>
            </w:r>
          </w:p>
        </w:tc>
        <w:tc>
          <w:tcPr>
            <w:tcW w:w="5378" w:type="dxa"/>
          </w:tcPr>
          <w:p w14:paraId="63FB85AA"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Ministerstvo životného prostredia SR</w:t>
            </w:r>
          </w:p>
        </w:tc>
        <w:tc>
          <w:tcPr>
            <w:tcW w:w="2834" w:type="dxa"/>
          </w:tcPr>
          <w:p w14:paraId="4343C81D"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MŽP SR</w:t>
            </w:r>
          </w:p>
        </w:tc>
      </w:tr>
      <w:tr w:rsidR="00B208BA" w:rsidRPr="00375C03" w14:paraId="16319461" w14:textId="77777777" w:rsidTr="001008AE">
        <w:tc>
          <w:tcPr>
            <w:cnfStyle w:val="001000000000" w:firstRow="0" w:lastRow="0" w:firstColumn="1" w:lastColumn="0" w:oddVBand="0" w:evenVBand="0" w:oddHBand="0" w:evenHBand="0" w:firstRowFirstColumn="0" w:firstRowLastColumn="0" w:lastRowFirstColumn="0" w:lastRowLastColumn="0"/>
            <w:tcW w:w="850" w:type="dxa"/>
          </w:tcPr>
          <w:p w14:paraId="0FFCCE2E" w14:textId="77777777" w:rsidR="00B208BA" w:rsidRPr="00D04832" w:rsidRDefault="00B208BA" w:rsidP="00452173">
            <w:pPr>
              <w:keepNext/>
              <w:jc w:val="right"/>
              <w:rPr>
                <w:sz w:val="20"/>
                <w:szCs w:val="20"/>
              </w:rPr>
            </w:pPr>
            <w:r w:rsidRPr="00D04832">
              <w:rPr>
                <w:sz w:val="20"/>
                <w:szCs w:val="20"/>
              </w:rPr>
              <w:t>14.</w:t>
            </w:r>
          </w:p>
        </w:tc>
        <w:tc>
          <w:tcPr>
            <w:tcW w:w="5378" w:type="dxa"/>
          </w:tcPr>
          <w:p w14:paraId="707E7AB2" w14:textId="1594C5F6" w:rsidR="00B208BA" w:rsidRPr="00D04832"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D04832">
              <w:rPr>
                <w:sz w:val="20"/>
                <w:szCs w:val="20"/>
              </w:rPr>
              <w:t>Úrad podpredsedu vlády SR pre investície a</w:t>
            </w:r>
            <w:r w:rsidR="00C73A4D">
              <w:rPr>
                <w:sz w:val="20"/>
                <w:szCs w:val="20"/>
              </w:rPr>
              <w:t> </w:t>
            </w:r>
            <w:r w:rsidRPr="00D04832">
              <w:rPr>
                <w:sz w:val="20"/>
                <w:szCs w:val="20"/>
              </w:rPr>
              <w:t>informatizáciu</w:t>
            </w:r>
          </w:p>
        </w:tc>
        <w:tc>
          <w:tcPr>
            <w:tcW w:w="2834" w:type="dxa"/>
          </w:tcPr>
          <w:p w14:paraId="3F360383" w14:textId="77777777" w:rsidR="00B208BA" w:rsidRPr="00970E70" w:rsidRDefault="00B208BA" w:rsidP="00452173">
            <w:pPr>
              <w:keepNex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ÚPVII SR</w:t>
            </w:r>
          </w:p>
        </w:tc>
      </w:tr>
      <w:tr w:rsidR="00B208BA" w:rsidRPr="00375C03" w14:paraId="31CCFC3F" w14:textId="77777777" w:rsidTr="001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7161446" w14:textId="77777777" w:rsidR="00B208BA" w:rsidRPr="00D04832" w:rsidRDefault="00B208BA" w:rsidP="00452173">
            <w:pPr>
              <w:keepNext/>
              <w:jc w:val="right"/>
              <w:rPr>
                <w:sz w:val="20"/>
                <w:szCs w:val="20"/>
              </w:rPr>
            </w:pPr>
            <w:r w:rsidRPr="00D04832">
              <w:rPr>
                <w:sz w:val="20"/>
                <w:szCs w:val="20"/>
              </w:rPr>
              <w:t>15.</w:t>
            </w:r>
          </w:p>
        </w:tc>
        <w:tc>
          <w:tcPr>
            <w:tcW w:w="5378" w:type="dxa"/>
          </w:tcPr>
          <w:p w14:paraId="75147C65" w14:textId="77777777" w:rsidR="00B208BA" w:rsidRPr="00D04832"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D04832">
              <w:rPr>
                <w:sz w:val="20"/>
                <w:szCs w:val="20"/>
              </w:rPr>
              <w:t>Úrad vlády SR</w:t>
            </w:r>
          </w:p>
        </w:tc>
        <w:tc>
          <w:tcPr>
            <w:tcW w:w="2834" w:type="dxa"/>
          </w:tcPr>
          <w:p w14:paraId="2DF52D06" w14:textId="77777777" w:rsidR="00B208BA" w:rsidRPr="00970E70" w:rsidRDefault="00B208BA" w:rsidP="00452173">
            <w:pPr>
              <w:keepNext/>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ÚV SR</w:t>
            </w:r>
          </w:p>
        </w:tc>
      </w:tr>
    </w:tbl>
    <w:bookmarkEnd w:id="144"/>
    <w:p w14:paraId="1FF5D827" w14:textId="77777777" w:rsidR="00B208BA" w:rsidRPr="00573FC4" w:rsidRDefault="00B208BA" w:rsidP="00573FC4">
      <w:pPr>
        <w:rPr>
          <w:sz w:val="20"/>
          <w:szCs w:val="20"/>
        </w:rPr>
      </w:pPr>
      <w:r w:rsidRPr="00573FC4">
        <w:rPr>
          <w:sz w:val="20"/>
          <w:szCs w:val="20"/>
        </w:rPr>
        <w:t>Zdroj: vlastné spracovanie na základe zadania analýzy</w:t>
      </w:r>
      <w:bookmarkEnd w:id="141"/>
      <w:bookmarkEnd w:id="142"/>
    </w:p>
    <w:sectPr w:rsidR="00B208BA" w:rsidRPr="00573FC4" w:rsidSect="00A20999">
      <w:headerReference w:type="even" r:id="rId173"/>
      <w:headerReference w:type="default" r:id="rId174"/>
      <w:footerReference w:type="default" r:id="rId175"/>
      <w:headerReference w:type="first" r:id="rId176"/>
      <w:pgSz w:w="11906" w:h="16838"/>
      <w:pgMar w:top="1808"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40A14" w14:textId="77777777" w:rsidR="00E05028" w:rsidRDefault="00E05028" w:rsidP="00BE01AF">
      <w:pPr>
        <w:spacing w:after="0" w:line="240" w:lineRule="auto"/>
      </w:pPr>
      <w:r>
        <w:separator/>
      </w:r>
    </w:p>
  </w:endnote>
  <w:endnote w:type="continuationSeparator" w:id="0">
    <w:p w14:paraId="0B8E861B" w14:textId="77777777" w:rsidR="00E05028" w:rsidRDefault="00E05028" w:rsidP="00BE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92137"/>
      <w:docPartObj>
        <w:docPartGallery w:val="Page Numbers (Bottom of Page)"/>
        <w:docPartUnique/>
      </w:docPartObj>
    </w:sdtPr>
    <w:sdtEndPr/>
    <w:sdtContent>
      <w:p w14:paraId="3A16BB31" w14:textId="1DCFC876" w:rsidR="004D10B3" w:rsidRDefault="004D10B3">
        <w:pPr>
          <w:pStyle w:val="Pta"/>
          <w:jc w:val="center"/>
        </w:pPr>
        <w:r>
          <w:fldChar w:fldCharType="begin"/>
        </w:r>
        <w:r>
          <w:instrText>PAGE   \* MERGEFORMAT</w:instrText>
        </w:r>
        <w:r>
          <w:fldChar w:fldCharType="separate"/>
        </w:r>
        <w:r w:rsidR="009B6518">
          <w:rPr>
            <w:noProof/>
          </w:rPr>
          <w:t>21</w:t>
        </w:r>
        <w:r>
          <w:fldChar w:fldCharType="end"/>
        </w:r>
      </w:p>
    </w:sdtContent>
  </w:sdt>
  <w:p w14:paraId="1518163A" w14:textId="77777777" w:rsidR="004D10B3" w:rsidRDefault="004D10B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02320" w14:textId="77777777" w:rsidR="00E05028" w:rsidRDefault="00E05028" w:rsidP="00BE01AF">
      <w:pPr>
        <w:spacing w:after="0" w:line="240" w:lineRule="auto"/>
      </w:pPr>
      <w:r>
        <w:separator/>
      </w:r>
    </w:p>
  </w:footnote>
  <w:footnote w:type="continuationSeparator" w:id="0">
    <w:p w14:paraId="6F84E229" w14:textId="77777777" w:rsidR="00E05028" w:rsidRDefault="00E05028" w:rsidP="00BE01AF">
      <w:pPr>
        <w:spacing w:after="0" w:line="240" w:lineRule="auto"/>
      </w:pPr>
      <w:r>
        <w:continuationSeparator/>
      </w:r>
    </w:p>
  </w:footnote>
  <w:footnote w:id="1">
    <w:p w14:paraId="438B8B27" w14:textId="29287297" w:rsidR="004D10B3" w:rsidRDefault="004D10B3">
      <w:pPr>
        <w:pStyle w:val="Textpoznmkypodiarou"/>
      </w:pPr>
      <w:r>
        <w:rPr>
          <w:rStyle w:val="Odkaznapoznmkupodiarou"/>
        </w:rPr>
        <w:footnoteRef/>
      </w:r>
      <w:r>
        <w:t xml:space="preserve"> </w:t>
      </w:r>
      <w:r w:rsidRPr="00111971">
        <w:rPr>
          <w:sz w:val="16"/>
          <w:szCs w:val="16"/>
        </w:rPr>
        <w:t>Akčný plán Iniciatívy pre otvorené vládnutie na roky 2020 – 2021</w:t>
      </w:r>
      <w:r>
        <w:rPr>
          <w:sz w:val="16"/>
          <w:szCs w:val="16"/>
        </w:rPr>
        <w:t>,</w:t>
      </w:r>
      <w:r w:rsidRPr="00FF6885">
        <w:t xml:space="preserve"> </w:t>
      </w:r>
      <w:r w:rsidRPr="00FF6885">
        <w:rPr>
          <w:sz w:val="16"/>
          <w:szCs w:val="16"/>
        </w:rPr>
        <w:t>prijat</w:t>
      </w:r>
      <w:r>
        <w:rPr>
          <w:sz w:val="16"/>
          <w:szCs w:val="16"/>
        </w:rPr>
        <w:t>ý</w:t>
      </w:r>
      <w:r w:rsidRPr="00FF6885">
        <w:rPr>
          <w:sz w:val="16"/>
          <w:szCs w:val="16"/>
        </w:rPr>
        <w:t xml:space="preserve"> uznesením vlády č. 553/2019</w:t>
      </w:r>
      <w:r>
        <w:rPr>
          <w:sz w:val="16"/>
          <w:szCs w:val="16"/>
        </w:rPr>
        <w:t xml:space="preserve">, </w:t>
      </w:r>
      <w:r w:rsidRPr="00111971">
        <w:rPr>
          <w:sz w:val="16"/>
          <w:szCs w:val="16"/>
        </w:rPr>
        <w:t xml:space="preserve"> je dostupný na </w:t>
      </w:r>
      <w:hyperlink r:id="rId1" w:history="1">
        <w:r w:rsidRPr="00111971">
          <w:rPr>
            <w:rStyle w:val="Hypertextovprepojenie"/>
            <w:rFonts w:eastAsia="Times New Roman"/>
            <w:sz w:val="16"/>
            <w:szCs w:val="16"/>
          </w:rPr>
          <w:t>https://www.minv.sk/swift_data/source/rozvoj_obcianskej_spolocnosti/otvorene_vladnutie/akcne_plany/akcny_plan_ogp_2020_2021/AP%20OGP%202020%20-%202021_material.pdf</w:t>
        </w:r>
      </w:hyperlink>
    </w:p>
  </w:footnote>
  <w:footnote w:id="2">
    <w:p w14:paraId="2597CA91" w14:textId="77777777" w:rsidR="004D10B3" w:rsidRPr="00111971" w:rsidRDefault="004D10B3" w:rsidP="00ED49FC">
      <w:pPr>
        <w:spacing w:after="0"/>
        <w:rPr>
          <w:rFonts w:eastAsia="Times New Roman"/>
          <w:sz w:val="16"/>
          <w:szCs w:val="16"/>
        </w:rPr>
      </w:pPr>
      <w:r w:rsidRPr="00111971">
        <w:rPr>
          <w:rStyle w:val="Odkaznapoznmkupodiarou"/>
          <w:sz w:val="16"/>
          <w:szCs w:val="16"/>
        </w:rPr>
        <w:footnoteRef/>
      </w:r>
      <w:r w:rsidRPr="00111971">
        <w:rPr>
          <w:sz w:val="16"/>
          <w:szCs w:val="16"/>
        </w:rPr>
        <w:t xml:space="preserve"> Úloha č. 22; Akčný plán Iniciatívy pre otvorené vládnutie na roky 2017 – 2019, schválený uznesením Vlády SR č. 104/2017, dostupný na </w:t>
      </w:r>
      <w:hyperlink r:id="rId2" w:history="1">
        <w:r w:rsidRPr="00111971">
          <w:rPr>
            <w:rStyle w:val="Hypertextovprepojenie"/>
            <w:rFonts w:eastAsia="Times New Roman"/>
            <w:sz w:val="16"/>
            <w:szCs w:val="16"/>
          </w:rPr>
          <w:t>https://www.minv.sk/swift_data/source/rozvoj_obcianskej_spolocnosti/otvorene_vladnutie/akcne_plany/2017_2019/OGP_AP_2017-2019_final.pdf</w:t>
        </w:r>
      </w:hyperlink>
    </w:p>
    <w:p w14:paraId="4B42D9D1" w14:textId="77777777" w:rsidR="004D10B3" w:rsidRPr="00111971" w:rsidRDefault="004D10B3" w:rsidP="00124B6D">
      <w:pPr>
        <w:pStyle w:val="Textpoznmkypodiarou"/>
        <w:rPr>
          <w:sz w:val="16"/>
          <w:szCs w:val="16"/>
        </w:rPr>
      </w:pPr>
    </w:p>
  </w:footnote>
  <w:footnote w:id="3">
    <w:p w14:paraId="35F9B283" w14:textId="77777777" w:rsidR="004D10B3" w:rsidRPr="00111971" w:rsidRDefault="004D10B3" w:rsidP="006D7316">
      <w:pPr>
        <w:pStyle w:val="Textpoznmkypodiarou"/>
        <w:rPr>
          <w:sz w:val="16"/>
          <w:szCs w:val="16"/>
        </w:rPr>
      </w:pPr>
      <w:r w:rsidRPr="00111971">
        <w:rPr>
          <w:rStyle w:val="Odkaznapoznmkupodiarou"/>
          <w:sz w:val="16"/>
          <w:szCs w:val="16"/>
        </w:rPr>
        <w:footnoteRef/>
      </w:r>
      <w:r w:rsidRPr="00111971">
        <w:rPr>
          <w:sz w:val="16"/>
          <w:szCs w:val="16"/>
        </w:rPr>
        <w:t xml:space="preserve"> Cieľom analýzy v súlade s úlohou č. 7 Akčného plánu Iniciatívy pre otvorené vládnutie na roky 2020 – 2021 schváleného uznesením č. 553/2019 je zamerať sa na funkčnosť aplikácie, užívateľské používanie či technické</w:t>
      </w:r>
    </w:p>
    <w:p w14:paraId="474211DF" w14:textId="77777777" w:rsidR="004D10B3" w:rsidRPr="00111971" w:rsidRDefault="004D10B3" w:rsidP="006D7316">
      <w:pPr>
        <w:pStyle w:val="Textpoznmkypodiarou"/>
        <w:rPr>
          <w:sz w:val="16"/>
          <w:szCs w:val="16"/>
        </w:rPr>
      </w:pPr>
      <w:r w:rsidRPr="00111971">
        <w:rPr>
          <w:sz w:val="16"/>
          <w:szCs w:val="16"/>
        </w:rPr>
        <w:t xml:space="preserve">prepojenie so systémami na evidenciu dotácií. Akčný plán Iniciatívy pre otvorené vládnutie na roky 2020 – 2021 je dostupný na </w:t>
      </w:r>
      <w:hyperlink r:id="rId3" w:history="1">
        <w:r w:rsidRPr="00111971">
          <w:rPr>
            <w:rStyle w:val="Hypertextovprepojenie"/>
            <w:rFonts w:eastAsia="Times New Roman"/>
            <w:sz w:val="16"/>
            <w:szCs w:val="16"/>
          </w:rPr>
          <w:t>https://www.minv.sk/swift_data/source/rozvoj_obcianskej_spolocnosti/otvorene_vladnutie/akcne_plany/akcny_plan_ogp_2020_2021/AP%20OGP%202020%20-%202021_material.pdf</w:t>
        </w:r>
      </w:hyperlink>
    </w:p>
  </w:footnote>
  <w:footnote w:id="4">
    <w:p w14:paraId="43AE30C7" w14:textId="77777777" w:rsidR="004D10B3" w:rsidRPr="00111971" w:rsidRDefault="004D10B3" w:rsidP="006D7316">
      <w:pPr>
        <w:pStyle w:val="Textpoznmkypodiarou"/>
        <w:rPr>
          <w:sz w:val="16"/>
          <w:szCs w:val="16"/>
        </w:rPr>
      </w:pPr>
      <w:r w:rsidRPr="00111971">
        <w:rPr>
          <w:rStyle w:val="Odkaznapoznmkupodiarou"/>
          <w:sz w:val="16"/>
          <w:szCs w:val="16"/>
        </w:rPr>
        <w:footnoteRef/>
      </w:r>
      <w:r w:rsidRPr="00111971">
        <w:rPr>
          <w:sz w:val="16"/>
          <w:szCs w:val="16"/>
        </w:rPr>
        <w:t xml:space="preserve"> Úloha č. 3, 4 z Akčného plánu Iniciatívy pre otvorené vládnutie na roky 2020 – 2021 schváleného uznesením č. 553/2019 je participatívnym spôsobom vypracovať publikačné minimum pre štátnu správu a zaviesť publikačné minimum pre štátnu správu do praxe.</w:t>
      </w:r>
    </w:p>
    <w:p w14:paraId="0C9221D4" w14:textId="77777777" w:rsidR="004D10B3" w:rsidRPr="00111971" w:rsidRDefault="004D10B3" w:rsidP="006D7316">
      <w:pPr>
        <w:pStyle w:val="Textpoznmkypodiarou"/>
        <w:rPr>
          <w:sz w:val="16"/>
          <w:szCs w:val="16"/>
        </w:rPr>
      </w:pPr>
      <w:r w:rsidRPr="00111971">
        <w:rPr>
          <w:sz w:val="16"/>
          <w:szCs w:val="16"/>
        </w:rPr>
        <w:t xml:space="preserve">Akčný plán Iniciatívy pre otvorené vládnutie na roky 2020 – 2021 je dostupný na </w:t>
      </w:r>
      <w:hyperlink r:id="rId4" w:history="1">
        <w:r w:rsidRPr="00111971">
          <w:rPr>
            <w:rStyle w:val="Hypertextovprepojenie"/>
            <w:rFonts w:eastAsia="Times New Roman"/>
            <w:sz w:val="16"/>
            <w:szCs w:val="16"/>
          </w:rPr>
          <w:t>https://www.minv.sk/swift_data/source/rozvoj_obcianskej_spolocnosti/otvorene_vladnutie/akcne_plany/akcny_plan_ogp_2020_2021/AP%20OGP%202020%20-%202021_material.pdf</w:t>
        </w:r>
      </w:hyperlink>
    </w:p>
  </w:footnote>
  <w:footnote w:id="5">
    <w:p w14:paraId="5D288C31" w14:textId="77777777" w:rsidR="004D10B3" w:rsidRPr="00111971" w:rsidRDefault="004D10B3" w:rsidP="006D7316">
      <w:pPr>
        <w:pStyle w:val="Textpoznmkypodiarou"/>
        <w:rPr>
          <w:sz w:val="16"/>
          <w:szCs w:val="16"/>
        </w:rPr>
      </w:pPr>
      <w:r w:rsidRPr="00111971">
        <w:rPr>
          <w:rStyle w:val="Odkaznapoznmkupodiarou"/>
          <w:sz w:val="16"/>
          <w:szCs w:val="16"/>
        </w:rPr>
        <w:footnoteRef/>
      </w:r>
      <w:r w:rsidRPr="00111971">
        <w:rPr>
          <w:sz w:val="16"/>
          <w:szCs w:val="16"/>
        </w:rPr>
        <w:t xml:space="preserve"> Pravidelná úloha B.8 a B.14  z Akčného plánu Iniciatívy pre otvorené vládnutie na roky 2017 – 2019, dostupného na </w:t>
      </w:r>
      <w:hyperlink r:id="rId5" w:history="1">
        <w:r w:rsidRPr="00111971">
          <w:rPr>
            <w:rStyle w:val="Hypertextovprepojenie"/>
            <w:sz w:val="16"/>
            <w:szCs w:val="16"/>
          </w:rPr>
          <w:t>https://www.minv.sk/swift_data/source/rozvoj_obcianskej_spolocnosti/otvorene_vladnutie/akcne_plany/2017_2019/OGP_AP_2017-2019_final.pdf</w:t>
        </w:r>
      </w:hyperlink>
    </w:p>
  </w:footnote>
  <w:footnote w:id="6">
    <w:p w14:paraId="77972D42" w14:textId="77777777" w:rsidR="004D10B3" w:rsidRPr="00111971" w:rsidRDefault="004D10B3" w:rsidP="006D7316">
      <w:pPr>
        <w:pStyle w:val="Textpoznmkypodiarou"/>
        <w:rPr>
          <w:sz w:val="16"/>
          <w:szCs w:val="16"/>
        </w:rPr>
      </w:pPr>
      <w:r w:rsidRPr="00111971">
        <w:rPr>
          <w:rStyle w:val="Odkaznapoznmkupodiarou"/>
          <w:sz w:val="16"/>
          <w:szCs w:val="16"/>
        </w:rPr>
        <w:footnoteRef/>
      </w:r>
      <w:r w:rsidRPr="00111971">
        <w:rPr>
          <w:sz w:val="16"/>
          <w:szCs w:val="16"/>
        </w:rPr>
        <w:t xml:space="preserve"> Mapovanie existujúcich postupov a metodík dotácií poskytovaných zo štátneho rozpočtu z pohľadu efektívnosti, transparentnosti a účelnosti je predmetom komplexnejšej analýzy, ktorá vychádza z úlohy č. 1 Akčného plánu Koncepcie rozvoja občianskej spoločnosti na roky 2019 – 2020, dostupnej na </w:t>
      </w:r>
      <w:hyperlink r:id="rId6" w:history="1">
        <w:r w:rsidRPr="00111971">
          <w:rPr>
            <w:rStyle w:val="Hypertextovprepojenie"/>
            <w:rFonts w:eastAsia="Times New Roman"/>
            <w:sz w:val="16"/>
            <w:szCs w:val="16"/>
          </w:rPr>
          <w:t>ttps://www.minv.sk/swift_data/source/rozvoj_obcianskej_spolocnosti/rozvoj_obcianskej_spolocnosti/akcne_plany/vlastny_mat.pdf</w:t>
        </w:r>
      </w:hyperlink>
    </w:p>
  </w:footnote>
  <w:footnote w:id="7">
    <w:p w14:paraId="52424B71" w14:textId="77777777" w:rsidR="004D10B3" w:rsidRPr="00111971" w:rsidRDefault="004D10B3" w:rsidP="00ED49FC">
      <w:pPr>
        <w:pStyle w:val="Textpoznmkypodiarou"/>
        <w:rPr>
          <w:sz w:val="16"/>
          <w:szCs w:val="16"/>
        </w:rPr>
      </w:pPr>
      <w:r w:rsidRPr="00111971">
        <w:rPr>
          <w:rStyle w:val="Odkaznapoznmkupodiarou"/>
          <w:sz w:val="16"/>
          <w:szCs w:val="16"/>
        </w:rPr>
        <w:footnoteRef/>
      </w:r>
      <w:r w:rsidRPr="00111971">
        <w:rPr>
          <w:sz w:val="16"/>
          <w:szCs w:val="16"/>
        </w:rPr>
        <w:t xml:space="preserve"> Úloha č. 10; Akčný plán Iniciatívy pre otvorené vládnutie na roky 2012 – 2013, schválený uznesením Vlády SR č. 50/2012, dostupný na </w:t>
      </w:r>
      <w:hyperlink r:id="rId7" w:history="1">
        <w:r w:rsidRPr="00111971">
          <w:rPr>
            <w:rStyle w:val="Hypertextovprepojenie"/>
            <w:sz w:val="16"/>
            <w:szCs w:val="16"/>
          </w:rPr>
          <w:t>https://www.minv.sk/swift_data/source/rozvoj_obcianskej_spolocnosti/otvorene_vladnutie/akcne_plany/2012_2013/OGP_2012-13-Akcny-plan-uzn-vlady-c.50-2012.pdf</w:t>
        </w:r>
      </w:hyperlink>
      <w:r w:rsidRPr="00111971">
        <w:rPr>
          <w:sz w:val="16"/>
          <w:szCs w:val="16"/>
        </w:rPr>
        <w:t xml:space="preserve"> </w:t>
      </w:r>
    </w:p>
  </w:footnote>
  <w:footnote w:id="8">
    <w:p w14:paraId="6E9237DE" w14:textId="26913255" w:rsidR="004D10B3" w:rsidRPr="00111971" w:rsidRDefault="004D10B3" w:rsidP="001B4D14">
      <w:pPr>
        <w:pStyle w:val="Textpoznmkypodiarou"/>
        <w:rPr>
          <w:sz w:val="16"/>
          <w:szCs w:val="16"/>
        </w:rPr>
      </w:pPr>
      <w:r w:rsidRPr="00111971">
        <w:rPr>
          <w:rStyle w:val="Odkaznapoznmkupodiarou"/>
          <w:sz w:val="16"/>
          <w:szCs w:val="16"/>
        </w:rPr>
        <w:footnoteRef/>
      </w:r>
      <w:r w:rsidRPr="00111971">
        <w:rPr>
          <w:sz w:val="16"/>
          <w:szCs w:val="16"/>
        </w:rPr>
        <w:t xml:space="preserve"> Cieľom analýzy v súlade s úlohou č. 7 Akčného plánu Iniciatívy pre otvorené vládnutie na roky 2020 – 2021, schváleného uznesením č. 553/2019, je zamerať sa na funkčnosť aplikácie, užívateľské používanie či technické prepojenie so systémami na evidenciu dotácií. </w:t>
      </w:r>
    </w:p>
  </w:footnote>
  <w:footnote w:id="9">
    <w:p w14:paraId="375AE510" w14:textId="70B9DDD1" w:rsidR="004D10B3" w:rsidRPr="00111971" w:rsidRDefault="004D10B3" w:rsidP="00153825">
      <w:pPr>
        <w:spacing w:after="0"/>
        <w:rPr>
          <w:rFonts w:eastAsia="Times New Roman"/>
          <w:sz w:val="16"/>
          <w:szCs w:val="16"/>
        </w:rPr>
      </w:pPr>
      <w:r w:rsidRPr="00111971">
        <w:rPr>
          <w:rStyle w:val="Odkaznapoznmkupodiarou"/>
          <w:sz w:val="16"/>
          <w:szCs w:val="16"/>
        </w:rPr>
        <w:footnoteRef/>
      </w:r>
      <w:r w:rsidRPr="00111971">
        <w:rPr>
          <w:sz w:val="16"/>
          <w:szCs w:val="16"/>
        </w:rPr>
        <w:t xml:space="preserve"> Mapovanie existujúcich postupov a metodík dotácií poskytovaných zo štátneho rozpočtu z pohľadu efektívnosti, transparentnosti a účelnosti je predmetom komplexnejšej analýzy, ktorá vychádza z úlohy č. 1 Akčného plánu Koncepcie rozvoja občianskej spoločnosti na roky 2019 – 2020, dostupnej na </w:t>
      </w:r>
      <w:hyperlink r:id="rId8" w:history="1">
        <w:r w:rsidRPr="00111971">
          <w:rPr>
            <w:rStyle w:val="Hypertextovprepojenie"/>
            <w:rFonts w:eastAsia="Times New Roman"/>
            <w:sz w:val="16"/>
            <w:szCs w:val="16"/>
          </w:rPr>
          <w:t>https://www.minv.sk/swift_data/source/rozvoj_obcianskej_spolocnosti/rozvoj_obcianskej_spolocnosti/akcne_plany/vlastny_mat.pdf</w:t>
        </w:r>
      </w:hyperlink>
    </w:p>
  </w:footnote>
  <w:footnote w:id="10">
    <w:p w14:paraId="209C48D7" w14:textId="48608955" w:rsidR="004D10B3" w:rsidRPr="00111971" w:rsidRDefault="004D10B3" w:rsidP="00927F61">
      <w:pPr>
        <w:pStyle w:val="Textpoznmkypodiarou"/>
        <w:rPr>
          <w:sz w:val="16"/>
          <w:szCs w:val="16"/>
        </w:rPr>
      </w:pPr>
      <w:r w:rsidRPr="00111971">
        <w:rPr>
          <w:rStyle w:val="Odkaznapoznmkupodiarou"/>
          <w:sz w:val="16"/>
          <w:szCs w:val="16"/>
        </w:rPr>
        <w:footnoteRef/>
      </w:r>
      <w:r w:rsidRPr="00111971">
        <w:rPr>
          <w:sz w:val="16"/>
          <w:szCs w:val="16"/>
        </w:rPr>
        <w:t xml:space="preserve"> Zdroj: Akčný plán Iniciatívy pre otvorené vládnutie v Slovenskej republike na roky 2017 – 2019. Dostupné na</w:t>
      </w:r>
      <w:r>
        <w:rPr>
          <w:sz w:val="16"/>
          <w:szCs w:val="16"/>
        </w:rPr>
        <w:t xml:space="preserve"> </w:t>
      </w:r>
      <w:hyperlink r:id="rId9" w:history="1">
        <w:r w:rsidRPr="00111971">
          <w:rPr>
            <w:rStyle w:val="Hypertextovprepojenie"/>
            <w:sz w:val="16"/>
            <w:szCs w:val="16"/>
          </w:rPr>
          <w:t>https://www.minv.sk/swift_data/source/rozvoj_obcianskej_spolocnosti/otvorene_vladnutie/akcne_plany/2017_2019/OGP_AP_2017-2019_final.pdf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2D24" w14:textId="77777777" w:rsidR="004D10B3" w:rsidRDefault="00E05028">
    <w:pPr>
      <w:pStyle w:val="Hlavika"/>
    </w:pPr>
    <w:sdt>
      <w:sdtPr>
        <w:id w:val="171999623"/>
        <w:placeholder>
          <w:docPart w:val="B4E32DD9D1994A4DBCD7E39C29062399"/>
        </w:placeholder>
        <w:temporary/>
        <w:showingPlcHdr/>
      </w:sdtPr>
      <w:sdtEndPr/>
      <w:sdtContent>
        <w:r w:rsidR="004D10B3">
          <w:t>[Type text]</w:t>
        </w:r>
      </w:sdtContent>
    </w:sdt>
    <w:r w:rsidR="004D10B3">
      <w:ptab w:relativeTo="margin" w:alignment="center" w:leader="none"/>
    </w:r>
    <w:sdt>
      <w:sdtPr>
        <w:id w:val="171999624"/>
        <w:placeholder>
          <w:docPart w:val="E6D3D32D42107B4E81977C1C602CB3A4"/>
        </w:placeholder>
        <w:temporary/>
        <w:showingPlcHdr/>
      </w:sdtPr>
      <w:sdtEndPr/>
      <w:sdtContent>
        <w:r w:rsidR="004D10B3">
          <w:t>[Type text]</w:t>
        </w:r>
      </w:sdtContent>
    </w:sdt>
    <w:r w:rsidR="004D10B3">
      <w:ptab w:relativeTo="margin" w:alignment="right" w:leader="none"/>
    </w:r>
    <w:sdt>
      <w:sdtPr>
        <w:id w:val="171999625"/>
        <w:placeholder>
          <w:docPart w:val="179D0C39D6D53644AA87A6B3A135F7C5"/>
        </w:placeholder>
        <w:temporary/>
        <w:showingPlcHdr/>
      </w:sdtPr>
      <w:sdtEndPr/>
      <w:sdtContent>
        <w:r w:rsidR="004D10B3">
          <w:t>[Type text]</w:t>
        </w:r>
      </w:sdtContent>
    </w:sdt>
  </w:p>
  <w:p w14:paraId="28010B2F" w14:textId="77777777" w:rsidR="004D10B3" w:rsidRDefault="004D10B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8AC81" w14:textId="4E6FBFCC" w:rsidR="004D10B3" w:rsidRDefault="004D10B3">
    <w:pPr>
      <w:pStyle w:val="Hlavika"/>
    </w:pPr>
    <w:r>
      <w:rPr>
        <w:noProof/>
        <w:lang w:eastAsia="sk-SK"/>
      </w:rPr>
      <w:drawing>
        <wp:anchor distT="0" distB="0" distL="114300" distR="114300" simplePos="0" relativeHeight="251659264" behindDoc="0" locked="0" layoutInCell="1" allowOverlap="1" wp14:anchorId="035E3B5E" wp14:editId="46487E1B">
          <wp:simplePos x="0" y="0"/>
          <wp:positionH relativeFrom="column">
            <wp:posOffset>4686300</wp:posOffset>
          </wp:positionH>
          <wp:positionV relativeFrom="paragraph">
            <wp:posOffset>-83820</wp:posOffset>
          </wp:positionV>
          <wp:extent cx="1056005" cy="695960"/>
          <wp:effectExtent l="0" t="0" r="10795" b="0"/>
          <wp:wrapThrough wrapText="bothSides">
            <wp:wrapPolygon edited="0">
              <wp:start x="18704" y="0"/>
              <wp:lineTo x="0" y="5518"/>
              <wp:lineTo x="0" y="20496"/>
              <wp:lineTo x="21301" y="20496"/>
              <wp:lineTo x="21301" y="16555"/>
              <wp:lineTo x="15586" y="12613"/>
              <wp:lineTo x="21301" y="10248"/>
              <wp:lineTo x="21301" y="0"/>
              <wp:lineTo x="18704" y="0"/>
            </wp:wrapPolygon>
          </wp:wrapThrough>
          <wp:docPr id="2" name="Picture 2" descr="Macintosh HD:Users:Lucka:Desktop:splnomocnen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ka:Desktop:splnomocnenec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005" cy="695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3DD06" w14:textId="21EED362" w:rsidR="004D10B3" w:rsidRDefault="004D10B3">
    <w:pPr>
      <w:pStyle w:val="Hlavika"/>
    </w:pPr>
    <w:r>
      <w:rPr>
        <w:noProof/>
        <w:lang w:eastAsia="sk-SK"/>
      </w:rPr>
      <w:drawing>
        <wp:anchor distT="0" distB="0" distL="114300" distR="114300" simplePos="0" relativeHeight="251658240" behindDoc="0" locked="0" layoutInCell="1" allowOverlap="1" wp14:anchorId="1F329DBE" wp14:editId="6BF1036A">
          <wp:simplePos x="0" y="0"/>
          <wp:positionH relativeFrom="column">
            <wp:posOffset>4343400</wp:posOffset>
          </wp:positionH>
          <wp:positionV relativeFrom="paragraph">
            <wp:posOffset>-83820</wp:posOffset>
          </wp:positionV>
          <wp:extent cx="1409065" cy="930275"/>
          <wp:effectExtent l="0" t="0" r="0" b="9525"/>
          <wp:wrapThrough wrapText="bothSides">
            <wp:wrapPolygon edited="0">
              <wp:start x="19079" y="0"/>
              <wp:lineTo x="4283" y="4718"/>
              <wp:lineTo x="389" y="6487"/>
              <wp:lineTo x="0" y="10026"/>
              <wp:lineTo x="0" y="21231"/>
              <wp:lineTo x="15575" y="21231"/>
              <wp:lineTo x="21026" y="21231"/>
              <wp:lineTo x="21026" y="18872"/>
              <wp:lineTo x="19468" y="18872"/>
              <wp:lineTo x="18689" y="9436"/>
              <wp:lineTo x="21026" y="7077"/>
              <wp:lineTo x="21026" y="0"/>
              <wp:lineTo x="1907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nomocnenec logo.png"/>
                  <pic:cNvPicPr/>
                </pic:nvPicPr>
                <pic:blipFill>
                  <a:blip r:embed="rId1">
                    <a:extLst>
                      <a:ext uri="{28A0092B-C50C-407E-A947-70E740481C1C}">
                        <a14:useLocalDpi xmlns:a14="http://schemas.microsoft.com/office/drawing/2010/main" val="0"/>
                      </a:ext>
                    </a:extLst>
                  </a:blip>
                  <a:stretch>
                    <a:fillRect/>
                  </a:stretch>
                </pic:blipFill>
                <pic:spPr>
                  <a:xfrm>
                    <a:off x="0" y="0"/>
                    <a:ext cx="1409065" cy="93027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1F651D6E" w14:textId="77777777" w:rsidR="004D10B3" w:rsidRDefault="004D10B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E70"/>
    <w:multiLevelType w:val="hybridMultilevel"/>
    <w:tmpl w:val="D320EC3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F77883"/>
    <w:multiLevelType w:val="hybridMultilevel"/>
    <w:tmpl w:val="D222FD8E"/>
    <w:lvl w:ilvl="0" w:tplc="2978245A">
      <w:start w:val="3"/>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 w15:restartNumberingAfterBreak="0">
    <w:nsid w:val="05426E10"/>
    <w:multiLevelType w:val="hybridMultilevel"/>
    <w:tmpl w:val="74B84E9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B21483"/>
    <w:multiLevelType w:val="hybridMultilevel"/>
    <w:tmpl w:val="2ADA5A3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DB33810"/>
    <w:multiLevelType w:val="hybridMultilevel"/>
    <w:tmpl w:val="FBB866D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01650FD"/>
    <w:multiLevelType w:val="hybridMultilevel"/>
    <w:tmpl w:val="8294E56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88A08D7"/>
    <w:multiLevelType w:val="hybridMultilevel"/>
    <w:tmpl w:val="C520FD4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96B5247"/>
    <w:multiLevelType w:val="hybridMultilevel"/>
    <w:tmpl w:val="8C94A320"/>
    <w:lvl w:ilvl="0" w:tplc="041B000F">
      <w:start w:val="1"/>
      <w:numFmt w:val="decimal"/>
      <w:lvlText w:val="%1."/>
      <w:lvlJc w:val="left"/>
      <w:pPr>
        <w:ind w:left="720" w:hanging="360"/>
      </w:pPr>
    </w:lvl>
    <w:lvl w:ilvl="1" w:tplc="5662457C">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D5B55B2"/>
    <w:multiLevelType w:val="hybridMultilevel"/>
    <w:tmpl w:val="95C88F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08663D9"/>
    <w:multiLevelType w:val="hybridMultilevel"/>
    <w:tmpl w:val="887682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2B22DC9"/>
    <w:multiLevelType w:val="hybridMultilevel"/>
    <w:tmpl w:val="46D849A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5A31A4E"/>
    <w:multiLevelType w:val="hybridMultilevel"/>
    <w:tmpl w:val="1C80DD4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90445F4"/>
    <w:multiLevelType w:val="hybridMultilevel"/>
    <w:tmpl w:val="5B52B1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C223D7B"/>
    <w:multiLevelType w:val="hybridMultilevel"/>
    <w:tmpl w:val="CC62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262D7"/>
    <w:multiLevelType w:val="hybridMultilevel"/>
    <w:tmpl w:val="25CA27B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03D49C8"/>
    <w:multiLevelType w:val="hybridMultilevel"/>
    <w:tmpl w:val="DF3450FE"/>
    <w:lvl w:ilvl="0" w:tplc="041B0017">
      <w:start w:val="1"/>
      <w:numFmt w:val="lowerLetter"/>
      <w:lvlText w:val="%1)"/>
      <w:lvlJc w:val="left"/>
      <w:pPr>
        <w:ind w:left="720" w:hanging="360"/>
      </w:pPr>
    </w:lvl>
    <w:lvl w:ilvl="1" w:tplc="90EE615C">
      <w:start w:val="2"/>
      <w:numFmt w:val="bullet"/>
      <w:lvlText w:val=""/>
      <w:lvlJc w:val="left"/>
      <w:pPr>
        <w:ind w:left="1440" w:hanging="360"/>
      </w:pPr>
      <w:rPr>
        <w:rFonts w:ascii="Symbol" w:eastAsiaTheme="minorHAnsi" w:hAnsi="Symbol" w:cs="Calibri" w:hint="default"/>
        <w:color w:val="00000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29F4C27"/>
    <w:multiLevelType w:val="hybridMultilevel"/>
    <w:tmpl w:val="9342CC22"/>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658088F"/>
    <w:multiLevelType w:val="hybridMultilevel"/>
    <w:tmpl w:val="8278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313F9"/>
    <w:multiLevelType w:val="hybridMultilevel"/>
    <w:tmpl w:val="C9DA5416"/>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B1E2850"/>
    <w:multiLevelType w:val="hybridMultilevel"/>
    <w:tmpl w:val="9F0AE90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03B4C8D"/>
    <w:multiLevelType w:val="hybridMultilevel"/>
    <w:tmpl w:val="C4766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14663AF"/>
    <w:multiLevelType w:val="hybridMultilevel"/>
    <w:tmpl w:val="DE2CFFAE"/>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28931BC"/>
    <w:multiLevelType w:val="hybridMultilevel"/>
    <w:tmpl w:val="5B400C0A"/>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2A16911"/>
    <w:multiLevelType w:val="hybridMultilevel"/>
    <w:tmpl w:val="FF54DE6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F3743F8"/>
    <w:multiLevelType w:val="hybridMultilevel"/>
    <w:tmpl w:val="D15A1280"/>
    <w:lvl w:ilvl="0" w:tplc="1D34CA2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2F600D6"/>
    <w:multiLevelType w:val="hybridMultilevel"/>
    <w:tmpl w:val="9160A9F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54D4193"/>
    <w:multiLevelType w:val="hybridMultilevel"/>
    <w:tmpl w:val="D8642626"/>
    <w:lvl w:ilvl="0" w:tplc="041B000F">
      <w:start w:val="1"/>
      <w:numFmt w:val="decimal"/>
      <w:lvlText w:val="%1."/>
      <w:lvlJc w:val="left"/>
      <w:pPr>
        <w:ind w:left="720" w:hanging="360"/>
      </w:pPr>
    </w:lvl>
    <w:lvl w:ilvl="1" w:tplc="45568BD4">
      <w:start w:val="1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F087565"/>
    <w:multiLevelType w:val="hybridMultilevel"/>
    <w:tmpl w:val="FFCE28DA"/>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22030D9"/>
    <w:multiLevelType w:val="hybridMultilevel"/>
    <w:tmpl w:val="403CC32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24F49C2"/>
    <w:multiLevelType w:val="hybridMultilevel"/>
    <w:tmpl w:val="A64C60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38F3E0E"/>
    <w:multiLevelType w:val="hybridMultilevel"/>
    <w:tmpl w:val="AE70A9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7311FC5"/>
    <w:multiLevelType w:val="hybridMultilevel"/>
    <w:tmpl w:val="FE884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2611E"/>
    <w:multiLevelType w:val="hybridMultilevel"/>
    <w:tmpl w:val="3A0083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BEA4654"/>
    <w:multiLevelType w:val="hybridMultilevel"/>
    <w:tmpl w:val="7B028748"/>
    <w:lvl w:ilvl="0" w:tplc="1D34CA22">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C914F61"/>
    <w:multiLevelType w:val="hybridMultilevel"/>
    <w:tmpl w:val="CBB45CCC"/>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D260E0C"/>
    <w:multiLevelType w:val="hybridMultilevel"/>
    <w:tmpl w:val="66A073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E9E76DC"/>
    <w:multiLevelType w:val="hybridMultilevel"/>
    <w:tmpl w:val="5E8EDA4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06B778C"/>
    <w:multiLevelType w:val="hybridMultilevel"/>
    <w:tmpl w:val="E9EEF20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26E270F"/>
    <w:multiLevelType w:val="hybridMultilevel"/>
    <w:tmpl w:val="45EE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416124"/>
    <w:multiLevelType w:val="hybridMultilevel"/>
    <w:tmpl w:val="DD1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D6073"/>
    <w:multiLevelType w:val="hybridMultilevel"/>
    <w:tmpl w:val="90601912"/>
    <w:lvl w:ilvl="0" w:tplc="5BF6717E">
      <w:start w:val="1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3B82383"/>
    <w:multiLevelType w:val="hybridMultilevel"/>
    <w:tmpl w:val="3648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A35130"/>
    <w:multiLevelType w:val="hybridMultilevel"/>
    <w:tmpl w:val="B30A2B2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6266626"/>
    <w:multiLevelType w:val="hybridMultilevel"/>
    <w:tmpl w:val="0E1830EC"/>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6E2123E"/>
    <w:multiLevelType w:val="hybridMultilevel"/>
    <w:tmpl w:val="35B84620"/>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731620B"/>
    <w:multiLevelType w:val="hybridMultilevel"/>
    <w:tmpl w:val="36C0F58E"/>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46" w15:restartNumberingAfterBreak="0">
    <w:nsid w:val="7BC16876"/>
    <w:multiLevelType w:val="hybridMultilevel"/>
    <w:tmpl w:val="5AB8B9F6"/>
    <w:lvl w:ilvl="0" w:tplc="C4CAF76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C4D59C5"/>
    <w:multiLevelType w:val="hybridMultilevel"/>
    <w:tmpl w:val="2A0EA1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CC57280"/>
    <w:multiLevelType w:val="hybridMultilevel"/>
    <w:tmpl w:val="D34CC416"/>
    <w:lvl w:ilvl="0" w:tplc="2978245A">
      <w:start w:val="3"/>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CDD05FF"/>
    <w:multiLevelType w:val="hybridMultilevel"/>
    <w:tmpl w:val="571681E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E2C1F17"/>
    <w:multiLevelType w:val="hybridMultilevel"/>
    <w:tmpl w:val="BA0CEC9A"/>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E351AE0"/>
    <w:multiLevelType w:val="hybridMultilevel"/>
    <w:tmpl w:val="BDAA9BCE"/>
    <w:lvl w:ilvl="0" w:tplc="041B0017">
      <w:start w:val="1"/>
      <w:numFmt w:val="lowerLetter"/>
      <w:lvlText w:val="%1)"/>
      <w:lvlJc w:val="left"/>
      <w:pPr>
        <w:ind w:left="720" w:hanging="360"/>
      </w:pPr>
    </w:lvl>
    <w:lvl w:ilvl="1" w:tplc="DF1CD7AE">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15"/>
  </w:num>
  <w:num w:numId="3">
    <w:abstractNumId w:val="51"/>
  </w:num>
  <w:num w:numId="4">
    <w:abstractNumId w:val="7"/>
  </w:num>
  <w:num w:numId="5">
    <w:abstractNumId w:val="5"/>
  </w:num>
  <w:num w:numId="6">
    <w:abstractNumId w:val="36"/>
  </w:num>
  <w:num w:numId="7">
    <w:abstractNumId w:val="23"/>
  </w:num>
  <w:num w:numId="8">
    <w:abstractNumId w:val="3"/>
  </w:num>
  <w:num w:numId="9">
    <w:abstractNumId w:val="14"/>
  </w:num>
  <w:num w:numId="10">
    <w:abstractNumId w:val="0"/>
  </w:num>
  <w:num w:numId="11">
    <w:abstractNumId w:val="18"/>
  </w:num>
  <w:num w:numId="12">
    <w:abstractNumId w:val="28"/>
  </w:num>
  <w:num w:numId="13">
    <w:abstractNumId w:val="25"/>
  </w:num>
  <w:num w:numId="14">
    <w:abstractNumId w:val="4"/>
  </w:num>
  <w:num w:numId="15">
    <w:abstractNumId w:val="19"/>
  </w:num>
  <w:num w:numId="16">
    <w:abstractNumId w:val="30"/>
  </w:num>
  <w:num w:numId="17">
    <w:abstractNumId w:val="12"/>
  </w:num>
  <w:num w:numId="18">
    <w:abstractNumId w:val="9"/>
  </w:num>
  <w:num w:numId="19">
    <w:abstractNumId w:val="6"/>
  </w:num>
  <w:num w:numId="20">
    <w:abstractNumId w:val="21"/>
  </w:num>
  <w:num w:numId="21">
    <w:abstractNumId w:val="16"/>
  </w:num>
  <w:num w:numId="22">
    <w:abstractNumId w:val="10"/>
  </w:num>
  <w:num w:numId="23">
    <w:abstractNumId w:val="2"/>
  </w:num>
  <w:num w:numId="24">
    <w:abstractNumId w:val="24"/>
  </w:num>
  <w:num w:numId="25">
    <w:abstractNumId w:val="33"/>
  </w:num>
  <w:num w:numId="26">
    <w:abstractNumId w:val="49"/>
  </w:num>
  <w:num w:numId="27">
    <w:abstractNumId w:val="34"/>
  </w:num>
  <w:num w:numId="28">
    <w:abstractNumId w:val="40"/>
  </w:num>
  <w:num w:numId="29">
    <w:abstractNumId w:val="20"/>
  </w:num>
  <w:num w:numId="30">
    <w:abstractNumId w:val="37"/>
  </w:num>
  <w:num w:numId="31">
    <w:abstractNumId w:val="26"/>
  </w:num>
  <w:num w:numId="32">
    <w:abstractNumId w:val="47"/>
  </w:num>
  <w:num w:numId="33">
    <w:abstractNumId w:val="48"/>
  </w:num>
  <w:num w:numId="34">
    <w:abstractNumId w:val="42"/>
  </w:num>
  <w:num w:numId="35">
    <w:abstractNumId w:val="29"/>
  </w:num>
  <w:num w:numId="36">
    <w:abstractNumId w:val="35"/>
  </w:num>
  <w:num w:numId="37">
    <w:abstractNumId w:val="11"/>
  </w:num>
  <w:num w:numId="38">
    <w:abstractNumId w:val="50"/>
  </w:num>
  <w:num w:numId="39">
    <w:abstractNumId w:val="27"/>
  </w:num>
  <w:num w:numId="40">
    <w:abstractNumId w:val="22"/>
  </w:num>
  <w:num w:numId="41">
    <w:abstractNumId w:val="43"/>
  </w:num>
  <w:num w:numId="42">
    <w:abstractNumId w:val="44"/>
  </w:num>
  <w:num w:numId="43">
    <w:abstractNumId w:val="41"/>
  </w:num>
  <w:num w:numId="44">
    <w:abstractNumId w:val="13"/>
  </w:num>
  <w:num w:numId="45">
    <w:abstractNumId w:val="31"/>
  </w:num>
  <w:num w:numId="46">
    <w:abstractNumId w:val="38"/>
  </w:num>
  <w:num w:numId="47">
    <w:abstractNumId w:val="17"/>
  </w:num>
  <w:num w:numId="48">
    <w:abstractNumId w:val="39"/>
  </w:num>
  <w:num w:numId="49">
    <w:abstractNumId w:val="45"/>
  </w:num>
  <w:num w:numId="50">
    <w:abstractNumId w:val="46"/>
  </w:num>
  <w:num w:numId="51">
    <w:abstractNumId w:val="32"/>
  </w:num>
  <w:num w:numId="52">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F4A"/>
    <w:rsid w:val="0000098B"/>
    <w:rsid w:val="00000E7A"/>
    <w:rsid w:val="00001631"/>
    <w:rsid w:val="000018F5"/>
    <w:rsid w:val="000103AE"/>
    <w:rsid w:val="00012262"/>
    <w:rsid w:val="00017271"/>
    <w:rsid w:val="0002048F"/>
    <w:rsid w:val="00021885"/>
    <w:rsid w:val="00025393"/>
    <w:rsid w:val="0002644B"/>
    <w:rsid w:val="00027B02"/>
    <w:rsid w:val="00030BE2"/>
    <w:rsid w:val="00031F85"/>
    <w:rsid w:val="000338AD"/>
    <w:rsid w:val="00034066"/>
    <w:rsid w:val="000358E2"/>
    <w:rsid w:val="000359A7"/>
    <w:rsid w:val="00035B96"/>
    <w:rsid w:val="00035FC9"/>
    <w:rsid w:val="00036231"/>
    <w:rsid w:val="00040FEC"/>
    <w:rsid w:val="0004212C"/>
    <w:rsid w:val="0004338C"/>
    <w:rsid w:val="00044C0D"/>
    <w:rsid w:val="000472C3"/>
    <w:rsid w:val="00050293"/>
    <w:rsid w:val="00053B4C"/>
    <w:rsid w:val="00056E40"/>
    <w:rsid w:val="00057089"/>
    <w:rsid w:val="000620F5"/>
    <w:rsid w:val="0006712A"/>
    <w:rsid w:val="000701AD"/>
    <w:rsid w:val="0007092D"/>
    <w:rsid w:val="000741B6"/>
    <w:rsid w:val="000751D4"/>
    <w:rsid w:val="00075D44"/>
    <w:rsid w:val="00075DD2"/>
    <w:rsid w:val="00077939"/>
    <w:rsid w:val="00080188"/>
    <w:rsid w:val="0008198D"/>
    <w:rsid w:val="0008482E"/>
    <w:rsid w:val="00084CBF"/>
    <w:rsid w:val="00084FE6"/>
    <w:rsid w:val="00085DE4"/>
    <w:rsid w:val="00087D61"/>
    <w:rsid w:val="00092107"/>
    <w:rsid w:val="0009218B"/>
    <w:rsid w:val="000949D8"/>
    <w:rsid w:val="00095F23"/>
    <w:rsid w:val="00096CC4"/>
    <w:rsid w:val="000A12B0"/>
    <w:rsid w:val="000A61A8"/>
    <w:rsid w:val="000A7511"/>
    <w:rsid w:val="000A7671"/>
    <w:rsid w:val="000B0C96"/>
    <w:rsid w:val="000B2BB7"/>
    <w:rsid w:val="000B2F57"/>
    <w:rsid w:val="000B45C2"/>
    <w:rsid w:val="000B514C"/>
    <w:rsid w:val="000B5B01"/>
    <w:rsid w:val="000C22FD"/>
    <w:rsid w:val="000C4CB7"/>
    <w:rsid w:val="000C5731"/>
    <w:rsid w:val="000C770B"/>
    <w:rsid w:val="000D0B22"/>
    <w:rsid w:val="000D5036"/>
    <w:rsid w:val="000D6B8E"/>
    <w:rsid w:val="000E1260"/>
    <w:rsid w:val="000E4A47"/>
    <w:rsid w:val="000F05C1"/>
    <w:rsid w:val="000F15FB"/>
    <w:rsid w:val="000F62B6"/>
    <w:rsid w:val="001008AE"/>
    <w:rsid w:val="00103DEB"/>
    <w:rsid w:val="0010522B"/>
    <w:rsid w:val="00107830"/>
    <w:rsid w:val="00107DDA"/>
    <w:rsid w:val="00111971"/>
    <w:rsid w:val="00113076"/>
    <w:rsid w:val="00113815"/>
    <w:rsid w:val="00115343"/>
    <w:rsid w:val="00115C60"/>
    <w:rsid w:val="00116D16"/>
    <w:rsid w:val="00117432"/>
    <w:rsid w:val="00120AAE"/>
    <w:rsid w:val="0012166C"/>
    <w:rsid w:val="00121795"/>
    <w:rsid w:val="001235C5"/>
    <w:rsid w:val="00123DE1"/>
    <w:rsid w:val="00123F20"/>
    <w:rsid w:val="00124B6D"/>
    <w:rsid w:val="001264E9"/>
    <w:rsid w:val="00127C4C"/>
    <w:rsid w:val="0013007F"/>
    <w:rsid w:val="00132835"/>
    <w:rsid w:val="00133DAA"/>
    <w:rsid w:val="001349C5"/>
    <w:rsid w:val="00137181"/>
    <w:rsid w:val="00142D23"/>
    <w:rsid w:val="0015254F"/>
    <w:rsid w:val="001526C6"/>
    <w:rsid w:val="00153825"/>
    <w:rsid w:val="00160D29"/>
    <w:rsid w:val="00162948"/>
    <w:rsid w:val="001655C1"/>
    <w:rsid w:val="00181399"/>
    <w:rsid w:val="001854BA"/>
    <w:rsid w:val="00186F58"/>
    <w:rsid w:val="00192409"/>
    <w:rsid w:val="00194B00"/>
    <w:rsid w:val="001953D2"/>
    <w:rsid w:val="001975E9"/>
    <w:rsid w:val="001A2D7F"/>
    <w:rsid w:val="001A2F4A"/>
    <w:rsid w:val="001A36D9"/>
    <w:rsid w:val="001A47F7"/>
    <w:rsid w:val="001B1AD6"/>
    <w:rsid w:val="001B321C"/>
    <w:rsid w:val="001B35CF"/>
    <w:rsid w:val="001B4D14"/>
    <w:rsid w:val="001B7F17"/>
    <w:rsid w:val="001C13CE"/>
    <w:rsid w:val="001C2156"/>
    <w:rsid w:val="001C25B8"/>
    <w:rsid w:val="001C47BA"/>
    <w:rsid w:val="001D1561"/>
    <w:rsid w:val="001D2BE3"/>
    <w:rsid w:val="001D2C83"/>
    <w:rsid w:val="001D717B"/>
    <w:rsid w:val="001E2084"/>
    <w:rsid w:val="001E3791"/>
    <w:rsid w:val="001E57CC"/>
    <w:rsid w:val="001E637E"/>
    <w:rsid w:val="001E76CC"/>
    <w:rsid w:val="001E7F08"/>
    <w:rsid w:val="001F070E"/>
    <w:rsid w:val="001F0BD4"/>
    <w:rsid w:val="001F120D"/>
    <w:rsid w:val="001F185A"/>
    <w:rsid w:val="001F1A76"/>
    <w:rsid w:val="001F219F"/>
    <w:rsid w:val="001F3784"/>
    <w:rsid w:val="001F46B8"/>
    <w:rsid w:val="00203092"/>
    <w:rsid w:val="0020390D"/>
    <w:rsid w:val="00205B9D"/>
    <w:rsid w:val="00206F44"/>
    <w:rsid w:val="00211F64"/>
    <w:rsid w:val="00212DD4"/>
    <w:rsid w:val="002143C1"/>
    <w:rsid w:val="0021709C"/>
    <w:rsid w:val="002171B7"/>
    <w:rsid w:val="00221207"/>
    <w:rsid w:val="00224574"/>
    <w:rsid w:val="00224AE9"/>
    <w:rsid w:val="00226289"/>
    <w:rsid w:val="0023155B"/>
    <w:rsid w:val="00233B11"/>
    <w:rsid w:val="00234AC6"/>
    <w:rsid w:val="002409B6"/>
    <w:rsid w:val="00240FB9"/>
    <w:rsid w:val="00241A30"/>
    <w:rsid w:val="0024558C"/>
    <w:rsid w:val="002472D6"/>
    <w:rsid w:val="00250FB4"/>
    <w:rsid w:val="0025213A"/>
    <w:rsid w:val="0025548A"/>
    <w:rsid w:val="002555E1"/>
    <w:rsid w:val="00257254"/>
    <w:rsid w:val="00261D3A"/>
    <w:rsid w:val="002622E3"/>
    <w:rsid w:val="002639CE"/>
    <w:rsid w:val="00264211"/>
    <w:rsid w:val="00265AFF"/>
    <w:rsid w:val="00267CCA"/>
    <w:rsid w:val="00281207"/>
    <w:rsid w:val="00283449"/>
    <w:rsid w:val="00284457"/>
    <w:rsid w:val="0028452C"/>
    <w:rsid w:val="0029026F"/>
    <w:rsid w:val="00292508"/>
    <w:rsid w:val="00292B92"/>
    <w:rsid w:val="00294C66"/>
    <w:rsid w:val="00294CEE"/>
    <w:rsid w:val="002977D7"/>
    <w:rsid w:val="002A01EA"/>
    <w:rsid w:val="002A1273"/>
    <w:rsid w:val="002A1605"/>
    <w:rsid w:val="002B0F0C"/>
    <w:rsid w:val="002B117F"/>
    <w:rsid w:val="002B2BC5"/>
    <w:rsid w:val="002B3689"/>
    <w:rsid w:val="002B4FE9"/>
    <w:rsid w:val="002B5053"/>
    <w:rsid w:val="002B7CC0"/>
    <w:rsid w:val="002C453D"/>
    <w:rsid w:val="002D00AF"/>
    <w:rsid w:val="002D08EC"/>
    <w:rsid w:val="002D23E7"/>
    <w:rsid w:val="002D52D8"/>
    <w:rsid w:val="002D6253"/>
    <w:rsid w:val="002D62FB"/>
    <w:rsid w:val="002D780C"/>
    <w:rsid w:val="002E3292"/>
    <w:rsid w:val="002E6D73"/>
    <w:rsid w:val="002F0440"/>
    <w:rsid w:val="002F1C45"/>
    <w:rsid w:val="002F2BBF"/>
    <w:rsid w:val="002F7786"/>
    <w:rsid w:val="003038FA"/>
    <w:rsid w:val="00303ADB"/>
    <w:rsid w:val="003043C0"/>
    <w:rsid w:val="003057C1"/>
    <w:rsid w:val="00305EDD"/>
    <w:rsid w:val="00306336"/>
    <w:rsid w:val="00306B8C"/>
    <w:rsid w:val="003070FD"/>
    <w:rsid w:val="00310252"/>
    <w:rsid w:val="00316867"/>
    <w:rsid w:val="003177BA"/>
    <w:rsid w:val="0032022D"/>
    <w:rsid w:val="0032029B"/>
    <w:rsid w:val="003221E0"/>
    <w:rsid w:val="0032228A"/>
    <w:rsid w:val="00324C43"/>
    <w:rsid w:val="0032540F"/>
    <w:rsid w:val="00325783"/>
    <w:rsid w:val="00327E96"/>
    <w:rsid w:val="00333DE0"/>
    <w:rsid w:val="00333F33"/>
    <w:rsid w:val="00335948"/>
    <w:rsid w:val="003422C4"/>
    <w:rsid w:val="003426DC"/>
    <w:rsid w:val="003454D9"/>
    <w:rsid w:val="00345558"/>
    <w:rsid w:val="003505BE"/>
    <w:rsid w:val="00351460"/>
    <w:rsid w:val="00351D4A"/>
    <w:rsid w:val="00352A27"/>
    <w:rsid w:val="003561A8"/>
    <w:rsid w:val="00356662"/>
    <w:rsid w:val="00361754"/>
    <w:rsid w:val="00365C07"/>
    <w:rsid w:val="00370679"/>
    <w:rsid w:val="00375073"/>
    <w:rsid w:val="00375C03"/>
    <w:rsid w:val="00376241"/>
    <w:rsid w:val="0037674F"/>
    <w:rsid w:val="003770F7"/>
    <w:rsid w:val="00380157"/>
    <w:rsid w:val="00381EF2"/>
    <w:rsid w:val="00385301"/>
    <w:rsid w:val="00387127"/>
    <w:rsid w:val="003904DC"/>
    <w:rsid w:val="00392369"/>
    <w:rsid w:val="00392B09"/>
    <w:rsid w:val="00393ABC"/>
    <w:rsid w:val="003949CE"/>
    <w:rsid w:val="00394D58"/>
    <w:rsid w:val="003977CD"/>
    <w:rsid w:val="003A0AA7"/>
    <w:rsid w:val="003A3002"/>
    <w:rsid w:val="003A32F8"/>
    <w:rsid w:val="003B1E55"/>
    <w:rsid w:val="003B3376"/>
    <w:rsid w:val="003B3937"/>
    <w:rsid w:val="003B632C"/>
    <w:rsid w:val="003B7F98"/>
    <w:rsid w:val="003C08C1"/>
    <w:rsid w:val="003C10C9"/>
    <w:rsid w:val="003C3ADC"/>
    <w:rsid w:val="003C506D"/>
    <w:rsid w:val="003D133F"/>
    <w:rsid w:val="003D36C3"/>
    <w:rsid w:val="003D4C07"/>
    <w:rsid w:val="003D5736"/>
    <w:rsid w:val="003D623C"/>
    <w:rsid w:val="003D63DB"/>
    <w:rsid w:val="003D6435"/>
    <w:rsid w:val="003D78C8"/>
    <w:rsid w:val="003E1979"/>
    <w:rsid w:val="003E33BF"/>
    <w:rsid w:val="003E477D"/>
    <w:rsid w:val="003E7ED4"/>
    <w:rsid w:val="003F00B7"/>
    <w:rsid w:val="003F55D5"/>
    <w:rsid w:val="003F7EA0"/>
    <w:rsid w:val="0040028C"/>
    <w:rsid w:val="00402C00"/>
    <w:rsid w:val="004036A5"/>
    <w:rsid w:val="00407472"/>
    <w:rsid w:val="004104A7"/>
    <w:rsid w:val="00411162"/>
    <w:rsid w:val="00413B7A"/>
    <w:rsid w:val="00417916"/>
    <w:rsid w:val="00424575"/>
    <w:rsid w:val="004261FC"/>
    <w:rsid w:val="0042694D"/>
    <w:rsid w:val="00430067"/>
    <w:rsid w:val="00433B02"/>
    <w:rsid w:val="0043505A"/>
    <w:rsid w:val="00436ADC"/>
    <w:rsid w:val="004412C6"/>
    <w:rsid w:val="004427EC"/>
    <w:rsid w:val="00444403"/>
    <w:rsid w:val="0044449E"/>
    <w:rsid w:val="00446B29"/>
    <w:rsid w:val="004479F8"/>
    <w:rsid w:val="004504EA"/>
    <w:rsid w:val="00450611"/>
    <w:rsid w:val="00452173"/>
    <w:rsid w:val="0045359E"/>
    <w:rsid w:val="004537D4"/>
    <w:rsid w:val="00454366"/>
    <w:rsid w:val="0045474C"/>
    <w:rsid w:val="00456D68"/>
    <w:rsid w:val="00461792"/>
    <w:rsid w:val="00462B64"/>
    <w:rsid w:val="004632DB"/>
    <w:rsid w:val="00467A94"/>
    <w:rsid w:val="00467AC0"/>
    <w:rsid w:val="00467DB8"/>
    <w:rsid w:val="0047238F"/>
    <w:rsid w:val="004737AB"/>
    <w:rsid w:val="00481217"/>
    <w:rsid w:val="004819F0"/>
    <w:rsid w:val="00481A81"/>
    <w:rsid w:val="00485B6C"/>
    <w:rsid w:val="00490162"/>
    <w:rsid w:val="00493020"/>
    <w:rsid w:val="004971A5"/>
    <w:rsid w:val="00497B78"/>
    <w:rsid w:val="004B0EF4"/>
    <w:rsid w:val="004B19AE"/>
    <w:rsid w:val="004B7245"/>
    <w:rsid w:val="004B7C0A"/>
    <w:rsid w:val="004C0DE3"/>
    <w:rsid w:val="004C0F89"/>
    <w:rsid w:val="004C178A"/>
    <w:rsid w:val="004C4823"/>
    <w:rsid w:val="004C4CDF"/>
    <w:rsid w:val="004C5290"/>
    <w:rsid w:val="004C586E"/>
    <w:rsid w:val="004C7B86"/>
    <w:rsid w:val="004D10B3"/>
    <w:rsid w:val="004D3895"/>
    <w:rsid w:val="004D4E46"/>
    <w:rsid w:val="004E02CD"/>
    <w:rsid w:val="004E059B"/>
    <w:rsid w:val="004E0DBC"/>
    <w:rsid w:val="004E1213"/>
    <w:rsid w:val="004E1C83"/>
    <w:rsid w:val="004E715C"/>
    <w:rsid w:val="004F54E2"/>
    <w:rsid w:val="004F5565"/>
    <w:rsid w:val="004F5A5F"/>
    <w:rsid w:val="004F6451"/>
    <w:rsid w:val="004F6B7F"/>
    <w:rsid w:val="005032A6"/>
    <w:rsid w:val="005078A1"/>
    <w:rsid w:val="00510B8B"/>
    <w:rsid w:val="00511412"/>
    <w:rsid w:val="00516D35"/>
    <w:rsid w:val="00522592"/>
    <w:rsid w:val="005226B7"/>
    <w:rsid w:val="00527921"/>
    <w:rsid w:val="00527CA5"/>
    <w:rsid w:val="00530BDC"/>
    <w:rsid w:val="00531D27"/>
    <w:rsid w:val="00531F3A"/>
    <w:rsid w:val="00532ACF"/>
    <w:rsid w:val="00532DC5"/>
    <w:rsid w:val="00537B32"/>
    <w:rsid w:val="00542476"/>
    <w:rsid w:val="00545221"/>
    <w:rsid w:val="005454E0"/>
    <w:rsid w:val="00545F45"/>
    <w:rsid w:val="005527F9"/>
    <w:rsid w:val="00553215"/>
    <w:rsid w:val="005555DA"/>
    <w:rsid w:val="00555614"/>
    <w:rsid w:val="00555D79"/>
    <w:rsid w:val="005572EC"/>
    <w:rsid w:val="005600B6"/>
    <w:rsid w:val="00560D33"/>
    <w:rsid w:val="00561364"/>
    <w:rsid w:val="00573FC4"/>
    <w:rsid w:val="005763EB"/>
    <w:rsid w:val="00577983"/>
    <w:rsid w:val="0058005E"/>
    <w:rsid w:val="00581704"/>
    <w:rsid w:val="00581CA1"/>
    <w:rsid w:val="005825CA"/>
    <w:rsid w:val="005860B1"/>
    <w:rsid w:val="005876A6"/>
    <w:rsid w:val="00590321"/>
    <w:rsid w:val="00590385"/>
    <w:rsid w:val="0059105E"/>
    <w:rsid w:val="00591FF0"/>
    <w:rsid w:val="00594EB8"/>
    <w:rsid w:val="00596D41"/>
    <w:rsid w:val="0059727E"/>
    <w:rsid w:val="005A0D86"/>
    <w:rsid w:val="005A28C0"/>
    <w:rsid w:val="005A6E6E"/>
    <w:rsid w:val="005B0EE2"/>
    <w:rsid w:val="005B1BE3"/>
    <w:rsid w:val="005B3B0D"/>
    <w:rsid w:val="005B72FF"/>
    <w:rsid w:val="005C0393"/>
    <w:rsid w:val="005D1167"/>
    <w:rsid w:val="005D42DD"/>
    <w:rsid w:val="005D625D"/>
    <w:rsid w:val="005E4B2E"/>
    <w:rsid w:val="005E4C98"/>
    <w:rsid w:val="005E5F75"/>
    <w:rsid w:val="005F1555"/>
    <w:rsid w:val="005F2819"/>
    <w:rsid w:val="005F6AB6"/>
    <w:rsid w:val="00602B6C"/>
    <w:rsid w:val="00603567"/>
    <w:rsid w:val="0060710A"/>
    <w:rsid w:val="00611400"/>
    <w:rsid w:val="00617B51"/>
    <w:rsid w:val="00620DE5"/>
    <w:rsid w:val="00621020"/>
    <w:rsid w:val="00622630"/>
    <w:rsid w:val="00622A88"/>
    <w:rsid w:val="00626AB0"/>
    <w:rsid w:val="00626CA7"/>
    <w:rsid w:val="00627529"/>
    <w:rsid w:val="00635DD3"/>
    <w:rsid w:val="0063758B"/>
    <w:rsid w:val="00640AD7"/>
    <w:rsid w:val="00641E27"/>
    <w:rsid w:val="00642960"/>
    <w:rsid w:val="0064495B"/>
    <w:rsid w:val="00646D6C"/>
    <w:rsid w:val="00650891"/>
    <w:rsid w:val="006543C6"/>
    <w:rsid w:val="0065479E"/>
    <w:rsid w:val="00654A94"/>
    <w:rsid w:val="0065735C"/>
    <w:rsid w:val="00657F93"/>
    <w:rsid w:val="006636C4"/>
    <w:rsid w:val="00663B79"/>
    <w:rsid w:val="00665C40"/>
    <w:rsid w:val="0066747B"/>
    <w:rsid w:val="006703B5"/>
    <w:rsid w:val="006734C5"/>
    <w:rsid w:val="00673D0C"/>
    <w:rsid w:val="00674113"/>
    <w:rsid w:val="0067484C"/>
    <w:rsid w:val="00676343"/>
    <w:rsid w:val="006771EA"/>
    <w:rsid w:val="006776CB"/>
    <w:rsid w:val="00681B5D"/>
    <w:rsid w:val="00682823"/>
    <w:rsid w:val="00684CAF"/>
    <w:rsid w:val="006866E5"/>
    <w:rsid w:val="0069034D"/>
    <w:rsid w:val="00693417"/>
    <w:rsid w:val="00694FA9"/>
    <w:rsid w:val="00695881"/>
    <w:rsid w:val="006975EE"/>
    <w:rsid w:val="006A690C"/>
    <w:rsid w:val="006B19C0"/>
    <w:rsid w:val="006B3893"/>
    <w:rsid w:val="006B4EB6"/>
    <w:rsid w:val="006B569E"/>
    <w:rsid w:val="006C35CD"/>
    <w:rsid w:val="006C7E3E"/>
    <w:rsid w:val="006D0DA7"/>
    <w:rsid w:val="006D71DC"/>
    <w:rsid w:val="006D7316"/>
    <w:rsid w:val="006E0A3F"/>
    <w:rsid w:val="006E23AE"/>
    <w:rsid w:val="006E2AB6"/>
    <w:rsid w:val="006E5555"/>
    <w:rsid w:val="006E5C5B"/>
    <w:rsid w:val="006E5DAB"/>
    <w:rsid w:val="006E662C"/>
    <w:rsid w:val="006F1FD2"/>
    <w:rsid w:val="006F694C"/>
    <w:rsid w:val="006F7D62"/>
    <w:rsid w:val="0070074A"/>
    <w:rsid w:val="00700802"/>
    <w:rsid w:val="0070142B"/>
    <w:rsid w:val="00701B0E"/>
    <w:rsid w:val="00703BE9"/>
    <w:rsid w:val="00704365"/>
    <w:rsid w:val="00707D5A"/>
    <w:rsid w:val="00707FB6"/>
    <w:rsid w:val="007110B4"/>
    <w:rsid w:val="00721BCD"/>
    <w:rsid w:val="00733F31"/>
    <w:rsid w:val="00735B7D"/>
    <w:rsid w:val="00736EA6"/>
    <w:rsid w:val="00736F9D"/>
    <w:rsid w:val="00740D8E"/>
    <w:rsid w:val="00740F4B"/>
    <w:rsid w:val="00742B14"/>
    <w:rsid w:val="00743EDD"/>
    <w:rsid w:val="00745349"/>
    <w:rsid w:val="00746FD7"/>
    <w:rsid w:val="007541C4"/>
    <w:rsid w:val="00762875"/>
    <w:rsid w:val="00762CE7"/>
    <w:rsid w:val="0076334E"/>
    <w:rsid w:val="007646AF"/>
    <w:rsid w:val="00764ED7"/>
    <w:rsid w:val="007651CB"/>
    <w:rsid w:val="0077352A"/>
    <w:rsid w:val="007773DE"/>
    <w:rsid w:val="007813F3"/>
    <w:rsid w:val="00783135"/>
    <w:rsid w:val="00787961"/>
    <w:rsid w:val="0079026D"/>
    <w:rsid w:val="00791FE2"/>
    <w:rsid w:val="007964E0"/>
    <w:rsid w:val="007976A7"/>
    <w:rsid w:val="00797A52"/>
    <w:rsid w:val="007A18B3"/>
    <w:rsid w:val="007A2D97"/>
    <w:rsid w:val="007A4ED5"/>
    <w:rsid w:val="007A7CD4"/>
    <w:rsid w:val="007B210C"/>
    <w:rsid w:val="007B4C0B"/>
    <w:rsid w:val="007B6911"/>
    <w:rsid w:val="007B76F8"/>
    <w:rsid w:val="007B7C82"/>
    <w:rsid w:val="007C093E"/>
    <w:rsid w:val="007C286F"/>
    <w:rsid w:val="007C3A1B"/>
    <w:rsid w:val="007C43C4"/>
    <w:rsid w:val="007C5840"/>
    <w:rsid w:val="007D099F"/>
    <w:rsid w:val="007D1D46"/>
    <w:rsid w:val="007D2719"/>
    <w:rsid w:val="007D3425"/>
    <w:rsid w:val="007D6E42"/>
    <w:rsid w:val="007D7B50"/>
    <w:rsid w:val="007E3F30"/>
    <w:rsid w:val="007E4534"/>
    <w:rsid w:val="007E5E3D"/>
    <w:rsid w:val="007E7E95"/>
    <w:rsid w:val="007F0CBF"/>
    <w:rsid w:val="007F1A75"/>
    <w:rsid w:val="007F1AAD"/>
    <w:rsid w:val="007F3F79"/>
    <w:rsid w:val="007F7BB1"/>
    <w:rsid w:val="00802613"/>
    <w:rsid w:val="00802DEE"/>
    <w:rsid w:val="00805B7E"/>
    <w:rsid w:val="0080772D"/>
    <w:rsid w:val="0081147E"/>
    <w:rsid w:val="0081262E"/>
    <w:rsid w:val="008128E2"/>
    <w:rsid w:val="00815064"/>
    <w:rsid w:val="00816A9A"/>
    <w:rsid w:val="008216B6"/>
    <w:rsid w:val="008234E3"/>
    <w:rsid w:val="008311D6"/>
    <w:rsid w:val="00832A60"/>
    <w:rsid w:val="008349B4"/>
    <w:rsid w:val="008400EB"/>
    <w:rsid w:val="00841D35"/>
    <w:rsid w:val="008427A5"/>
    <w:rsid w:val="00842B20"/>
    <w:rsid w:val="00843340"/>
    <w:rsid w:val="0084488A"/>
    <w:rsid w:val="008469B8"/>
    <w:rsid w:val="00850A54"/>
    <w:rsid w:val="0085529D"/>
    <w:rsid w:val="008552F0"/>
    <w:rsid w:val="008553C9"/>
    <w:rsid w:val="0086397C"/>
    <w:rsid w:val="00871A0C"/>
    <w:rsid w:val="00876E5A"/>
    <w:rsid w:val="00877670"/>
    <w:rsid w:val="008800C4"/>
    <w:rsid w:val="0088222C"/>
    <w:rsid w:val="00882D04"/>
    <w:rsid w:val="00884E66"/>
    <w:rsid w:val="00887548"/>
    <w:rsid w:val="00887895"/>
    <w:rsid w:val="0089013B"/>
    <w:rsid w:val="00892526"/>
    <w:rsid w:val="00897937"/>
    <w:rsid w:val="008A22C9"/>
    <w:rsid w:val="008A5C60"/>
    <w:rsid w:val="008A6965"/>
    <w:rsid w:val="008A7435"/>
    <w:rsid w:val="008B1382"/>
    <w:rsid w:val="008B3394"/>
    <w:rsid w:val="008B7D69"/>
    <w:rsid w:val="008C319E"/>
    <w:rsid w:val="008C4B48"/>
    <w:rsid w:val="008C548E"/>
    <w:rsid w:val="008C6009"/>
    <w:rsid w:val="008D2583"/>
    <w:rsid w:val="008D2E35"/>
    <w:rsid w:val="008D3FB1"/>
    <w:rsid w:val="008E12BF"/>
    <w:rsid w:val="008E23DC"/>
    <w:rsid w:val="008E3393"/>
    <w:rsid w:val="008E4503"/>
    <w:rsid w:val="008E62C8"/>
    <w:rsid w:val="008E7398"/>
    <w:rsid w:val="008E7A28"/>
    <w:rsid w:val="008F0E43"/>
    <w:rsid w:val="008F21B2"/>
    <w:rsid w:val="008F395B"/>
    <w:rsid w:val="008F562F"/>
    <w:rsid w:val="008F5F9F"/>
    <w:rsid w:val="008F7F45"/>
    <w:rsid w:val="00900230"/>
    <w:rsid w:val="00901FCB"/>
    <w:rsid w:val="00905510"/>
    <w:rsid w:val="00910F6A"/>
    <w:rsid w:val="00910FF9"/>
    <w:rsid w:val="00911A67"/>
    <w:rsid w:val="00913AA1"/>
    <w:rsid w:val="00920D8D"/>
    <w:rsid w:val="00920F20"/>
    <w:rsid w:val="0092189A"/>
    <w:rsid w:val="0092314E"/>
    <w:rsid w:val="0092345A"/>
    <w:rsid w:val="00923C8F"/>
    <w:rsid w:val="009249C2"/>
    <w:rsid w:val="00926997"/>
    <w:rsid w:val="00927DE6"/>
    <w:rsid w:val="00927F61"/>
    <w:rsid w:val="00933F0E"/>
    <w:rsid w:val="0093503C"/>
    <w:rsid w:val="00936EF1"/>
    <w:rsid w:val="00941A24"/>
    <w:rsid w:val="00941C2C"/>
    <w:rsid w:val="009426C5"/>
    <w:rsid w:val="00942CB6"/>
    <w:rsid w:val="009468E6"/>
    <w:rsid w:val="00947111"/>
    <w:rsid w:val="00947C64"/>
    <w:rsid w:val="009542E1"/>
    <w:rsid w:val="00954FDD"/>
    <w:rsid w:val="009554C5"/>
    <w:rsid w:val="00955ACC"/>
    <w:rsid w:val="0095738F"/>
    <w:rsid w:val="0096064C"/>
    <w:rsid w:val="00965ACA"/>
    <w:rsid w:val="00966641"/>
    <w:rsid w:val="00970E70"/>
    <w:rsid w:val="00972B02"/>
    <w:rsid w:val="00977D32"/>
    <w:rsid w:val="00981C8B"/>
    <w:rsid w:val="009842A5"/>
    <w:rsid w:val="00984D37"/>
    <w:rsid w:val="00984FBD"/>
    <w:rsid w:val="00986256"/>
    <w:rsid w:val="00990D70"/>
    <w:rsid w:val="00991A43"/>
    <w:rsid w:val="00991DA6"/>
    <w:rsid w:val="0099577E"/>
    <w:rsid w:val="00996B3C"/>
    <w:rsid w:val="00997792"/>
    <w:rsid w:val="009A1C7E"/>
    <w:rsid w:val="009A1D1C"/>
    <w:rsid w:val="009A3D4E"/>
    <w:rsid w:val="009A3FFB"/>
    <w:rsid w:val="009A4DF5"/>
    <w:rsid w:val="009A67EE"/>
    <w:rsid w:val="009B0DED"/>
    <w:rsid w:val="009B0F36"/>
    <w:rsid w:val="009B1186"/>
    <w:rsid w:val="009B1EC3"/>
    <w:rsid w:val="009B35FF"/>
    <w:rsid w:val="009B4F7D"/>
    <w:rsid w:val="009B6518"/>
    <w:rsid w:val="009B7712"/>
    <w:rsid w:val="009C08FF"/>
    <w:rsid w:val="009C439E"/>
    <w:rsid w:val="009C4768"/>
    <w:rsid w:val="009C49C4"/>
    <w:rsid w:val="009C4D22"/>
    <w:rsid w:val="009C6AB9"/>
    <w:rsid w:val="009D080F"/>
    <w:rsid w:val="009D14A6"/>
    <w:rsid w:val="009D2BF9"/>
    <w:rsid w:val="009D334E"/>
    <w:rsid w:val="009E2422"/>
    <w:rsid w:val="009E34AF"/>
    <w:rsid w:val="009F5002"/>
    <w:rsid w:val="009F5FF2"/>
    <w:rsid w:val="009F6C1A"/>
    <w:rsid w:val="00A012BC"/>
    <w:rsid w:val="00A02614"/>
    <w:rsid w:val="00A04C71"/>
    <w:rsid w:val="00A05BE2"/>
    <w:rsid w:val="00A0625A"/>
    <w:rsid w:val="00A07C98"/>
    <w:rsid w:val="00A12576"/>
    <w:rsid w:val="00A13F13"/>
    <w:rsid w:val="00A15772"/>
    <w:rsid w:val="00A164B4"/>
    <w:rsid w:val="00A17F1A"/>
    <w:rsid w:val="00A20999"/>
    <w:rsid w:val="00A2512B"/>
    <w:rsid w:val="00A26E63"/>
    <w:rsid w:val="00A30D7C"/>
    <w:rsid w:val="00A316D3"/>
    <w:rsid w:val="00A31C8E"/>
    <w:rsid w:val="00A35C6A"/>
    <w:rsid w:val="00A35D57"/>
    <w:rsid w:val="00A3626A"/>
    <w:rsid w:val="00A3742E"/>
    <w:rsid w:val="00A42626"/>
    <w:rsid w:val="00A44D20"/>
    <w:rsid w:val="00A45196"/>
    <w:rsid w:val="00A46770"/>
    <w:rsid w:val="00A470A3"/>
    <w:rsid w:val="00A503FD"/>
    <w:rsid w:val="00A533F8"/>
    <w:rsid w:val="00A56469"/>
    <w:rsid w:val="00A57377"/>
    <w:rsid w:val="00A639F4"/>
    <w:rsid w:val="00A63C36"/>
    <w:rsid w:val="00A64958"/>
    <w:rsid w:val="00A65F98"/>
    <w:rsid w:val="00A66975"/>
    <w:rsid w:val="00A66B89"/>
    <w:rsid w:val="00A66F4F"/>
    <w:rsid w:val="00A671C7"/>
    <w:rsid w:val="00A72FD9"/>
    <w:rsid w:val="00A73033"/>
    <w:rsid w:val="00A76550"/>
    <w:rsid w:val="00A772B8"/>
    <w:rsid w:val="00A775AE"/>
    <w:rsid w:val="00A776BA"/>
    <w:rsid w:val="00A77D2E"/>
    <w:rsid w:val="00A81CE8"/>
    <w:rsid w:val="00A82727"/>
    <w:rsid w:val="00A831BF"/>
    <w:rsid w:val="00A83597"/>
    <w:rsid w:val="00A87A83"/>
    <w:rsid w:val="00AA28A5"/>
    <w:rsid w:val="00AA3139"/>
    <w:rsid w:val="00AA3266"/>
    <w:rsid w:val="00AA4B73"/>
    <w:rsid w:val="00AA6687"/>
    <w:rsid w:val="00AA69E4"/>
    <w:rsid w:val="00AB4270"/>
    <w:rsid w:val="00AB4725"/>
    <w:rsid w:val="00AB77C9"/>
    <w:rsid w:val="00AC11E2"/>
    <w:rsid w:val="00AC18E7"/>
    <w:rsid w:val="00AC414A"/>
    <w:rsid w:val="00AC4250"/>
    <w:rsid w:val="00AC501B"/>
    <w:rsid w:val="00AC55D2"/>
    <w:rsid w:val="00AC5A22"/>
    <w:rsid w:val="00AC6824"/>
    <w:rsid w:val="00AC7AF1"/>
    <w:rsid w:val="00AD0F02"/>
    <w:rsid w:val="00AD2A20"/>
    <w:rsid w:val="00AD2C47"/>
    <w:rsid w:val="00AD5124"/>
    <w:rsid w:val="00AD7F70"/>
    <w:rsid w:val="00AE1E55"/>
    <w:rsid w:val="00AE63ED"/>
    <w:rsid w:val="00AF5F6F"/>
    <w:rsid w:val="00AF78C2"/>
    <w:rsid w:val="00B01EF6"/>
    <w:rsid w:val="00B02ECE"/>
    <w:rsid w:val="00B05132"/>
    <w:rsid w:val="00B066E1"/>
    <w:rsid w:val="00B10EC2"/>
    <w:rsid w:val="00B146D7"/>
    <w:rsid w:val="00B147D6"/>
    <w:rsid w:val="00B14875"/>
    <w:rsid w:val="00B20717"/>
    <w:rsid w:val="00B208BA"/>
    <w:rsid w:val="00B240B3"/>
    <w:rsid w:val="00B246DD"/>
    <w:rsid w:val="00B25456"/>
    <w:rsid w:val="00B25481"/>
    <w:rsid w:val="00B323EC"/>
    <w:rsid w:val="00B32B84"/>
    <w:rsid w:val="00B36265"/>
    <w:rsid w:val="00B363DA"/>
    <w:rsid w:val="00B36D2B"/>
    <w:rsid w:val="00B36FC8"/>
    <w:rsid w:val="00B4274F"/>
    <w:rsid w:val="00B42A76"/>
    <w:rsid w:val="00B446C1"/>
    <w:rsid w:val="00B47710"/>
    <w:rsid w:val="00B50CAF"/>
    <w:rsid w:val="00B53143"/>
    <w:rsid w:val="00B53A05"/>
    <w:rsid w:val="00B547C5"/>
    <w:rsid w:val="00B63C8C"/>
    <w:rsid w:val="00B64A11"/>
    <w:rsid w:val="00B71694"/>
    <w:rsid w:val="00B8025B"/>
    <w:rsid w:val="00B80AB2"/>
    <w:rsid w:val="00B86B51"/>
    <w:rsid w:val="00B902AD"/>
    <w:rsid w:val="00B92E2C"/>
    <w:rsid w:val="00BA3109"/>
    <w:rsid w:val="00BA333F"/>
    <w:rsid w:val="00BA45A1"/>
    <w:rsid w:val="00BA490F"/>
    <w:rsid w:val="00BA7082"/>
    <w:rsid w:val="00BA7577"/>
    <w:rsid w:val="00BA777F"/>
    <w:rsid w:val="00BB2720"/>
    <w:rsid w:val="00BB60EB"/>
    <w:rsid w:val="00BB66E5"/>
    <w:rsid w:val="00BC3237"/>
    <w:rsid w:val="00BC4515"/>
    <w:rsid w:val="00BC61A9"/>
    <w:rsid w:val="00BC623A"/>
    <w:rsid w:val="00BD0B2F"/>
    <w:rsid w:val="00BD34FF"/>
    <w:rsid w:val="00BD48D3"/>
    <w:rsid w:val="00BD5D85"/>
    <w:rsid w:val="00BD5F0A"/>
    <w:rsid w:val="00BD751E"/>
    <w:rsid w:val="00BE01AF"/>
    <w:rsid w:val="00BE2F0A"/>
    <w:rsid w:val="00BE3274"/>
    <w:rsid w:val="00BE59E8"/>
    <w:rsid w:val="00BF187A"/>
    <w:rsid w:val="00BF32A6"/>
    <w:rsid w:val="00BF7D4A"/>
    <w:rsid w:val="00C01E14"/>
    <w:rsid w:val="00C056A9"/>
    <w:rsid w:val="00C05F92"/>
    <w:rsid w:val="00C074F1"/>
    <w:rsid w:val="00C07A6B"/>
    <w:rsid w:val="00C12EB7"/>
    <w:rsid w:val="00C14E7D"/>
    <w:rsid w:val="00C162FE"/>
    <w:rsid w:val="00C164F1"/>
    <w:rsid w:val="00C17164"/>
    <w:rsid w:val="00C212A4"/>
    <w:rsid w:val="00C243AA"/>
    <w:rsid w:val="00C26A49"/>
    <w:rsid w:val="00C26A9D"/>
    <w:rsid w:val="00C32E89"/>
    <w:rsid w:val="00C474E7"/>
    <w:rsid w:val="00C51ECE"/>
    <w:rsid w:val="00C53264"/>
    <w:rsid w:val="00C53F85"/>
    <w:rsid w:val="00C54FE4"/>
    <w:rsid w:val="00C55667"/>
    <w:rsid w:val="00C619B0"/>
    <w:rsid w:val="00C62866"/>
    <w:rsid w:val="00C63E14"/>
    <w:rsid w:val="00C7222D"/>
    <w:rsid w:val="00C7298E"/>
    <w:rsid w:val="00C72A8E"/>
    <w:rsid w:val="00C73A4D"/>
    <w:rsid w:val="00C81A35"/>
    <w:rsid w:val="00C8322A"/>
    <w:rsid w:val="00C84228"/>
    <w:rsid w:val="00C85C79"/>
    <w:rsid w:val="00C87292"/>
    <w:rsid w:val="00C902E8"/>
    <w:rsid w:val="00C903BE"/>
    <w:rsid w:val="00C90D14"/>
    <w:rsid w:val="00C97360"/>
    <w:rsid w:val="00CA16EB"/>
    <w:rsid w:val="00CA1973"/>
    <w:rsid w:val="00CA605A"/>
    <w:rsid w:val="00CB7382"/>
    <w:rsid w:val="00CC50B8"/>
    <w:rsid w:val="00CC73F0"/>
    <w:rsid w:val="00CC7A19"/>
    <w:rsid w:val="00CC7F4E"/>
    <w:rsid w:val="00CD5582"/>
    <w:rsid w:val="00CE06C3"/>
    <w:rsid w:val="00CE3CB2"/>
    <w:rsid w:val="00CF5538"/>
    <w:rsid w:val="00CF7E92"/>
    <w:rsid w:val="00D04095"/>
    <w:rsid w:val="00D04832"/>
    <w:rsid w:val="00D05577"/>
    <w:rsid w:val="00D05CDD"/>
    <w:rsid w:val="00D0672A"/>
    <w:rsid w:val="00D12808"/>
    <w:rsid w:val="00D25691"/>
    <w:rsid w:val="00D31D84"/>
    <w:rsid w:val="00D41B57"/>
    <w:rsid w:val="00D44350"/>
    <w:rsid w:val="00D46C55"/>
    <w:rsid w:val="00D5175D"/>
    <w:rsid w:val="00D52FC6"/>
    <w:rsid w:val="00D536BC"/>
    <w:rsid w:val="00D570A8"/>
    <w:rsid w:val="00D613C0"/>
    <w:rsid w:val="00D61793"/>
    <w:rsid w:val="00D62EA2"/>
    <w:rsid w:val="00D64D5D"/>
    <w:rsid w:val="00D65EC2"/>
    <w:rsid w:val="00D67A5C"/>
    <w:rsid w:val="00D737C3"/>
    <w:rsid w:val="00D76C21"/>
    <w:rsid w:val="00D82FEA"/>
    <w:rsid w:val="00D84432"/>
    <w:rsid w:val="00D853F4"/>
    <w:rsid w:val="00D8610B"/>
    <w:rsid w:val="00D86540"/>
    <w:rsid w:val="00D9297E"/>
    <w:rsid w:val="00D96272"/>
    <w:rsid w:val="00D97BC9"/>
    <w:rsid w:val="00DA12D6"/>
    <w:rsid w:val="00DA2FED"/>
    <w:rsid w:val="00DA34B3"/>
    <w:rsid w:val="00DA6197"/>
    <w:rsid w:val="00DA7742"/>
    <w:rsid w:val="00DB01ED"/>
    <w:rsid w:val="00DB0ADF"/>
    <w:rsid w:val="00DB1A0F"/>
    <w:rsid w:val="00DB4621"/>
    <w:rsid w:val="00DB50BE"/>
    <w:rsid w:val="00DB6854"/>
    <w:rsid w:val="00DB7305"/>
    <w:rsid w:val="00DC1400"/>
    <w:rsid w:val="00DC333B"/>
    <w:rsid w:val="00DC7657"/>
    <w:rsid w:val="00DD0306"/>
    <w:rsid w:val="00DD1AA3"/>
    <w:rsid w:val="00DD22E3"/>
    <w:rsid w:val="00DD6EFD"/>
    <w:rsid w:val="00DE0341"/>
    <w:rsid w:val="00DE3632"/>
    <w:rsid w:val="00DE39EE"/>
    <w:rsid w:val="00DF2DA2"/>
    <w:rsid w:val="00DF429D"/>
    <w:rsid w:val="00DF4EB8"/>
    <w:rsid w:val="00DF5C3F"/>
    <w:rsid w:val="00E004F6"/>
    <w:rsid w:val="00E0404A"/>
    <w:rsid w:val="00E05028"/>
    <w:rsid w:val="00E06DEB"/>
    <w:rsid w:val="00E11653"/>
    <w:rsid w:val="00E11A86"/>
    <w:rsid w:val="00E14870"/>
    <w:rsid w:val="00E2028C"/>
    <w:rsid w:val="00E20A12"/>
    <w:rsid w:val="00E214AA"/>
    <w:rsid w:val="00E2539D"/>
    <w:rsid w:val="00E27EE4"/>
    <w:rsid w:val="00E33AB3"/>
    <w:rsid w:val="00E33B05"/>
    <w:rsid w:val="00E35813"/>
    <w:rsid w:val="00E37EE9"/>
    <w:rsid w:val="00E4303A"/>
    <w:rsid w:val="00E44293"/>
    <w:rsid w:val="00E46B94"/>
    <w:rsid w:val="00E46F30"/>
    <w:rsid w:val="00E47149"/>
    <w:rsid w:val="00E47F06"/>
    <w:rsid w:val="00E51A54"/>
    <w:rsid w:val="00E52C8D"/>
    <w:rsid w:val="00E53801"/>
    <w:rsid w:val="00E56A88"/>
    <w:rsid w:val="00E56C1E"/>
    <w:rsid w:val="00E61FB5"/>
    <w:rsid w:val="00E63968"/>
    <w:rsid w:val="00E6507D"/>
    <w:rsid w:val="00E6593D"/>
    <w:rsid w:val="00E66F23"/>
    <w:rsid w:val="00E670F1"/>
    <w:rsid w:val="00E67180"/>
    <w:rsid w:val="00E707E1"/>
    <w:rsid w:val="00E71A02"/>
    <w:rsid w:val="00E73A44"/>
    <w:rsid w:val="00E74317"/>
    <w:rsid w:val="00E75C6B"/>
    <w:rsid w:val="00E76DDF"/>
    <w:rsid w:val="00E82D53"/>
    <w:rsid w:val="00E83A50"/>
    <w:rsid w:val="00E86936"/>
    <w:rsid w:val="00E90CC0"/>
    <w:rsid w:val="00E9278A"/>
    <w:rsid w:val="00E96835"/>
    <w:rsid w:val="00EA04D2"/>
    <w:rsid w:val="00EA0ABA"/>
    <w:rsid w:val="00EA4D1A"/>
    <w:rsid w:val="00EA54D5"/>
    <w:rsid w:val="00EA67B4"/>
    <w:rsid w:val="00EA6A7A"/>
    <w:rsid w:val="00EA6C99"/>
    <w:rsid w:val="00EB36A7"/>
    <w:rsid w:val="00EB41DE"/>
    <w:rsid w:val="00EB426C"/>
    <w:rsid w:val="00EB4440"/>
    <w:rsid w:val="00EC5207"/>
    <w:rsid w:val="00ED0886"/>
    <w:rsid w:val="00ED151C"/>
    <w:rsid w:val="00ED2DE0"/>
    <w:rsid w:val="00ED3F6D"/>
    <w:rsid w:val="00ED49FC"/>
    <w:rsid w:val="00ED5640"/>
    <w:rsid w:val="00ED662D"/>
    <w:rsid w:val="00ED7EDC"/>
    <w:rsid w:val="00EE017C"/>
    <w:rsid w:val="00EE10B3"/>
    <w:rsid w:val="00EE2597"/>
    <w:rsid w:val="00EF0BAE"/>
    <w:rsid w:val="00EF2B08"/>
    <w:rsid w:val="00EF3BFA"/>
    <w:rsid w:val="00F0027E"/>
    <w:rsid w:val="00F005FD"/>
    <w:rsid w:val="00F0406F"/>
    <w:rsid w:val="00F041E9"/>
    <w:rsid w:val="00F0448C"/>
    <w:rsid w:val="00F06B6C"/>
    <w:rsid w:val="00F06EC4"/>
    <w:rsid w:val="00F0765B"/>
    <w:rsid w:val="00F11155"/>
    <w:rsid w:val="00F1294B"/>
    <w:rsid w:val="00F13092"/>
    <w:rsid w:val="00F146C0"/>
    <w:rsid w:val="00F14D79"/>
    <w:rsid w:val="00F16854"/>
    <w:rsid w:val="00F16CA9"/>
    <w:rsid w:val="00F174B0"/>
    <w:rsid w:val="00F25FE8"/>
    <w:rsid w:val="00F2655D"/>
    <w:rsid w:val="00F27752"/>
    <w:rsid w:val="00F30B2C"/>
    <w:rsid w:val="00F31430"/>
    <w:rsid w:val="00F31ADE"/>
    <w:rsid w:val="00F328C7"/>
    <w:rsid w:val="00F46026"/>
    <w:rsid w:val="00F466AE"/>
    <w:rsid w:val="00F55E67"/>
    <w:rsid w:val="00F60136"/>
    <w:rsid w:val="00F61EA2"/>
    <w:rsid w:val="00F621A6"/>
    <w:rsid w:val="00F702DE"/>
    <w:rsid w:val="00F71D95"/>
    <w:rsid w:val="00F72B3E"/>
    <w:rsid w:val="00F72C12"/>
    <w:rsid w:val="00F736F1"/>
    <w:rsid w:val="00F913C5"/>
    <w:rsid w:val="00F937B8"/>
    <w:rsid w:val="00F939E5"/>
    <w:rsid w:val="00F963E5"/>
    <w:rsid w:val="00F96D5C"/>
    <w:rsid w:val="00FA06C3"/>
    <w:rsid w:val="00FA29A9"/>
    <w:rsid w:val="00FA2AC8"/>
    <w:rsid w:val="00FA569B"/>
    <w:rsid w:val="00FA59ED"/>
    <w:rsid w:val="00FA6044"/>
    <w:rsid w:val="00FA7DEC"/>
    <w:rsid w:val="00FB5BC8"/>
    <w:rsid w:val="00FB5D7D"/>
    <w:rsid w:val="00FB6A88"/>
    <w:rsid w:val="00FC1D53"/>
    <w:rsid w:val="00FC2C1C"/>
    <w:rsid w:val="00FC4E17"/>
    <w:rsid w:val="00FC6B23"/>
    <w:rsid w:val="00FC71E7"/>
    <w:rsid w:val="00FC7ADE"/>
    <w:rsid w:val="00FD3B79"/>
    <w:rsid w:val="00FD4801"/>
    <w:rsid w:val="00FD74D5"/>
    <w:rsid w:val="00FE2FA2"/>
    <w:rsid w:val="00FE3E2D"/>
    <w:rsid w:val="00FE4D92"/>
    <w:rsid w:val="00FE6F6D"/>
    <w:rsid w:val="00FF2097"/>
    <w:rsid w:val="00FF38BA"/>
    <w:rsid w:val="00FF6885"/>
    <w:rsid w:val="00FF77C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49E306"/>
  <w15:docId w15:val="{8A2D524A-2E46-4DC0-954C-BC346DFB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1A2F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3F7E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0701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izertanprca">
    <w:name w:val="Dizertačná práca"/>
    <w:basedOn w:val="Normlny"/>
    <w:qFormat/>
    <w:rsid w:val="00160D29"/>
    <w:pPr>
      <w:spacing w:after="0" w:line="360" w:lineRule="auto"/>
      <w:ind w:firstLine="709"/>
      <w:jc w:val="both"/>
    </w:pPr>
    <w:rPr>
      <w:rFonts w:ascii="Times New Roman" w:hAnsi="Times New Roman"/>
      <w:sz w:val="24"/>
    </w:rPr>
  </w:style>
  <w:style w:type="paragraph" w:customStyle="1" w:styleId="AutorefertDP">
    <w:name w:val="Autoreferát DP"/>
    <w:basedOn w:val="Normlny"/>
    <w:link w:val="AutorefertDPChar"/>
    <w:qFormat/>
    <w:rsid w:val="008C4B48"/>
    <w:pPr>
      <w:spacing w:after="0" w:line="271" w:lineRule="auto"/>
      <w:jc w:val="both"/>
    </w:pPr>
    <w:rPr>
      <w:rFonts w:ascii="Times New Roman" w:hAnsi="Times New Roman"/>
    </w:rPr>
  </w:style>
  <w:style w:type="character" w:customStyle="1" w:styleId="AutorefertDPChar">
    <w:name w:val="Autoreferát DP Char"/>
    <w:basedOn w:val="Predvolenpsmoodseku"/>
    <w:link w:val="AutorefertDP"/>
    <w:rsid w:val="008C4B48"/>
    <w:rPr>
      <w:rFonts w:ascii="Times New Roman" w:hAnsi="Times New Roman"/>
    </w:rPr>
  </w:style>
  <w:style w:type="character" w:customStyle="1" w:styleId="Nadpis1Char">
    <w:name w:val="Nadpis 1 Char"/>
    <w:basedOn w:val="Predvolenpsmoodseku"/>
    <w:link w:val="Nadpis1"/>
    <w:uiPriority w:val="9"/>
    <w:rsid w:val="001A2F4A"/>
    <w:rPr>
      <w:rFonts w:asciiTheme="majorHAnsi" w:eastAsiaTheme="majorEastAsia" w:hAnsiTheme="majorHAnsi" w:cstheme="majorBidi"/>
      <w:color w:val="2F5496" w:themeColor="accent1" w:themeShade="BF"/>
      <w:sz w:val="32"/>
      <w:szCs w:val="32"/>
    </w:rPr>
  </w:style>
  <w:style w:type="paragraph" w:styleId="Odsekzoznamu">
    <w:name w:val="List Paragraph"/>
    <w:basedOn w:val="Normlny"/>
    <w:uiPriority w:val="34"/>
    <w:qFormat/>
    <w:rsid w:val="0047238F"/>
    <w:pPr>
      <w:ind w:left="720"/>
      <w:contextualSpacing/>
    </w:pPr>
  </w:style>
  <w:style w:type="table" w:styleId="Mriekatabuky">
    <w:name w:val="Table Grid"/>
    <w:basedOn w:val="Normlnatabuka"/>
    <w:uiPriority w:val="39"/>
    <w:rsid w:val="003F7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
    <w:rsid w:val="003F7EA0"/>
    <w:rPr>
      <w:rFonts w:asciiTheme="majorHAnsi" w:eastAsiaTheme="majorEastAsia" w:hAnsiTheme="majorHAnsi" w:cstheme="majorBidi"/>
      <w:color w:val="2F5496" w:themeColor="accent1" w:themeShade="BF"/>
      <w:sz w:val="26"/>
      <w:szCs w:val="26"/>
    </w:rPr>
  </w:style>
  <w:style w:type="paragraph" w:styleId="Hlavika">
    <w:name w:val="header"/>
    <w:basedOn w:val="Normlny"/>
    <w:link w:val="HlavikaChar"/>
    <w:uiPriority w:val="99"/>
    <w:unhideWhenUsed/>
    <w:rsid w:val="00BE01A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E01AF"/>
  </w:style>
  <w:style w:type="paragraph" w:styleId="Pta">
    <w:name w:val="footer"/>
    <w:basedOn w:val="Normlny"/>
    <w:link w:val="PtaChar"/>
    <w:uiPriority w:val="99"/>
    <w:unhideWhenUsed/>
    <w:rsid w:val="00BE01AF"/>
    <w:pPr>
      <w:tabs>
        <w:tab w:val="center" w:pos="4536"/>
        <w:tab w:val="right" w:pos="9072"/>
      </w:tabs>
      <w:spacing w:after="0" w:line="240" w:lineRule="auto"/>
    </w:pPr>
  </w:style>
  <w:style w:type="character" w:customStyle="1" w:styleId="PtaChar">
    <w:name w:val="Päta Char"/>
    <w:basedOn w:val="Predvolenpsmoodseku"/>
    <w:link w:val="Pta"/>
    <w:uiPriority w:val="99"/>
    <w:rsid w:val="00BE01AF"/>
  </w:style>
  <w:style w:type="paragraph" w:styleId="Textpoznmkypodiarou">
    <w:name w:val="footnote text"/>
    <w:basedOn w:val="Normlny"/>
    <w:link w:val="TextpoznmkypodiarouChar"/>
    <w:uiPriority w:val="99"/>
    <w:unhideWhenUsed/>
    <w:rsid w:val="00622A88"/>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622A88"/>
    <w:rPr>
      <w:sz w:val="20"/>
      <w:szCs w:val="20"/>
    </w:rPr>
  </w:style>
  <w:style w:type="character" w:styleId="Odkaznapoznmkupodiarou">
    <w:name w:val="footnote reference"/>
    <w:basedOn w:val="Predvolenpsmoodseku"/>
    <w:uiPriority w:val="99"/>
    <w:unhideWhenUsed/>
    <w:rsid w:val="00622A88"/>
    <w:rPr>
      <w:vertAlign w:val="superscript"/>
    </w:rPr>
  </w:style>
  <w:style w:type="character" w:styleId="Hypertextovprepojenie">
    <w:name w:val="Hyperlink"/>
    <w:basedOn w:val="Predvolenpsmoodseku"/>
    <w:uiPriority w:val="99"/>
    <w:unhideWhenUsed/>
    <w:rsid w:val="00622A88"/>
    <w:rPr>
      <w:color w:val="0000FF"/>
      <w:u w:val="single"/>
    </w:rPr>
  </w:style>
  <w:style w:type="character" w:customStyle="1" w:styleId="Nevyrieenzmienka1">
    <w:name w:val="Nevyriešená zmienka1"/>
    <w:basedOn w:val="Predvolenpsmoodseku"/>
    <w:uiPriority w:val="99"/>
    <w:semiHidden/>
    <w:unhideWhenUsed/>
    <w:rsid w:val="002F7786"/>
    <w:rPr>
      <w:color w:val="605E5C"/>
      <w:shd w:val="clear" w:color="auto" w:fill="E1DFDD"/>
    </w:rPr>
  </w:style>
  <w:style w:type="paragraph" w:styleId="Hlavikaobsahu">
    <w:name w:val="TOC Heading"/>
    <w:basedOn w:val="Nadpis1"/>
    <w:next w:val="Normlny"/>
    <w:uiPriority w:val="39"/>
    <w:unhideWhenUsed/>
    <w:qFormat/>
    <w:rsid w:val="00990D70"/>
    <w:pPr>
      <w:outlineLvl w:val="9"/>
    </w:pPr>
    <w:rPr>
      <w:lang w:eastAsia="sk-SK"/>
    </w:rPr>
  </w:style>
  <w:style w:type="paragraph" w:styleId="Obsah1">
    <w:name w:val="toc 1"/>
    <w:basedOn w:val="Normlny"/>
    <w:next w:val="Normlny"/>
    <w:autoRedefine/>
    <w:uiPriority w:val="39"/>
    <w:unhideWhenUsed/>
    <w:rsid w:val="00990D70"/>
    <w:pPr>
      <w:spacing w:after="100"/>
    </w:pPr>
  </w:style>
  <w:style w:type="paragraph" w:styleId="Obsah2">
    <w:name w:val="toc 2"/>
    <w:basedOn w:val="Normlny"/>
    <w:next w:val="Normlny"/>
    <w:autoRedefine/>
    <w:uiPriority w:val="39"/>
    <w:unhideWhenUsed/>
    <w:rsid w:val="00990D70"/>
    <w:pPr>
      <w:spacing w:after="100"/>
      <w:ind w:left="220"/>
    </w:pPr>
  </w:style>
  <w:style w:type="character" w:styleId="PouitHypertextovPrepojenie">
    <w:name w:val="FollowedHyperlink"/>
    <w:basedOn w:val="Predvolenpsmoodseku"/>
    <w:uiPriority w:val="99"/>
    <w:semiHidden/>
    <w:unhideWhenUsed/>
    <w:rsid w:val="00A26E63"/>
    <w:rPr>
      <w:color w:val="954F72" w:themeColor="followedHyperlink"/>
      <w:u w:val="single"/>
    </w:rPr>
  </w:style>
  <w:style w:type="table" w:customStyle="1" w:styleId="Tabukasmriekou5tmavzvraznenie11">
    <w:name w:val="Tabuľka s mriežkou 5 – tmavá – zvýraznenie 11"/>
    <w:basedOn w:val="Normlnatabuka"/>
    <w:uiPriority w:val="50"/>
    <w:rsid w:val="007C43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ukasmriekou4zvraznenie11">
    <w:name w:val="Tabuľka s mriežkou 4 – zvýraznenie 11"/>
    <w:basedOn w:val="Normlnatabuka"/>
    <w:uiPriority w:val="49"/>
    <w:rsid w:val="00103DE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adpis3Char">
    <w:name w:val="Nadpis 3 Char"/>
    <w:basedOn w:val="Predvolenpsmoodseku"/>
    <w:link w:val="Nadpis3"/>
    <w:uiPriority w:val="9"/>
    <w:rsid w:val="000701AD"/>
    <w:rPr>
      <w:rFonts w:asciiTheme="majorHAnsi" w:eastAsiaTheme="majorEastAsia" w:hAnsiTheme="majorHAnsi" w:cstheme="majorBidi"/>
      <w:color w:val="1F3763" w:themeColor="accent1" w:themeShade="7F"/>
      <w:sz w:val="24"/>
      <w:szCs w:val="24"/>
    </w:rPr>
  </w:style>
  <w:style w:type="paragraph" w:styleId="Obsah3">
    <w:name w:val="toc 3"/>
    <w:basedOn w:val="Normlny"/>
    <w:next w:val="Normlny"/>
    <w:autoRedefine/>
    <w:uiPriority w:val="39"/>
    <w:unhideWhenUsed/>
    <w:rsid w:val="00F46026"/>
    <w:pPr>
      <w:tabs>
        <w:tab w:val="left" w:pos="851"/>
        <w:tab w:val="right" w:leader="dot" w:pos="9062"/>
      </w:tabs>
      <w:spacing w:after="100"/>
      <w:ind w:left="440"/>
    </w:pPr>
  </w:style>
  <w:style w:type="paragraph" w:styleId="Textbubliny">
    <w:name w:val="Balloon Text"/>
    <w:basedOn w:val="Normlny"/>
    <w:link w:val="TextbublinyChar"/>
    <w:uiPriority w:val="99"/>
    <w:semiHidden/>
    <w:unhideWhenUsed/>
    <w:rsid w:val="00B4771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47710"/>
    <w:rPr>
      <w:rFonts w:ascii="Segoe UI" w:hAnsi="Segoe UI" w:cs="Segoe UI"/>
      <w:sz w:val="18"/>
      <w:szCs w:val="18"/>
    </w:rPr>
  </w:style>
  <w:style w:type="character" w:styleId="Odkaznakomentr">
    <w:name w:val="annotation reference"/>
    <w:basedOn w:val="Predvolenpsmoodseku"/>
    <w:uiPriority w:val="99"/>
    <w:semiHidden/>
    <w:unhideWhenUsed/>
    <w:rsid w:val="005A0D86"/>
    <w:rPr>
      <w:sz w:val="16"/>
      <w:szCs w:val="16"/>
    </w:rPr>
  </w:style>
  <w:style w:type="paragraph" w:styleId="Textkomentra">
    <w:name w:val="annotation text"/>
    <w:basedOn w:val="Normlny"/>
    <w:link w:val="TextkomentraChar"/>
    <w:uiPriority w:val="99"/>
    <w:unhideWhenUsed/>
    <w:rsid w:val="005A0D86"/>
    <w:pPr>
      <w:spacing w:line="240" w:lineRule="auto"/>
    </w:pPr>
    <w:rPr>
      <w:sz w:val="20"/>
      <w:szCs w:val="20"/>
    </w:rPr>
  </w:style>
  <w:style w:type="character" w:customStyle="1" w:styleId="TextkomentraChar">
    <w:name w:val="Text komentára Char"/>
    <w:basedOn w:val="Predvolenpsmoodseku"/>
    <w:link w:val="Textkomentra"/>
    <w:uiPriority w:val="99"/>
    <w:rsid w:val="005A0D86"/>
    <w:rPr>
      <w:sz w:val="20"/>
      <w:szCs w:val="20"/>
    </w:rPr>
  </w:style>
  <w:style w:type="paragraph" w:styleId="Predmetkomentra">
    <w:name w:val="annotation subject"/>
    <w:basedOn w:val="Textkomentra"/>
    <w:next w:val="Textkomentra"/>
    <w:link w:val="PredmetkomentraChar"/>
    <w:uiPriority w:val="99"/>
    <w:semiHidden/>
    <w:unhideWhenUsed/>
    <w:rsid w:val="005A0D86"/>
    <w:rPr>
      <w:b/>
      <w:bCs/>
    </w:rPr>
  </w:style>
  <w:style w:type="character" w:customStyle="1" w:styleId="PredmetkomentraChar">
    <w:name w:val="Predmet komentára Char"/>
    <w:basedOn w:val="TextkomentraChar"/>
    <w:link w:val="Predmetkomentra"/>
    <w:uiPriority w:val="99"/>
    <w:semiHidden/>
    <w:rsid w:val="005A0D86"/>
    <w:rPr>
      <w:b/>
      <w:bCs/>
      <w:sz w:val="20"/>
      <w:szCs w:val="20"/>
    </w:rPr>
  </w:style>
  <w:style w:type="character" w:customStyle="1" w:styleId="Nevyrieenzmienka2">
    <w:name w:val="Nevyriešená zmienka2"/>
    <w:basedOn w:val="Predvolenpsmoodseku"/>
    <w:uiPriority w:val="99"/>
    <w:semiHidden/>
    <w:unhideWhenUsed/>
    <w:rsid w:val="00871A0C"/>
    <w:rPr>
      <w:color w:val="605E5C"/>
      <w:shd w:val="clear" w:color="auto" w:fill="E1DFDD"/>
    </w:rPr>
  </w:style>
  <w:style w:type="paragraph" w:styleId="Normlnywebov">
    <w:name w:val="Normal (Web)"/>
    <w:basedOn w:val="Normlny"/>
    <w:uiPriority w:val="99"/>
    <w:semiHidden/>
    <w:unhideWhenUsed/>
    <w:rsid w:val="006D7316"/>
    <w:pPr>
      <w:spacing w:after="0" w:line="240" w:lineRule="auto"/>
    </w:pPr>
    <w:rPr>
      <w:rFonts w:ascii="Times New Roman" w:hAnsi="Times New Roman" w:cs="Times New Roman"/>
      <w:sz w:val="24"/>
      <w:szCs w:val="24"/>
      <w:lang w:eastAsia="sk-SK"/>
    </w:rPr>
  </w:style>
  <w:style w:type="paragraph" w:styleId="Revzia">
    <w:name w:val="Revision"/>
    <w:hidden/>
    <w:uiPriority w:val="99"/>
    <w:semiHidden/>
    <w:rsid w:val="00BA7577"/>
    <w:pPr>
      <w:spacing w:after="0" w:line="240" w:lineRule="auto"/>
    </w:pPr>
  </w:style>
  <w:style w:type="character" w:styleId="Zvraznenie">
    <w:name w:val="Emphasis"/>
    <w:basedOn w:val="Predvolenpsmoodseku"/>
    <w:uiPriority w:val="20"/>
    <w:qFormat/>
    <w:rsid w:val="00A765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3377">
      <w:bodyDiv w:val="1"/>
      <w:marLeft w:val="0"/>
      <w:marRight w:val="0"/>
      <w:marTop w:val="0"/>
      <w:marBottom w:val="0"/>
      <w:divBdr>
        <w:top w:val="none" w:sz="0" w:space="0" w:color="auto"/>
        <w:left w:val="none" w:sz="0" w:space="0" w:color="auto"/>
        <w:bottom w:val="none" w:sz="0" w:space="0" w:color="auto"/>
        <w:right w:val="none" w:sz="0" w:space="0" w:color="auto"/>
      </w:divBdr>
    </w:div>
    <w:div w:id="56629994">
      <w:bodyDiv w:val="1"/>
      <w:marLeft w:val="0"/>
      <w:marRight w:val="0"/>
      <w:marTop w:val="0"/>
      <w:marBottom w:val="0"/>
      <w:divBdr>
        <w:top w:val="none" w:sz="0" w:space="0" w:color="auto"/>
        <w:left w:val="none" w:sz="0" w:space="0" w:color="auto"/>
        <w:bottom w:val="none" w:sz="0" w:space="0" w:color="auto"/>
        <w:right w:val="none" w:sz="0" w:space="0" w:color="auto"/>
      </w:divBdr>
    </w:div>
    <w:div w:id="57631604">
      <w:bodyDiv w:val="1"/>
      <w:marLeft w:val="0"/>
      <w:marRight w:val="0"/>
      <w:marTop w:val="0"/>
      <w:marBottom w:val="0"/>
      <w:divBdr>
        <w:top w:val="none" w:sz="0" w:space="0" w:color="auto"/>
        <w:left w:val="none" w:sz="0" w:space="0" w:color="auto"/>
        <w:bottom w:val="none" w:sz="0" w:space="0" w:color="auto"/>
        <w:right w:val="none" w:sz="0" w:space="0" w:color="auto"/>
      </w:divBdr>
    </w:div>
    <w:div w:id="72512299">
      <w:bodyDiv w:val="1"/>
      <w:marLeft w:val="0"/>
      <w:marRight w:val="0"/>
      <w:marTop w:val="0"/>
      <w:marBottom w:val="0"/>
      <w:divBdr>
        <w:top w:val="none" w:sz="0" w:space="0" w:color="auto"/>
        <w:left w:val="none" w:sz="0" w:space="0" w:color="auto"/>
        <w:bottom w:val="none" w:sz="0" w:space="0" w:color="auto"/>
        <w:right w:val="none" w:sz="0" w:space="0" w:color="auto"/>
      </w:divBdr>
    </w:div>
    <w:div w:id="73091870">
      <w:bodyDiv w:val="1"/>
      <w:marLeft w:val="0"/>
      <w:marRight w:val="0"/>
      <w:marTop w:val="0"/>
      <w:marBottom w:val="0"/>
      <w:divBdr>
        <w:top w:val="none" w:sz="0" w:space="0" w:color="auto"/>
        <w:left w:val="none" w:sz="0" w:space="0" w:color="auto"/>
        <w:bottom w:val="none" w:sz="0" w:space="0" w:color="auto"/>
        <w:right w:val="none" w:sz="0" w:space="0" w:color="auto"/>
      </w:divBdr>
    </w:div>
    <w:div w:id="78867544">
      <w:bodyDiv w:val="1"/>
      <w:marLeft w:val="0"/>
      <w:marRight w:val="0"/>
      <w:marTop w:val="0"/>
      <w:marBottom w:val="0"/>
      <w:divBdr>
        <w:top w:val="none" w:sz="0" w:space="0" w:color="auto"/>
        <w:left w:val="none" w:sz="0" w:space="0" w:color="auto"/>
        <w:bottom w:val="none" w:sz="0" w:space="0" w:color="auto"/>
        <w:right w:val="none" w:sz="0" w:space="0" w:color="auto"/>
      </w:divBdr>
    </w:div>
    <w:div w:id="105928344">
      <w:bodyDiv w:val="1"/>
      <w:marLeft w:val="0"/>
      <w:marRight w:val="0"/>
      <w:marTop w:val="0"/>
      <w:marBottom w:val="0"/>
      <w:divBdr>
        <w:top w:val="none" w:sz="0" w:space="0" w:color="auto"/>
        <w:left w:val="none" w:sz="0" w:space="0" w:color="auto"/>
        <w:bottom w:val="none" w:sz="0" w:space="0" w:color="auto"/>
        <w:right w:val="none" w:sz="0" w:space="0" w:color="auto"/>
      </w:divBdr>
    </w:div>
    <w:div w:id="107239826">
      <w:bodyDiv w:val="1"/>
      <w:marLeft w:val="0"/>
      <w:marRight w:val="0"/>
      <w:marTop w:val="0"/>
      <w:marBottom w:val="0"/>
      <w:divBdr>
        <w:top w:val="none" w:sz="0" w:space="0" w:color="auto"/>
        <w:left w:val="none" w:sz="0" w:space="0" w:color="auto"/>
        <w:bottom w:val="none" w:sz="0" w:space="0" w:color="auto"/>
        <w:right w:val="none" w:sz="0" w:space="0" w:color="auto"/>
      </w:divBdr>
    </w:div>
    <w:div w:id="112870394">
      <w:bodyDiv w:val="1"/>
      <w:marLeft w:val="0"/>
      <w:marRight w:val="0"/>
      <w:marTop w:val="0"/>
      <w:marBottom w:val="0"/>
      <w:divBdr>
        <w:top w:val="none" w:sz="0" w:space="0" w:color="auto"/>
        <w:left w:val="none" w:sz="0" w:space="0" w:color="auto"/>
        <w:bottom w:val="none" w:sz="0" w:space="0" w:color="auto"/>
        <w:right w:val="none" w:sz="0" w:space="0" w:color="auto"/>
      </w:divBdr>
    </w:div>
    <w:div w:id="118770464">
      <w:bodyDiv w:val="1"/>
      <w:marLeft w:val="0"/>
      <w:marRight w:val="0"/>
      <w:marTop w:val="0"/>
      <w:marBottom w:val="0"/>
      <w:divBdr>
        <w:top w:val="none" w:sz="0" w:space="0" w:color="auto"/>
        <w:left w:val="none" w:sz="0" w:space="0" w:color="auto"/>
        <w:bottom w:val="none" w:sz="0" w:space="0" w:color="auto"/>
        <w:right w:val="none" w:sz="0" w:space="0" w:color="auto"/>
      </w:divBdr>
    </w:div>
    <w:div w:id="141392821">
      <w:bodyDiv w:val="1"/>
      <w:marLeft w:val="0"/>
      <w:marRight w:val="0"/>
      <w:marTop w:val="0"/>
      <w:marBottom w:val="0"/>
      <w:divBdr>
        <w:top w:val="none" w:sz="0" w:space="0" w:color="auto"/>
        <w:left w:val="none" w:sz="0" w:space="0" w:color="auto"/>
        <w:bottom w:val="none" w:sz="0" w:space="0" w:color="auto"/>
        <w:right w:val="none" w:sz="0" w:space="0" w:color="auto"/>
      </w:divBdr>
    </w:div>
    <w:div w:id="152181862">
      <w:bodyDiv w:val="1"/>
      <w:marLeft w:val="0"/>
      <w:marRight w:val="0"/>
      <w:marTop w:val="0"/>
      <w:marBottom w:val="0"/>
      <w:divBdr>
        <w:top w:val="none" w:sz="0" w:space="0" w:color="auto"/>
        <w:left w:val="none" w:sz="0" w:space="0" w:color="auto"/>
        <w:bottom w:val="none" w:sz="0" w:space="0" w:color="auto"/>
        <w:right w:val="none" w:sz="0" w:space="0" w:color="auto"/>
      </w:divBdr>
    </w:div>
    <w:div w:id="152912395">
      <w:bodyDiv w:val="1"/>
      <w:marLeft w:val="0"/>
      <w:marRight w:val="0"/>
      <w:marTop w:val="0"/>
      <w:marBottom w:val="0"/>
      <w:divBdr>
        <w:top w:val="none" w:sz="0" w:space="0" w:color="auto"/>
        <w:left w:val="none" w:sz="0" w:space="0" w:color="auto"/>
        <w:bottom w:val="none" w:sz="0" w:space="0" w:color="auto"/>
        <w:right w:val="none" w:sz="0" w:space="0" w:color="auto"/>
      </w:divBdr>
    </w:div>
    <w:div w:id="171648672">
      <w:bodyDiv w:val="1"/>
      <w:marLeft w:val="0"/>
      <w:marRight w:val="0"/>
      <w:marTop w:val="0"/>
      <w:marBottom w:val="0"/>
      <w:divBdr>
        <w:top w:val="none" w:sz="0" w:space="0" w:color="auto"/>
        <w:left w:val="none" w:sz="0" w:space="0" w:color="auto"/>
        <w:bottom w:val="none" w:sz="0" w:space="0" w:color="auto"/>
        <w:right w:val="none" w:sz="0" w:space="0" w:color="auto"/>
      </w:divBdr>
    </w:div>
    <w:div w:id="184439439">
      <w:bodyDiv w:val="1"/>
      <w:marLeft w:val="0"/>
      <w:marRight w:val="0"/>
      <w:marTop w:val="0"/>
      <w:marBottom w:val="0"/>
      <w:divBdr>
        <w:top w:val="none" w:sz="0" w:space="0" w:color="auto"/>
        <w:left w:val="none" w:sz="0" w:space="0" w:color="auto"/>
        <w:bottom w:val="none" w:sz="0" w:space="0" w:color="auto"/>
        <w:right w:val="none" w:sz="0" w:space="0" w:color="auto"/>
      </w:divBdr>
    </w:div>
    <w:div w:id="185338860">
      <w:bodyDiv w:val="1"/>
      <w:marLeft w:val="0"/>
      <w:marRight w:val="0"/>
      <w:marTop w:val="0"/>
      <w:marBottom w:val="0"/>
      <w:divBdr>
        <w:top w:val="none" w:sz="0" w:space="0" w:color="auto"/>
        <w:left w:val="none" w:sz="0" w:space="0" w:color="auto"/>
        <w:bottom w:val="none" w:sz="0" w:space="0" w:color="auto"/>
        <w:right w:val="none" w:sz="0" w:space="0" w:color="auto"/>
      </w:divBdr>
    </w:div>
    <w:div w:id="202836320">
      <w:bodyDiv w:val="1"/>
      <w:marLeft w:val="0"/>
      <w:marRight w:val="0"/>
      <w:marTop w:val="0"/>
      <w:marBottom w:val="0"/>
      <w:divBdr>
        <w:top w:val="none" w:sz="0" w:space="0" w:color="auto"/>
        <w:left w:val="none" w:sz="0" w:space="0" w:color="auto"/>
        <w:bottom w:val="none" w:sz="0" w:space="0" w:color="auto"/>
        <w:right w:val="none" w:sz="0" w:space="0" w:color="auto"/>
      </w:divBdr>
    </w:div>
    <w:div w:id="210506155">
      <w:bodyDiv w:val="1"/>
      <w:marLeft w:val="0"/>
      <w:marRight w:val="0"/>
      <w:marTop w:val="0"/>
      <w:marBottom w:val="0"/>
      <w:divBdr>
        <w:top w:val="none" w:sz="0" w:space="0" w:color="auto"/>
        <w:left w:val="none" w:sz="0" w:space="0" w:color="auto"/>
        <w:bottom w:val="none" w:sz="0" w:space="0" w:color="auto"/>
        <w:right w:val="none" w:sz="0" w:space="0" w:color="auto"/>
      </w:divBdr>
    </w:div>
    <w:div w:id="220139046">
      <w:bodyDiv w:val="1"/>
      <w:marLeft w:val="0"/>
      <w:marRight w:val="0"/>
      <w:marTop w:val="0"/>
      <w:marBottom w:val="0"/>
      <w:divBdr>
        <w:top w:val="none" w:sz="0" w:space="0" w:color="auto"/>
        <w:left w:val="none" w:sz="0" w:space="0" w:color="auto"/>
        <w:bottom w:val="none" w:sz="0" w:space="0" w:color="auto"/>
        <w:right w:val="none" w:sz="0" w:space="0" w:color="auto"/>
      </w:divBdr>
    </w:div>
    <w:div w:id="223220267">
      <w:bodyDiv w:val="1"/>
      <w:marLeft w:val="0"/>
      <w:marRight w:val="0"/>
      <w:marTop w:val="0"/>
      <w:marBottom w:val="0"/>
      <w:divBdr>
        <w:top w:val="none" w:sz="0" w:space="0" w:color="auto"/>
        <w:left w:val="none" w:sz="0" w:space="0" w:color="auto"/>
        <w:bottom w:val="none" w:sz="0" w:space="0" w:color="auto"/>
        <w:right w:val="none" w:sz="0" w:space="0" w:color="auto"/>
      </w:divBdr>
    </w:div>
    <w:div w:id="236402187">
      <w:bodyDiv w:val="1"/>
      <w:marLeft w:val="0"/>
      <w:marRight w:val="0"/>
      <w:marTop w:val="0"/>
      <w:marBottom w:val="0"/>
      <w:divBdr>
        <w:top w:val="none" w:sz="0" w:space="0" w:color="auto"/>
        <w:left w:val="none" w:sz="0" w:space="0" w:color="auto"/>
        <w:bottom w:val="none" w:sz="0" w:space="0" w:color="auto"/>
        <w:right w:val="none" w:sz="0" w:space="0" w:color="auto"/>
      </w:divBdr>
      <w:divsChild>
        <w:div w:id="1171146127">
          <w:marLeft w:val="0"/>
          <w:marRight w:val="75"/>
          <w:marTop w:val="0"/>
          <w:marBottom w:val="0"/>
          <w:divBdr>
            <w:top w:val="none" w:sz="0" w:space="0" w:color="auto"/>
            <w:left w:val="none" w:sz="0" w:space="0" w:color="auto"/>
            <w:bottom w:val="none" w:sz="0" w:space="0" w:color="auto"/>
            <w:right w:val="none" w:sz="0" w:space="0" w:color="auto"/>
          </w:divBdr>
        </w:div>
        <w:div w:id="145977499">
          <w:marLeft w:val="0"/>
          <w:marRight w:val="0"/>
          <w:marTop w:val="0"/>
          <w:marBottom w:val="300"/>
          <w:divBdr>
            <w:top w:val="none" w:sz="0" w:space="0" w:color="auto"/>
            <w:left w:val="none" w:sz="0" w:space="0" w:color="auto"/>
            <w:bottom w:val="none" w:sz="0" w:space="0" w:color="auto"/>
            <w:right w:val="none" w:sz="0" w:space="0" w:color="auto"/>
          </w:divBdr>
        </w:div>
      </w:divsChild>
    </w:div>
    <w:div w:id="238173082">
      <w:bodyDiv w:val="1"/>
      <w:marLeft w:val="0"/>
      <w:marRight w:val="0"/>
      <w:marTop w:val="0"/>
      <w:marBottom w:val="0"/>
      <w:divBdr>
        <w:top w:val="none" w:sz="0" w:space="0" w:color="auto"/>
        <w:left w:val="none" w:sz="0" w:space="0" w:color="auto"/>
        <w:bottom w:val="none" w:sz="0" w:space="0" w:color="auto"/>
        <w:right w:val="none" w:sz="0" w:space="0" w:color="auto"/>
      </w:divBdr>
    </w:div>
    <w:div w:id="245841314">
      <w:bodyDiv w:val="1"/>
      <w:marLeft w:val="0"/>
      <w:marRight w:val="0"/>
      <w:marTop w:val="0"/>
      <w:marBottom w:val="0"/>
      <w:divBdr>
        <w:top w:val="none" w:sz="0" w:space="0" w:color="auto"/>
        <w:left w:val="none" w:sz="0" w:space="0" w:color="auto"/>
        <w:bottom w:val="none" w:sz="0" w:space="0" w:color="auto"/>
        <w:right w:val="none" w:sz="0" w:space="0" w:color="auto"/>
      </w:divBdr>
    </w:div>
    <w:div w:id="246381783">
      <w:bodyDiv w:val="1"/>
      <w:marLeft w:val="0"/>
      <w:marRight w:val="0"/>
      <w:marTop w:val="0"/>
      <w:marBottom w:val="0"/>
      <w:divBdr>
        <w:top w:val="none" w:sz="0" w:space="0" w:color="auto"/>
        <w:left w:val="none" w:sz="0" w:space="0" w:color="auto"/>
        <w:bottom w:val="none" w:sz="0" w:space="0" w:color="auto"/>
        <w:right w:val="none" w:sz="0" w:space="0" w:color="auto"/>
      </w:divBdr>
    </w:div>
    <w:div w:id="268702125">
      <w:bodyDiv w:val="1"/>
      <w:marLeft w:val="0"/>
      <w:marRight w:val="0"/>
      <w:marTop w:val="0"/>
      <w:marBottom w:val="0"/>
      <w:divBdr>
        <w:top w:val="none" w:sz="0" w:space="0" w:color="auto"/>
        <w:left w:val="none" w:sz="0" w:space="0" w:color="auto"/>
        <w:bottom w:val="none" w:sz="0" w:space="0" w:color="auto"/>
        <w:right w:val="none" w:sz="0" w:space="0" w:color="auto"/>
      </w:divBdr>
      <w:divsChild>
        <w:div w:id="1652634009">
          <w:marLeft w:val="0"/>
          <w:marRight w:val="75"/>
          <w:marTop w:val="0"/>
          <w:marBottom w:val="0"/>
          <w:divBdr>
            <w:top w:val="none" w:sz="0" w:space="0" w:color="auto"/>
            <w:left w:val="none" w:sz="0" w:space="0" w:color="auto"/>
            <w:bottom w:val="none" w:sz="0" w:space="0" w:color="auto"/>
            <w:right w:val="none" w:sz="0" w:space="0" w:color="auto"/>
          </w:divBdr>
        </w:div>
        <w:div w:id="1123498008">
          <w:marLeft w:val="0"/>
          <w:marRight w:val="0"/>
          <w:marTop w:val="0"/>
          <w:marBottom w:val="300"/>
          <w:divBdr>
            <w:top w:val="none" w:sz="0" w:space="0" w:color="auto"/>
            <w:left w:val="none" w:sz="0" w:space="0" w:color="auto"/>
            <w:bottom w:val="none" w:sz="0" w:space="0" w:color="auto"/>
            <w:right w:val="none" w:sz="0" w:space="0" w:color="auto"/>
          </w:divBdr>
        </w:div>
      </w:divsChild>
    </w:div>
    <w:div w:id="274480426">
      <w:bodyDiv w:val="1"/>
      <w:marLeft w:val="0"/>
      <w:marRight w:val="0"/>
      <w:marTop w:val="0"/>
      <w:marBottom w:val="0"/>
      <w:divBdr>
        <w:top w:val="none" w:sz="0" w:space="0" w:color="auto"/>
        <w:left w:val="none" w:sz="0" w:space="0" w:color="auto"/>
        <w:bottom w:val="none" w:sz="0" w:space="0" w:color="auto"/>
        <w:right w:val="none" w:sz="0" w:space="0" w:color="auto"/>
      </w:divBdr>
    </w:div>
    <w:div w:id="310329199">
      <w:bodyDiv w:val="1"/>
      <w:marLeft w:val="0"/>
      <w:marRight w:val="0"/>
      <w:marTop w:val="0"/>
      <w:marBottom w:val="0"/>
      <w:divBdr>
        <w:top w:val="none" w:sz="0" w:space="0" w:color="auto"/>
        <w:left w:val="none" w:sz="0" w:space="0" w:color="auto"/>
        <w:bottom w:val="none" w:sz="0" w:space="0" w:color="auto"/>
        <w:right w:val="none" w:sz="0" w:space="0" w:color="auto"/>
      </w:divBdr>
    </w:div>
    <w:div w:id="311717215">
      <w:bodyDiv w:val="1"/>
      <w:marLeft w:val="0"/>
      <w:marRight w:val="0"/>
      <w:marTop w:val="0"/>
      <w:marBottom w:val="0"/>
      <w:divBdr>
        <w:top w:val="none" w:sz="0" w:space="0" w:color="auto"/>
        <w:left w:val="none" w:sz="0" w:space="0" w:color="auto"/>
        <w:bottom w:val="none" w:sz="0" w:space="0" w:color="auto"/>
        <w:right w:val="none" w:sz="0" w:space="0" w:color="auto"/>
      </w:divBdr>
    </w:div>
    <w:div w:id="316999726">
      <w:bodyDiv w:val="1"/>
      <w:marLeft w:val="0"/>
      <w:marRight w:val="0"/>
      <w:marTop w:val="0"/>
      <w:marBottom w:val="0"/>
      <w:divBdr>
        <w:top w:val="none" w:sz="0" w:space="0" w:color="auto"/>
        <w:left w:val="none" w:sz="0" w:space="0" w:color="auto"/>
        <w:bottom w:val="none" w:sz="0" w:space="0" w:color="auto"/>
        <w:right w:val="none" w:sz="0" w:space="0" w:color="auto"/>
      </w:divBdr>
    </w:div>
    <w:div w:id="320163300">
      <w:bodyDiv w:val="1"/>
      <w:marLeft w:val="0"/>
      <w:marRight w:val="0"/>
      <w:marTop w:val="0"/>
      <w:marBottom w:val="0"/>
      <w:divBdr>
        <w:top w:val="none" w:sz="0" w:space="0" w:color="auto"/>
        <w:left w:val="none" w:sz="0" w:space="0" w:color="auto"/>
        <w:bottom w:val="none" w:sz="0" w:space="0" w:color="auto"/>
        <w:right w:val="none" w:sz="0" w:space="0" w:color="auto"/>
      </w:divBdr>
    </w:div>
    <w:div w:id="336464353">
      <w:bodyDiv w:val="1"/>
      <w:marLeft w:val="0"/>
      <w:marRight w:val="0"/>
      <w:marTop w:val="0"/>
      <w:marBottom w:val="0"/>
      <w:divBdr>
        <w:top w:val="none" w:sz="0" w:space="0" w:color="auto"/>
        <w:left w:val="none" w:sz="0" w:space="0" w:color="auto"/>
        <w:bottom w:val="none" w:sz="0" w:space="0" w:color="auto"/>
        <w:right w:val="none" w:sz="0" w:space="0" w:color="auto"/>
      </w:divBdr>
    </w:div>
    <w:div w:id="351615919">
      <w:bodyDiv w:val="1"/>
      <w:marLeft w:val="0"/>
      <w:marRight w:val="0"/>
      <w:marTop w:val="0"/>
      <w:marBottom w:val="0"/>
      <w:divBdr>
        <w:top w:val="none" w:sz="0" w:space="0" w:color="auto"/>
        <w:left w:val="none" w:sz="0" w:space="0" w:color="auto"/>
        <w:bottom w:val="none" w:sz="0" w:space="0" w:color="auto"/>
        <w:right w:val="none" w:sz="0" w:space="0" w:color="auto"/>
      </w:divBdr>
    </w:div>
    <w:div w:id="356780121">
      <w:bodyDiv w:val="1"/>
      <w:marLeft w:val="0"/>
      <w:marRight w:val="0"/>
      <w:marTop w:val="0"/>
      <w:marBottom w:val="0"/>
      <w:divBdr>
        <w:top w:val="none" w:sz="0" w:space="0" w:color="auto"/>
        <w:left w:val="none" w:sz="0" w:space="0" w:color="auto"/>
        <w:bottom w:val="none" w:sz="0" w:space="0" w:color="auto"/>
        <w:right w:val="none" w:sz="0" w:space="0" w:color="auto"/>
      </w:divBdr>
      <w:divsChild>
        <w:div w:id="159852464">
          <w:marLeft w:val="0"/>
          <w:marRight w:val="0"/>
          <w:marTop w:val="0"/>
          <w:marBottom w:val="0"/>
          <w:divBdr>
            <w:top w:val="none" w:sz="0" w:space="0" w:color="auto"/>
            <w:left w:val="none" w:sz="0" w:space="0" w:color="auto"/>
            <w:bottom w:val="none" w:sz="0" w:space="0" w:color="auto"/>
            <w:right w:val="none" w:sz="0" w:space="0" w:color="auto"/>
          </w:divBdr>
        </w:div>
        <w:div w:id="442506264">
          <w:marLeft w:val="0"/>
          <w:marRight w:val="0"/>
          <w:marTop w:val="0"/>
          <w:marBottom w:val="0"/>
          <w:divBdr>
            <w:top w:val="none" w:sz="0" w:space="0" w:color="auto"/>
            <w:left w:val="none" w:sz="0" w:space="0" w:color="auto"/>
            <w:bottom w:val="none" w:sz="0" w:space="0" w:color="auto"/>
            <w:right w:val="none" w:sz="0" w:space="0" w:color="auto"/>
          </w:divBdr>
        </w:div>
        <w:div w:id="808205505">
          <w:marLeft w:val="0"/>
          <w:marRight w:val="0"/>
          <w:marTop w:val="0"/>
          <w:marBottom w:val="0"/>
          <w:divBdr>
            <w:top w:val="none" w:sz="0" w:space="0" w:color="auto"/>
            <w:left w:val="none" w:sz="0" w:space="0" w:color="auto"/>
            <w:bottom w:val="none" w:sz="0" w:space="0" w:color="auto"/>
            <w:right w:val="none" w:sz="0" w:space="0" w:color="auto"/>
          </w:divBdr>
        </w:div>
        <w:div w:id="1199129138">
          <w:marLeft w:val="0"/>
          <w:marRight w:val="0"/>
          <w:marTop w:val="0"/>
          <w:marBottom w:val="0"/>
          <w:divBdr>
            <w:top w:val="none" w:sz="0" w:space="0" w:color="auto"/>
            <w:left w:val="none" w:sz="0" w:space="0" w:color="auto"/>
            <w:bottom w:val="none" w:sz="0" w:space="0" w:color="auto"/>
            <w:right w:val="none" w:sz="0" w:space="0" w:color="auto"/>
          </w:divBdr>
          <w:divsChild>
            <w:div w:id="2082366630">
              <w:marLeft w:val="0"/>
              <w:marRight w:val="0"/>
              <w:marTop w:val="0"/>
              <w:marBottom w:val="0"/>
              <w:divBdr>
                <w:top w:val="none" w:sz="0" w:space="0" w:color="auto"/>
                <w:left w:val="none" w:sz="0" w:space="0" w:color="auto"/>
                <w:bottom w:val="none" w:sz="0" w:space="0" w:color="auto"/>
                <w:right w:val="none" w:sz="0" w:space="0" w:color="auto"/>
              </w:divBdr>
            </w:div>
          </w:divsChild>
        </w:div>
        <w:div w:id="1288776323">
          <w:marLeft w:val="0"/>
          <w:marRight w:val="0"/>
          <w:marTop w:val="0"/>
          <w:marBottom w:val="0"/>
          <w:divBdr>
            <w:top w:val="none" w:sz="0" w:space="0" w:color="auto"/>
            <w:left w:val="none" w:sz="0" w:space="0" w:color="auto"/>
            <w:bottom w:val="none" w:sz="0" w:space="0" w:color="auto"/>
            <w:right w:val="none" w:sz="0" w:space="0" w:color="auto"/>
          </w:divBdr>
        </w:div>
        <w:div w:id="1452095138">
          <w:marLeft w:val="0"/>
          <w:marRight w:val="0"/>
          <w:marTop w:val="0"/>
          <w:marBottom w:val="0"/>
          <w:divBdr>
            <w:top w:val="none" w:sz="0" w:space="0" w:color="auto"/>
            <w:left w:val="none" w:sz="0" w:space="0" w:color="auto"/>
            <w:bottom w:val="none" w:sz="0" w:space="0" w:color="auto"/>
            <w:right w:val="none" w:sz="0" w:space="0" w:color="auto"/>
          </w:divBdr>
        </w:div>
        <w:div w:id="1982492253">
          <w:marLeft w:val="0"/>
          <w:marRight w:val="0"/>
          <w:marTop w:val="0"/>
          <w:marBottom w:val="0"/>
          <w:divBdr>
            <w:top w:val="none" w:sz="0" w:space="0" w:color="auto"/>
            <w:left w:val="none" w:sz="0" w:space="0" w:color="auto"/>
            <w:bottom w:val="none" w:sz="0" w:space="0" w:color="auto"/>
            <w:right w:val="none" w:sz="0" w:space="0" w:color="auto"/>
          </w:divBdr>
        </w:div>
      </w:divsChild>
    </w:div>
    <w:div w:id="357124746">
      <w:bodyDiv w:val="1"/>
      <w:marLeft w:val="0"/>
      <w:marRight w:val="0"/>
      <w:marTop w:val="0"/>
      <w:marBottom w:val="0"/>
      <w:divBdr>
        <w:top w:val="none" w:sz="0" w:space="0" w:color="auto"/>
        <w:left w:val="none" w:sz="0" w:space="0" w:color="auto"/>
        <w:bottom w:val="none" w:sz="0" w:space="0" w:color="auto"/>
        <w:right w:val="none" w:sz="0" w:space="0" w:color="auto"/>
      </w:divBdr>
    </w:div>
    <w:div w:id="359820625">
      <w:bodyDiv w:val="1"/>
      <w:marLeft w:val="0"/>
      <w:marRight w:val="0"/>
      <w:marTop w:val="0"/>
      <w:marBottom w:val="0"/>
      <w:divBdr>
        <w:top w:val="none" w:sz="0" w:space="0" w:color="auto"/>
        <w:left w:val="none" w:sz="0" w:space="0" w:color="auto"/>
        <w:bottom w:val="none" w:sz="0" w:space="0" w:color="auto"/>
        <w:right w:val="none" w:sz="0" w:space="0" w:color="auto"/>
      </w:divBdr>
    </w:div>
    <w:div w:id="366371246">
      <w:bodyDiv w:val="1"/>
      <w:marLeft w:val="0"/>
      <w:marRight w:val="0"/>
      <w:marTop w:val="0"/>
      <w:marBottom w:val="0"/>
      <w:divBdr>
        <w:top w:val="none" w:sz="0" w:space="0" w:color="auto"/>
        <w:left w:val="none" w:sz="0" w:space="0" w:color="auto"/>
        <w:bottom w:val="none" w:sz="0" w:space="0" w:color="auto"/>
        <w:right w:val="none" w:sz="0" w:space="0" w:color="auto"/>
      </w:divBdr>
    </w:div>
    <w:div w:id="377894284">
      <w:bodyDiv w:val="1"/>
      <w:marLeft w:val="0"/>
      <w:marRight w:val="0"/>
      <w:marTop w:val="0"/>
      <w:marBottom w:val="0"/>
      <w:divBdr>
        <w:top w:val="none" w:sz="0" w:space="0" w:color="auto"/>
        <w:left w:val="none" w:sz="0" w:space="0" w:color="auto"/>
        <w:bottom w:val="none" w:sz="0" w:space="0" w:color="auto"/>
        <w:right w:val="none" w:sz="0" w:space="0" w:color="auto"/>
      </w:divBdr>
    </w:div>
    <w:div w:id="380058276">
      <w:bodyDiv w:val="1"/>
      <w:marLeft w:val="0"/>
      <w:marRight w:val="0"/>
      <w:marTop w:val="0"/>
      <w:marBottom w:val="0"/>
      <w:divBdr>
        <w:top w:val="none" w:sz="0" w:space="0" w:color="auto"/>
        <w:left w:val="none" w:sz="0" w:space="0" w:color="auto"/>
        <w:bottom w:val="none" w:sz="0" w:space="0" w:color="auto"/>
        <w:right w:val="none" w:sz="0" w:space="0" w:color="auto"/>
      </w:divBdr>
    </w:div>
    <w:div w:id="388044066">
      <w:bodyDiv w:val="1"/>
      <w:marLeft w:val="0"/>
      <w:marRight w:val="0"/>
      <w:marTop w:val="0"/>
      <w:marBottom w:val="0"/>
      <w:divBdr>
        <w:top w:val="none" w:sz="0" w:space="0" w:color="auto"/>
        <w:left w:val="none" w:sz="0" w:space="0" w:color="auto"/>
        <w:bottom w:val="none" w:sz="0" w:space="0" w:color="auto"/>
        <w:right w:val="none" w:sz="0" w:space="0" w:color="auto"/>
      </w:divBdr>
    </w:div>
    <w:div w:id="423113553">
      <w:bodyDiv w:val="1"/>
      <w:marLeft w:val="0"/>
      <w:marRight w:val="0"/>
      <w:marTop w:val="0"/>
      <w:marBottom w:val="0"/>
      <w:divBdr>
        <w:top w:val="none" w:sz="0" w:space="0" w:color="auto"/>
        <w:left w:val="none" w:sz="0" w:space="0" w:color="auto"/>
        <w:bottom w:val="none" w:sz="0" w:space="0" w:color="auto"/>
        <w:right w:val="none" w:sz="0" w:space="0" w:color="auto"/>
      </w:divBdr>
    </w:div>
    <w:div w:id="432944838">
      <w:bodyDiv w:val="1"/>
      <w:marLeft w:val="0"/>
      <w:marRight w:val="0"/>
      <w:marTop w:val="0"/>
      <w:marBottom w:val="0"/>
      <w:divBdr>
        <w:top w:val="none" w:sz="0" w:space="0" w:color="auto"/>
        <w:left w:val="none" w:sz="0" w:space="0" w:color="auto"/>
        <w:bottom w:val="none" w:sz="0" w:space="0" w:color="auto"/>
        <w:right w:val="none" w:sz="0" w:space="0" w:color="auto"/>
      </w:divBdr>
    </w:div>
    <w:div w:id="446118009">
      <w:bodyDiv w:val="1"/>
      <w:marLeft w:val="0"/>
      <w:marRight w:val="0"/>
      <w:marTop w:val="0"/>
      <w:marBottom w:val="0"/>
      <w:divBdr>
        <w:top w:val="none" w:sz="0" w:space="0" w:color="auto"/>
        <w:left w:val="none" w:sz="0" w:space="0" w:color="auto"/>
        <w:bottom w:val="none" w:sz="0" w:space="0" w:color="auto"/>
        <w:right w:val="none" w:sz="0" w:space="0" w:color="auto"/>
      </w:divBdr>
      <w:divsChild>
        <w:div w:id="1043334099">
          <w:marLeft w:val="0"/>
          <w:marRight w:val="75"/>
          <w:marTop w:val="0"/>
          <w:marBottom w:val="0"/>
          <w:divBdr>
            <w:top w:val="none" w:sz="0" w:space="0" w:color="auto"/>
            <w:left w:val="none" w:sz="0" w:space="0" w:color="auto"/>
            <w:bottom w:val="none" w:sz="0" w:space="0" w:color="auto"/>
            <w:right w:val="none" w:sz="0" w:space="0" w:color="auto"/>
          </w:divBdr>
        </w:div>
        <w:div w:id="995718059">
          <w:marLeft w:val="0"/>
          <w:marRight w:val="0"/>
          <w:marTop w:val="0"/>
          <w:marBottom w:val="300"/>
          <w:divBdr>
            <w:top w:val="none" w:sz="0" w:space="0" w:color="auto"/>
            <w:left w:val="none" w:sz="0" w:space="0" w:color="auto"/>
            <w:bottom w:val="none" w:sz="0" w:space="0" w:color="auto"/>
            <w:right w:val="none" w:sz="0" w:space="0" w:color="auto"/>
          </w:divBdr>
        </w:div>
      </w:divsChild>
    </w:div>
    <w:div w:id="480971434">
      <w:bodyDiv w:val="1"/>
      <w:marLeft w:val="0"/>
      <w:marRight w:val="0"/>
      <w:marTop w:val="0"/>
      <w:marBottom w:val="0"/>
      <w:divBdr>
        <w:top w:val="none" w:sz="0" w:space="0" w:color="auto"/>
        <w:left w:val="none" w:sz="0" w:space="0" w:color="auto"/>
        <w:bottom w:val="none" w:sz="0" w:space="0" w:color="auto"/>
        <w:right w:val="none" w:sz="0" w:space="0" w:color="auto"/>
      </w:divBdr>
    </w:div>
    <w:div w:id="483929959">
      <w:bodyDiv w:val="1"/>
      <w:marLeft w:val="0"/>
      <w:marRight w:val="0"/>
      <w:marTop w:val="0"/>
      <w:marBottom w:val="0"/>
      <w:divBdr>
        <w:top w:val="none" w:sz="0" w:space="0" w:color="auto"/>
        <w:left w:val="none" w:sz="0" w:space="0" w:color="auto"/>
        <w:bottom w:val="none" w:sz="0" w:space="0" w:color="auto"/>
        <w:right w:val="none" w:sz="0" w:space="0" w:color="auto"/>
      </w:divBdr>
    </w:div>
    <w:div w:id="497233622">
      <w:bodyDiv w:val="1"/>
      <w:marLeft w:val="0"/>
      <w:marRight w:val="0"/>
      <w:marTop w:val="0"/>
      <w:marBottom w:val="0"/>
      <w:divBdr>
        <w:top w:val="none" w:sz="0" w:space="0" w:color="auto"/>
        <w:left w:val="none" w:sz="0" w:space="0" w:color="auto"/>
        <w:bottom w:val="none" w:sz="0" w:space="0" w:color="auto"/>
        <w:right w:val="none" w:sz="0" w:space="0" w:color="auto"/>
      </w:divBdr>
      <w:divsChild>
        <w:div w:id="896283905">
          <w:marLeft w:val="0"/>
          <w:marRight w:val="75"/>
          <w:marTop w:val="0"/>
          <w:marBottom w:val="0"/>
          <w:divBdr>
            <w:top w:val="none" w:sz="0" w:space="0" w:color="auto"/>
            <w:left w:val="none" w:sz="0" w:space="0" w:color="auto"/>
            <w:bottom w:val="none" w:sz="0" w:space="0" w:color="auto"/>
            <w:right w:val="none" w:sz="0" w:space="0" w:color="auto"/>
          </w:divBdr>
        </w:div>
        <w:div w:id="2011786991">
          <w:marLeft w:val="0"/>
          <w:marRight w:val="0"/>
          <w:marTop w:val="0"/>
          <w:marBottom w:val="300"/>
          <w:divBdr>
            <w:top w:val="none" w:sz="0" w:space="0" w:color="auto"/>
            <w:left w:val="none" w:sz="0" w:space="0" w:color="auto"/>
            <w:bottom w:val="none" w:sz="0" w:space="0" w:color="auto"/>
            <w:right w:val="none" w:sz="0" w:space="0" w:color="auto"/>
          </w:divBdr>
        </w:div>
        <w:div w:id="1712148059">
          <w:marLeft w:val="255"/>
          <w:marRight w:val="0"/>
          <w:marTop w:val="75"/>
          <w:marBottom w:val="0"/>
          <w:divBdr>
            <w:top w:val="none" w:sz="0" w:space="0" w:color="auto"/>
            <w:left w:val="none" w:sz="0" w:space="0" w:color="auto"/>
            <w:bottom w:val="none" w:sz="0" w:space="0" w:color="auto"/>
            <w:right w:val="none" w:sz="0" w:space="0" w:color="auto"/>
          </w:divBdr>
        </w:div>
      </w:divsChild>
    </w:div>
    <w:div w:id="520125414">
      <w:bodyDiv w:val="1"/>
      <w:marLeft w:val="0"/>
      <w:marRight w:val="0"/>
      <w:marTop w:val="0"/>
      <w:marBottom w:val="0"/>
      <w:divBdr>
        <w:top w:val="none" w:sz="0" w:space="0" w:color="auto"/>
        <w:left w:val="none" w:sz="0" w:space="0" w:color="auto"/>
        <w:bottom w:val="none" w:sz="0" w:space="0" w:color="auto"/>
        <w:right w:val="none" w:sz="0" w:space="0" w:color="auto"/>
      </w:divBdr>
    </w:div>
    <w:div w:id="521552061">
      <w:bodyDiv w:val="1"/>
      <w:marLeft w:val="0"/>
      <w:marRight w:val="0"/>
      <w:marTop w:val="0"/>
      <w:marBottom w:val="0"/>
      <w:divBdr>
        <w:top w:val="none" w:sz="0" w:space="0" w:color="auto"/>
        <w:left w:val="none" w:sz="0" w:space="0" w:color="auto"/>
        <w:bottom w:val="none" w:sz="0" w:space="0" w:color="auto"/>
        <w:right w:val="none" w:sz="0" w:space="0" w:color="auto"/>
      </w:divBdr>
    </w:div>
    <w:div w:id="530727570">
      <w:bodyDiv w:val="1"/>
      <w:marLeft w:val="0"/>
      <w:marRight w:val="0"/>
      <w:marTop w:val="0"/>
      <w:marBottom w:val="0"/>
      <w:divBdr>
        <w:top w:val="none" w:sz="0" w:space="0" w:color="auto"/>
        <w:left w:val="none" w:sz="0" w:space="0" w:color="auto"/>
        <w:bottom w:val="none" w:sz="0" w:space="0" w:color="auto"/>
        <w:right w:val="none" w:sz="0" w:space="0" w:color="auto"/>
      </w:divBdr>
    </w:div>
    <w:div w:id="547686241">
      <w:bodyDiv w:val="1"/>
      <w:marLeft w:val="0"/>
      <w:marRight w:val="0"/>
      <w:marTop w:val="0"/>
      <w:marBottom w:val="0"/>
      <w:divBdr>
        <w:top w:val="none" w:sz="0" w:space="0" w:color="auto"/>
        <w:left w:val="none" w:sz="0" w:space="0" w:color="auto"/>
        <w:bottom w:val="none" w:sz="0" w:space="0" w:color="auto"/>
        <w:right w:val="none" w:sz="0" w:space="0" w:color="auto"/>
      </w:divBdr>
    </w:div>
    <w:div w:id="553464720">
      <w:bodyDiv w:val="1"/>
      <w:marLeft w:val="0"/>
      <w:marRight w:val="0"/>
      <w:marTop w:val="0"/>
      <w:marBottom w:val="0"/>
      <w:divBdr>
        <w:top w:val="none" w:sz="0" w:space="0" w:color="auto"/>
        <w:left w:val="none" w:sz="0" w:space="0" w:color="auto"/>
        <w:bottom w:val="none" w:sz="0" w:space="0" w:color="auto"/>
        <w:right w:val="none" w:sz="0" w:space="0" w:color="auto"/>
      </w:divBdr>
    </w:div>
    <w:div w:id="565839562">
      <w:bodyDiv w:val="1"/>
      <w:marLeft w:val="0"/>
      <w:marRight w:val="0"/>
      <w:marTop w:val="0"/>
      <w:marBottom w:val="0"/>
      <w:divBdr>
        <w:top w:val="none" w:sz="0" w:space="0" w:color="auto"/>
        <w:left w:val="none" w:sz="0" w:space="0" w:color="auto"/>
        <w:bottom w:val="none" w:sz="0" w:space="0" w:color="auto"/>
        <w:right w:val="none" w:sz="0" w:space="0" w:color="auto"/>
      </w:divBdr>
    </w:div>
    <w:div w:id="573469394">
      <w:bodyDiv w:val="1"/>
      <w:marLeft w:val="0"/>
      <w:marRight w:val="0"/>
      <w:marTop w:val="0"/>
      <w:marBottom w:val="0"/>
      <w:divBdr>
        <w:top w:val="none" w:sz="0" w:space="0" w:color="auto"/>
        <w:left w:val="none" w:sz="0" w:space="0" w:color="auto"/>
        <w:bottom w:val="none" w:sz="0" w:space="0" w:color="auto"/>
        <w:right w:val="none" w:sz="0" w:space="0" w:color="auto"/>
      </w:divBdr>
      <w:divsChild>
        <w:div w:id="941887187">
          <w:marLeft w:val="0"/>
          <w:marRight w:val="75"/>
          <w:marTop w:val="0"/>
          <w:marBottom w:val="0"/>
          <w:divBdr>
            <w:top w:val="none" w:sz="0" w:space="0" w:color="auto"/>
            <w:left w:val="none" w:sz="0" w:space="0" w:color="auto"/>
            <w:bottom w:val="none" w:sz="0" w:space="0" w:color="auto"/>
            <w:right w:val="none" w:sz="0" w:space="0" w:color="auto"/>
          </w:divBdr>
        </w:div>
        <w:div w:id="947154439">
          <w:marLeft w:val="0"/>
          <w:marRight w:val="0"/>
          <w:marTop w:val="0"/>
          <w:marBottom w:val="300"/>
          <w:divBdr>
            <w:top w:val="none" w:sz="0" w:space="0" w:color="auto"/>
            <w:left w:val="none" w:sz="0" w:space="0" w:color="auto"/>
            <w:bottom w:val="none" w:sz="0" w:space="0" w:color="auto"/>
            <w:right w:val="none" w:sz="0" w:space="0" w:color="auto"/>
          </w:divBdr>
        </w:div>
      </w:divsChild>
    </w:div>
    <w:div w:id="580412572">
      <w:bodyDiv w:val="1"/>
      <w:marLeft w:val="0"/>
      <w:marRight w:val="0"/>
      <w:marTop w:val="0"/>
      <w:marBottom w:val="0"/>
      <w:divBdr>
        <w:top w:val="none" w:sz="0" w:space="0" w:color="auto"/>
        <w:left w:val="none" w:sz="0" w:space="0" w:color="auto"/>
        <w:bottom w:val="none" w:sz="0" w:space="0" w:color="auto"/>
        <w:right w:val="none" w:sz="0" w:space="0" w:color="auto"/>
      </w:divBdr>
    </w:div>
    <w:div w:id="582103898">
      <w:bodyDiv w:val="1"/>
      <w:marLeft w:val="0"/>
      <w:marRight w:val="0"/>
      <w:marTop w:val="0"/>
      <w:marBottom w:val="0"/>
      <w:divBdr>
        <w:top w:val="none" w:sz="0" w:space="0" w:color="auto"/>
        <w:left w:val="none" w:sz="0" w:space="0" w:color="auto"/>
        <w:bottom w:val="none" w:sz="0" w:space="0" w:color="auto"/>
        <w:right w:val="none" w:sz="0" w:space="0" w:color="auto"/>
      </w:divBdr>
    </w:div>
    <w:div w:id="602420448">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33220951">
      <w:bodyDiv w:val="1"/>
      <w:marLeft w:val="0"/>
      <w:marRight w:val="0"/>
      <w:marTop w:val="0"/>
      <w:marBottom w:val="0"/>
      <w:divBdr>
        <w:top w:val="none" w:sz="0" w:space="0" w:color="auto"/>
        <w:left w:val="none" w:sz="0" w:space="0" w:color="auto"/>
        <w:bottom w:val="none" w:sz="0" w:space="0" w:color="auto"/>
        <w:right w:val="none" w:sz="0" w:space="0" w:color="auto"/>
      </w:divBdr>
    </w:div>
    <w:div w:id="644436410">
      <w:bodyDiv w:val="1"/>
      <w:marLeft w:val="0"/>
      <w:marRight w:val="0"/>
      <w:marTop w:val="0"/>
      <w:marBottom w:val="0"/>
      <w:divBdr>
        <w:top w:val="none" w:sz="0" w:space="0" w:color="auto"/>
        <w:left w:val="none" w:sz="0" w:space="0" w:color="auto"/>
        <w:bottom w:val="none" w:sz="0" w:space="0" w:color="auto"/>
        <w:right w:val="none" w:sz="0" w:space="0" w:color="auto"/>
      </w:divBdr>
    </w:div>
    <w:div w:id="681471021">
      <w:bodyDiv w:val="1"/>
      <w:marLeft w:val="0"/>
      <w:marRight w:val="0"/>
      <w:marTop w:val="0"/>
      <w:marBottom w:val="0"/>
      <w:divBdr>
        <w:top w:val="none" w:sz="0" w:space="0" w:color="auto"/>
        <w:left w:val="none" w:sz="0" w:space="0" w:color="auto"/>
        <w:bottom w:val="none" w:sz="0" w:space="0" w:color="auto"/>
        <w:right w:val="none" w:sz="0" w:space="0" w:color="auto"/>
      </w:divBdr>
    </w:div>
    <w:div w:id="702098401">
      <w:bodyDiv w:val="1"/>
      <w:marLeft w:val="0"/>
      <w:marRight w:val="0"/>
      <w:marTop w:val="0"/>
      <w:marBottom w:val="0"/>
      <w:divBdr>
        <w:top w:val="none" w:sz="0" w:space="0" w:color="auto"/>
        <w:left w:val="none" w:sz="0" w:space="0" w:color="auto"/>
        <w:bottom w:val="none" w:sz="0" w:space="0" w:color="auto"/>
        <w:right w:val="none" w:sz="0" w:space="0" w:color="auto"/>
      </w:divBdr>
    </w:div>
    <w:div w:id="707797794">
      <w:bodyDiv w:val="1"/>
      <w:marLeft w:val="0"/>
      <w:marRight w:val="0"/>
      <w:marTop w:val="0"/>
      <w:marBottom w:val="0"/>
      <w:divBdr>
        <w:top w:val="none" w:sz="0" w:space="0" w:color="auto"/>
        <w:left w:val="none" w:sz="0" w:space="0" w:color="auto"/>
        <w:bottom w:val="none" w:sz="0" w:space="0" w:color="auto"/>
        <w:right w:val="none" w:sz="0" w:space="0" w:color="auto"/>
      </w:divBdr>
    </w:div>
    <w:div w:id="727647922">
      <w:bodyDiv w:val="1"/>
      <w:marLeft w:val="0"/>
      <w:marRight w:val="0"/>
      <w:marTop w:val="0"/>
      <w:marBottom w:val="0"/>
      <w:divBdr>
        <w:top w:val="none" w:sz="0" w:space="0" w:color="auto"/>
        <w:left w:val="none" w:sz="0" w:space="0" w:color="auto"/>
        <w:bottom w:val="none" w:sz="0" w:space="0" w:color="auto"/>
        <w:right w:val="none" w:sz="0" w:space="0" w:color="auto"/>
      </w:divBdr>
    </w:div>
    <w:div w:id="746536845">
      <w:bodyDiv w:val="1"/>
      <w:marLeft w:val="0"/>
      <w:marRight w:val="0"/>
      <w:marTop w:val="0"/>
      <w:marBottom w:val="0"/>
      <w:divBdr>
        <w:top w:val="none" w:sz="0" w:space="0" w:color="auto"/>
        <w:left w:val="none" w:sz="0" w:space="0" w:color="auto"/>
        <w:bottom w:val="none" w:sz="0" w:space="0" w:color="auto"/>
        <w:right w:val="none" w:sz="0" w:space="0" w:color="auto"/>
      </w:divBdr>
    </w:div>
    <w:div w:id="757481584">
      <w:bodyDiv w:val="1"/>
      <w:marLeft w:val="0"/>
      <w:marRight w:val="0"/>
      <w:marTop w:val="0"/>
      <w:marBottom w:val="0"/>
      <w:divBdr>
        <w:top w:val="none" w:sz="0" w:space="0" w:color="auto"/>
        <w:left w:val="none" w:sz="0" w:space="0" w:color="auto"/>
        <w:bottom w:val="none" w:sz="0" w:space="0" w:color="auto"/>
        <w:right w:val="none" w:sz="0" w:space="0" w:color="auto"/>
      </w:divBdr>
      <w:divsChild>
        <w:div w:id="859785273">
          <w:marLeft w:val="255"/>
          <w:marRight w:val="0"/>
          <w:marTop w:val="0"/>
          <w:marBottom w:val="0"/>
          <w:divBdr>
            <w:top w:val="none" w:sz="0" w:space="0" w:color="auto"/>
            <w:left w:val="none" w:sz="0" w:space="0" w:color="auto"/>
            <w:bottom w:val="none" w:sz="0" w:space="0" w:color="auto"/>
            <w:right w:val="none" w:sz="0" w:space="0" w:color="auto"/>
          </w:divBdr>
        </w:div>
        <w:div w:id="1213418827">
          <w:marLeft w:val="255"/>
          <w:marRight w:val="0"/>
          <w:marTop w:val="0"/>
          <w:marBottom w:val="0"/>
          <w:divBdr>
            <w:top w:val="none" w:sz="0" w:space="0" w:color="auto"/>
            <w:left w:val="none" w:sz="0" w:space="0" w:color="auto"/>
            <w:bottom w:val="none" w:sz="0" w:space="0" w:color="auto"/>
            <w:right w:val="none" w:sz="0" w:space="0" w:color="auto"/>
          </w:divBdr>
        </w:div>
        <w:div w:id="1716855814">
          <w:marLeft w:val="255"/>
          <w:marRight w:val="0"/>
          <w:marTop w:val="0"/>
          <w:marBottom w:val="0"/>
          <w:divBdr>
            <w:top w:val="none" w:sz="0" w:space="0" w:color="auto"/>
            <w:left w:val="none" w:sz="0" w:space="0" w:color="auto"/>
            <w:bottom w:val="none" w:sz="0" w:space="0" w:color="auto"/>
            <w:right w:val="none" w:sz="0" w:space="0" w:color="auto"/>
          </w:divBdr>
        </w:div>
        <w:div w:id="2075279896">
          <w:marLeft w:val="255"/>
          <w:marRight w:val="0"/>
          <w:marTop w:val="0"/>
          <w:marBottom w:val="0"/>
          <w:divBdr>
            <w:top w:val="none" w:sz="0" w:space="0" w:color="auto"/>
            <w:left w:val="none" w:sz="0" w:space="0" w:color="auto"/>
            <w:bottom w:val="none" w:sz="0" w:space="0" w:color="auto"/>
            <w:right w:val="none" w:sz="0" w:space="0" w:color="auto"/>
          </w:divBdr>
        </w:div>
        <w:div w:id="641038555">
          <w:marLeft w:val="255"/>
          <w:marRight w:val="0"/>
          <w:marTop w:val="0"/>
          <w:marBottom w:val="0"/>
          <w:divBdr>
            <w:top w:val="none" w:sz="0" w:space="0" w:color="auto"/>
            <w:left w:val="none" w:sz="0" w:space="0" w:color="auto"/>
            <w:bottom w:val="none" w:sz="0" w:space="0" w:color="auto"/>
            <w:right w:val="none" w:sz="0" w:space="0" w:color="auto"/>
          </w:divBdr>
        </w:div>
        <w:div w:id="248076916">
          <w:marLeft w:val="255"/>
          <w:marRight w:val="0"/>
          <w:marTop w:val="0"/>
          <w:marBottom w:val="0"/>
          <w:divBdr>
            <w:top w:val="none" w:sz="0" w:space="0" w:color="auto"/>
            <w:left w:val="none" w:sz="0" w:space="0" w:color="auto"/>
            <w:bottom w:val="none" w:sz="0" w:space="0" w:color="auto"/>
            <w:right w:val="none" w:sz="0" w:space="0" w:color="auto"/>
          </w:divBdr>
        </w:div>
        <w:div w:id="906384229">
          <w:marLeft w:val="255"/>
          <w:marRight w:val="0"/>
          <w:marTop w:val="0"/>
          <w:marBottom w:val="0"/>
          <w:divBdr>
            <w:top w:val="none" w:sz="0" w:space="0" w:color="auto"/>
            <w:left w:val="none" w:sz="0" w:space="0" w:color="auto"/>
            <w:bottom w:val="none" w:sz="0" w:space="0" w:color="auto"/>
            <w:right w:val="none" w:sz="0" w:space="0" w:color="auto"/>
          </w:divBdr>
        </w:div>
        <w:div w:id="1609776520">
          <w:marLeft w:val="255"/>
          <w:marRight w:val="0"/>
          <w:marTop w:val="0"/>
          <w:marBottom w:val="0"/>
          <w:divBdr>
            <w:top w:val="none" w:sz="0" w:space="0" w:color="auto"/>
            <w:left w:val="none" w:sz="0" w:space="0" w:color="auto"/>
            <w:bottom w:val="none" w:sz="0" w:space="0" w:color="auto"/>
            <w:right w:val="none" w:sz="0" w:space="0" w:color="auto"/>
          </w:divBdr>
        </w:div>
        <w:div w:id="718819626">
          <w:marLeft w:val="255"/>
          <w:marRight w:val="0"/>
          <w:marTop w:val="0"/>
          <w:marBottom w:val="0"/>
          <w:divBdr>
            <w:top w:val="none" w:sz="0" w:space="0" w:color="auto"/>
            <w:left w:val="none" w:sz="0" w:space="0" w:color="auto"/>
            <w:bottom w:val="none" w:sz="0" w:space="0" w:color="auto"/>
            <w:right w:val="none" w:sz="0" w:space="0" w:color="auto"/>
          </w:divBdr>
        </w:div>
        <w:div w:id="1633515371">
          <w:marLeft w:val="255"/>
          <w:marRight w:val="0"/>
          <w:marTop w:val="0"/>
          <w:marBottom w:val="0"/>
          <w:divBdr>
            <w:top w:val="none" w:sz="0" w:space="0" w:color="auto"/>
            <w:left w:val="none" w:sz="0" w:space="0" w:color="auto"/>
            <w:bottom w:val="none" w:sz="0" w:space="0" w:color="auto"/>
            <w:right w:val="none" w:sz="0" w:space="0" w:color="auto"/>
          </w:divBdr>
        </w:div>
        <w:div w:id="1570575421">
          <w:marLeft w:val="255"/>
          <w:marRight w:val="0"/>
          <w:marTop w:val="0"/>
          <w:marBottom w:val="0"/>
          <w:divBdr>
            <w:top w:val="none" w:sz="0" w:space="0" w:color="auto"/>
            <w:left w:val="none" w:sz="0" w:space="0" w:color="auto"/>
            <w:bottom w:val="none" w:sz="0" w:space="0" w:color="auto"/>
            <w:right w:val="none" w:sz="0" w:space="0" w:color="auto"/>
          </w:divBdr>
        </w:div>
        <w:div w:id="1779711535">
          <w:marLeft w:val="255"/>
          <w:marRight w:val="0"/>
          <w:marTop w:val="0"/>
          <w:marBottom w:val="0"/>
          <w:divBdr>
            <w:top w:val="none" w:sz="0" w:space="0" w:color="auto"/>
            <w:left w:val="none" w:sz="0" w:space="0" w:color="auto"/>
            <w:bottom w:val="none" w:sz="0" w:space="0" w:color="auto"/>
            <w:right w:val="none" w:sz="0" w:space="0" w:color="auto"/>
          </w:divBdr>
        </w:div>
        <w:div w:id="912740259">
          <w:marLeft w:val="255"/>
          <w:marRight w:val="0"/>
          <w:marTop w:val="0"/>
          <w:marBottom w:val="0"/>
          <w:divBdr>
            <w:top w:val="none" w:sz="0" w:space="0" w:color="auto"/>
            <w:left w:val="none" w:sz="0" w:space="0" w:color="auto"/>
            <w:bottom w:val="none" w:sz="0" w:space="0" w:color="auto"/>
            <w:right w:val="none" w:sz="0" w:space="0" w:color="auto"/>
          </w:divBdr>
        </w:div>
      </w:divsChild>
    </w:div>
    <w:div w:id="814682295">
      <w:bodyDiv w:val="1"/>
      <w:marLeft w:val="0"/>
      <w:marRight w:val="0"/>
      <w:marTop w:val="0"/>
      <w:marBottom w:val="0"/>
      <w:divBdr>
        <w:top w:val="none" w:sz="0" w:space="0" w:color="auto"/>
        <w:left w:val="none" w:sz="0" w:space="0" w:color="auto"/>
        <w:bottom w:val="none" w:sz="0" w:space="0" w:color="auto"/>
        <w:right w:val="none" w:sz="0" w:space="0" w:color="auto"/>
      </w:divBdr>
    </w:div>
    <w:div w:id="821770273">
      <w:bodyDiv w:val="1"/>
      <w:marLeft w:val="0"/>
      <w:marRight w:val="0"/>
      <w:marTop w:val="0"/>
      <w:marBottom w:val="0"/>
      <w:divBdr>
        <w:top w:val="none" w:sz="0" w:space="0" w:color="auto"/>
        <w:left w:val="none" w:sz="0" w:space="0" w:color="auto"/>
        <w:bottom w:val="none" w:sz="0" w:space="0" w:color="auto"/>
        <w:right w:val="none" w:sz="0" w:space="0" w:color="auto"/>
      </w:divBdr>
    </w:div>
    <w:div w:id="831406438">
      <w:bodyDiv w:val="1"/>
      <w:marLeft w:val="0"/>
      <w:marRight w:val="0"/>
      <w:marTop w:val="0"/>
      <w:marBottom w:val="0"/>
      <w:divBdr>
        <w:top w:val="none" w:sz="0" w:space="0" w:color="auto"/>
        <w:left w:val="none" w:sz="0" w:space="0" w:color="auto"/>
        <w:bottom w:val="none" w:sz="0" w:space="0" w:color="auto"/>
        <w:right w:val="none" w:sz="0" w:space="0" w:color="auto"/>
      </w:divBdr>
    </w:div>
    <w:div w:id="833494341">
      <w:bodyDiv w:val="1"/>
      <w:marLeft w:val="0"/>
      <w:marRight w:val="0"/>
      <w:marTop w:val="0"/>
      <w:marBottom w:val="0"/>
      <w:divBdr>
        <w:top w:val="none" w:sz="0" w:space="0" w:color="auto"/>
        <w:left w:val="none" w:sz="0" w:space="0" w:color="auto"/>
        <w:bottom w:val="none" w:sz="0" w:space="0" w:color="auto"/>
        <w:right w:val="none" w:sz="0" w:space="0" w:color="auto"/>
      </w:divBdr>
    </w:div>
    <w:div w:id="846484532">
      <w:bodyDiv w:val="1"/>
      <w:marLeft w:val="0"/>
      <w:marRight w:val="0"/>
      <w:marTop w:val="0"/>
      <w:marBottom w:val="0"/>
      <w:divBdr>
        <w:top w:val="none" w:sz="0" w:space="0" w:color="auto"/>
        <w:left w:val="none" w:sz="0" w:space="0" w:color="auto"/>
        <w:bottom w:val="none" w:sz="0" w:space="0" w:color="auto"/>
        <w:right w:val="none" w:sz="0" w:space="0" w:color="auto"/>
      </w:divBdr>
    </w:div>
    <w:div w:id="855189775">
      <w:bodyDiv w:val="1"/>
      <w:marLeft w:val="0"/>
      <w:marRight w:val="0"/>
      <w:marTop w:val="0"/>
      <w:marBottom w:val="0"/>
      <w:divBdr>
        <w:top w:val="none" w:sz="0" w:space="0" w:color="auto"/>
        <w:left w:val="none" w:sz="0" w:space="0" w:color="auto"/>
        <w:bottom w:val="none" w:sz="0" w:space="0" w:color="auto"/>
        <w:right w:val="none" w:sz="0" w:space="0" w:color="auto"/>
      </w:divBdr>
      <w:divsChild>
        <w:div w:id="534345498">
          <w:marLeft w:val="255"/>
          <w:marRight w:val="0"/>
          <w:marTop w:val="0"/>
          <w:marBottom w:val="0"/>
          <w:divBdr>
            <w:top w:val="none" w:sz="0" w:space="0" w:color="auto"/>
            <w:left w:val="none" w:sz="0" w:space="0" w:color="auto"/>
            <w:bottom w:val="none" w:sz="0" w:space="0" w:color="auto"/>
            <w:right w:val="none" w:sz="0" w:space="0" w:color="auto"/>
          </w:divBdr>
        </w:div>
        <w:div w:id="1545632186">
          <w:marLeft w:val="255"/>
          <w:marRight w:val="0"/>
          <w:marTop w:val="0"/>
          <w:marBottom w:val="0"/>
          <w:divBdr>
            <w:top w:val="none" w:sz="0" w:space="0" w:color="auto"/>
            <w:left w:val="none" w:sz="0" w:space="0" w:color="auto"/>
            <w:bottom w:val="none" w:sz="0" w:space="0" w:color="auto"/>
            <w:right w:val="none" w:sz="0" w:space="0" w:color="auto"/>
          </w:divBdr>
        </w:div>
        <w:div w:id="2109037459">
          <w:marLeft w:val="255"/>
          <w:marRight w:val="0"/>
          <w:marTop w:val="0"/>
          <w:marBottom w:val="0"/>
          <w:divBdr>
            <w:top w:val="none" w:sz="0" w:space="0" w:color="auto"/>
            <w:left w:val="none" w:sz="0" w:space="0" w:color="auto"/>
            <w:bottom w:val="none" w:sz="0" w:space="0" w:color="auto"/>
            <w:right w:val="none" w:sz="0" w:space="0" w:color="auto"/>
          </w:divBdr>
        </w:div>
      </w:divsChild>
    </w:div>
    <w:div w:id="862016492">
      <w:bodyDiv w:val="1"/>
      <w:marLeft w:val="0"/>
      <w:marRight w:val="0"/>
      <w:marTop w:val="0"/>
      <w:marBottom w:val="0"/>
      <w:divBdr>
        <w:top w:val="none" w:sz="0" w:space="0" w:color="auto"/>
        <w:left w:val="none" w:sz="0" w:space="0" w:color="auto"/>
        <w:bottom w:val="none" w:sz="0" w:space="0" w:color="auto"/>
        <w:right w:val="none" w:sz="0" w:space="0" w:color="auto"/>
      </w:divBdr>
    </w:div>
    <w:div w:id="864560974">
      <w:bodyDiv w:val="1"/>
      <w:marLeft w:val="0"/>
      <w:marRight w:val="0"/>
      <w:marTop w:val="0"/>
      <w:marBottom w:val="0"/>
      <w:divBdr>
        <w:top w:val="none" w:sz="0" w:space="0" w:color="auto"/>
        <w:left w:val="none" w:sz="0" w:space="0" w:color="auto"/>
        <w:bottom w:val="none" w:sz="0" w:space="0" w:color="auto"/>
        <w:right w:val="none" w:sz="0" w:space="0" w:color="auto"/>
      </w:divBdr>
    </w:div>
    <w:div w:id="869029105">
      <w:bodyDiv w:val="1"/>
      <w:marLeft w:val="0"/>
      <w:marRight w:val="0"/>
      <w:marTop w:val="0"/>
      <w:marBottom w:val="0"/>
      <w:divBdr>
        <w:top w:val="none" w:sz="0" w:space="0" w:color="auto"/>
        <w:left w:val="none" w:sz="0" w:space="0" w:color="auto"/>
        <w:bottom w:val="none" w:sz="0" w:space="0" w:color="auto"/>
        <w:right w:val="none" w:sz="0" w:space="0" w:color="auto"/>
      </w:divBdr>
    </w:div>
    <w:div w:id="896206188">
      <w:bodyDiv w:val="1"/>
      <w:marLeft w:val="0"/>
      <w:marRight w:val="0"/>
      <w:marTop w:val="0"/>
      <w:marBottom w:val="0"/>
      <w:divBdr>
        <w:top w:val="none" w:sz="0" w:space="0" w:color="auto"/>
        <w:left w:val="none" w:sz="0" w:space="0" w:color="auto"/>
        <w:bottom w:val="none" w:sz="0" w:space="0" w:color="auto"/>
        <w:right w:val="none" w:sz="0" w:space="0" w:color="auto"/>
      </w:divBdr>
    </w:div>
    <w:div w:id="899710433">
      <w:bodyDiv w:val="1"/>
      <w:marLeft w:val="0"/>
      <w:marRight w:val="0"/>
      <w:marTop w:val="0"/>
      <w:marBottom w:val="0"/>
      <w:divBdr>
        <w:top w:val="none" w:sz="0" w:space="0" w:color="auto"/>
        <w:left w:val="none" w:sz="0" w:space="0" w:color="auto"/>
        <w:bottom w:val="none" w:sz="0" w:space="0" w:color="auto"/>
        <w:right w:val="none" w:sz="0" w:space="0" w:color="auto"/>
      </w:divBdr>
    </w:div>
    <w:div w:id="911890704">
      <w:bodyDiv w:val="1"/>
      <w:marLeft w:val="0"/>
      <w:marRight w:val="0"/>
      <w:marTop w:val="0"/>
      <w:marBottom w:val="0"/>
      <w:divBdr>
        <w:top w:val="none" w:sz="0" w:space="0" w:color="auto"/>
        <w:left w:val="none" w:sz="0" w:space="0" w:color="auto"/>
        <w:bottom w:val="none" w:sz="0" w:space="0" w:color="auto"/>
        <w:right w:val="none" w:sz="0" w:space="0" w:color="auto"/>
      </w:divBdr>
      <w:divsChild>
        <w:div w:id="2049793655">
          <w:marLeft w:val="0"/>
          <w:marRight w:val="75"/>
          <w:marTop w:val="0"/>
          <w:marBottom w:val="0"/>
          <w:divBdr>
            <w:top w:val="none" w:sz="0" w:space="0" w:color="auto"/>
            <w:left w:val="none" w:sz="0" w:space="0" w:color="auto"/>
            <w:bottom w:val="none" w:sz="0" w:space="0" w:color="auto"/>
            <w:right w:val="none" w:sz="0" w:space="0" w:color="auto"/>
          </w:divBdr>
        </w:div>
        <w:div w:id="380986673">
          <w:marLeft w:val="0"/>
          <w:marRight w:val="0"/>
          <w:marTop w:val="0"/>
          <w:marBottom w:val="300"/>
          <w:divBdr>
            <w:top w:val="none" w:sz="0" w:space="0" w:color="auto"/>
            <w:left w:val="none" w:sz="0" w:space="0" w:color="auto"/>
            <w:bottom w:val="none" w:sz="0" w:space="0" w:color="auto"/>
            <w:right w:val="none" w:sz="0" w:space="0" w:color="auto"/>
          </w:divBdr>
        </w:div>
      </w:divsChild>
    </w:div>
    <w:div w:id="937711036">
      <w:bodyDiv w:val="1"/>
      <w:marLeft w:val="0"/>
      <w:marRight w:val="0"/>
      <w:marTop w:val="0"/>
      <w:marBottom w:val="0"/>
      <w:divBdr>
        <w:top w:val="none" w:sz="0" w:space="0" w:color="auto"/>
        <w:left w:val="none" w:sz="0" w:space="0" w:color="auto"/>
        <w:bottom w:val="none" w:sz="0" w:space="0" w:color="auto"/>
        <w:right w:val="none" w:sz="0" w:space="0" w:color="auto"/>
      </w:divBdr>
    </w:div>
    <w:div w:id="947736642">
      <w:bodyDiv w:val="1"/>
      <w:marLeft w:val="0"/>
      <w:marRight w:val="0"/>
      <w:marTop w:val="0"/>
      <w:marBottom w:val="0"/>
      <w:divBdr>
        <w:top w:val="none" w:sz="0" w:space="0" w:color="auto"/>
        <w:left w:val="none" w:sz="0" w:space="0" w:color="auto"/>
        <w:bottom w:val="none" w:sz="0" w:space="0" w:color="auto"/>
        <w:right w:val="none" w:sz="0" w:space="0" w:color="auto"/>
      </w:divBdr>
    </w:div>
    <w:div w:id="1011033594">
      <w:bodyDiv w:val="1"/>
      <w:marLeft w:val="0"/>
      <w:marRight w:val="0"/>
      <w:marTop w:val="0"/>
      <w:marBottom w:val="0"/>
      <w:divBdr>
        <w:top w:val="none" w:sz="0" w:space="0" w:color="auto"/>
        <w:left w:val="none" w:sz="0" w:space="0" w:color="auto"/>
        <w:bottom w:val="none" w:sz="0" w:space="0" w:color="auto"/>
        <w:right w:val="none" w:sz="0" w:space="0" w:color="auto"/>
      </w:divBdr>
    </w:div>
    <w:div w:id="1024676679">
      <w:bodyDiv w:val="1"/>
      <w:marLeft w:val="0"/>
      <w:marRight w:val="0"/>
      <w:marTop w:val="0"/>
      <w:marBottom w:val="0"/>
      <w:divBdr>
        <w:top w:val="none" w:sz="0" w:space="0" w:color="auto"/>
        <w:left w:val="none" w:sz="0" w:space="0" w:color="auto"/>
        <w:bottom w:val="none" w:sz="0" w:space="0" w:color="auto"/>
        <w:right w:val="none" w:sz="0" w:space="0" w:color="auto"/>
      </w:divBdr>
    </w:div>
    <w:div w:id="1039738950">
      <w:bodyDiv w:val="1"/>
      <w:marLeft w:val="0"/>
      <w:marRight w:val="0"/>
      <w:marTop w:val="0"/>
      <w:marBottom w:val="0"/>
      <w:divBdr>
        <w:top w:val="none" w:sz="0" w:space="0" w:color="auto"/>
        <w:left w:val="none" w:sz="0" w:space="0" w:color="auto"/>
        <w:bottom w:val="none" w:sz="0" w:space="0" w:color="auto"/>
        <w:right w:val="none" w:sz="0" w:space="0" w:color="auto"/>
      </w:divBdr>
      <w:divsChild>
        <w:div w:id="1521897524">
          <w:marLeft w:val="255"/>
          <w:marRight w:val="0"/>
          <w:marTop w:val="0"/>
          <w:marBottom w:val="0"/>
          <w:divBdr>
            <w:top w:val="none" w:sz="0" w:space="0" w:color="auto"/>
            <w:left w:val="none" w:sz="0" w:space="0" w:color="auto"/>
            <w:bottom w:val="none" w:sz="0" w:space="0" w:color="auto"/>
            <w:right w:val="none" w:sz="0" w:space="0" w:color="auto"/>
          </w:divBdr>
        </w:div>
        <w:div w:id="1792940215">
          <w:marLeft w:val="255"/>
          <w:marRight w:val="0"/>
          <w:marTop w:val="0"/>
          <w:marBottom w:val="0"/>
          <w:divBdr>
            <w:top w:val="none" w:sz="0" w:space="0" w:color="auto"/>
            <w:left w:val="none" w:sz="0" w:space="0" w:color="auto"/>
            <w:bottom w:val="none" w:sz="0" w:space="0" w:color="auto"/>
            <w:right w:val="none" w:sz="0" w:space="0" w:color="auto"/>
          </w:divBdr>
        </w:div>
      </w:divsChild>
    </w:div>
    <w:div w:id="1054430188">
      <w:bodyDiv w:val="1"/>
      <w:marLeft w:val="0"/>
      <w:marRight w:val="0"/>
      <w:marTop w:val="0"/>
      <w:marBottom w:val="0"/>
      <w:divBdr>
        <w:top w:val="none" w:sz="0" w:space="0" w:color="auto"/>
        <w:left w:val="none" w:sz="0" w:space="0" w:color="auto"/>
        <w:bottom w:val="none" w:sz="0" w:space="0" w:color="auto"/>
        <w:right w:val="none" w:sz="0" w:space="0" w:color="auto"/>
      </w:divBdr>
    </w:div>
    <w:div w:id="1056707269">
      <w:bodyDiv w:val="1"/>
      <w:marLeft w:val="0"/>
      <w:marRight w:val="0"/>
      <w:marTop w:val="0"/>
      <w:marBottom w:val="0"/>
      <w:divBdr>
        <w:top w:val="none" w:sz="0" w:space="0" w:color="auto"/>
        <w:left w:val="none" w:sz="0" w:space="0" w:color="auto"/>
        <w:bottom w:val="none" w:sz="0" w:space="0" w:color="auto"/>
        <w:right w:val="none" w:sz="0" w:space="0" w:color="auto"/>
      </w:divBdr>
    </w:div>
    <w:div w:id="1060245609">
      <w:bodyDiv w:val="1"/>
      <w:marLeft w:val="0"/>
      <w:marRight w:val="0"/>
      <w:marTop w:val="0"/>
      <w:marBottom w:val="0"/>
      <w:divBdr>
        <w:top w:val="none" w:sz="0" w:space="0" w:color="auto"/>
        <w:left w:val="none" w:sz="0" w:space="0" w:color="auto"/>
        <w:bottom w:val="none" w:sz="0" w:space="0" w:color="auto"/>
        <w:right w:val="none" w:sz="0" w:space="0" w:color="auto"/>
      </w:divBdr>
    </w:div>
    <w:div w:id="1064719450">
      <w:bodyDiv w:val="1"/>
      <w:marLeft w:val="0"/>
      <w:marRight w:val="0"/>
      <w:marTop w:val="0"/>
      <w:marBottom w:val="0"/>
      <w:divBdr>
        <w:top w:val="none" w:sz="0" w:space="0" w:color="auto"/>
        <w:left w:val="none" w:sz="0" w:space="0" w:color="auto"/>
        <w:bottom w:val="none" w:sz="0" w:space="0" w:color="auto"/>
        <w:right w:val="none" w:sz="0" w:space="0" w:color="auto"/>
      </w:divBdr>
      <w:divsChild>
        <w:div w:id="10110013">
          <w:marLeft w:val="255"/>
          <w:marRight w:val="0"/>
          <w:marTop w:val="0"/>
          <w:marBottom w:val="0"/>
          <w:divBdr>
            <w:top w:val="none" w:sz="0" w:space="0" w:color="auto"/>
            <w:left w:val="none" w:sz="0" w:space="0" w:color="auto"/>
            <w:bottom w:val="none" w:sz="0" w:space="0" w:color="auto"/>
            <w:right w:val="none" w:sz="0" w:space="0" w:color="auto"/>
          </w:divBdr>
        </w:div>
        <w:div w:id="2042313639">
          <w:marLeft w:val="255"/>
          <w:marRight w:val="0"/>
          <w:marTop w:val="0"/>
          <w:marBottom w:val="0"/>
          <w:divBdr>
            <w:top w:val="none" w:sz="0" w:space="0" w:color="auto"/>
            <w:left w:val="none" w:sz="0" w:space="0" w:color="auto"/>
            <w:bottom w:val="none" w:sz="0" w:space="0" w:color="auto"/>
            <w:right w:val="none" w:sz="0" w:space="0" w:color="auto"/>
          </w:divBdr>
        </w:div>
        <w:div w:id="297691425">
          <w:marLeft w:val="255"/>
          <w:marRight w:val="0"/>
          <w:marTop w:val="0"/>
          <w:marBottom w:val="0"/>
          <w:divBdr>
            <w:top w:val="none" w:sz="0" w:space="0" w:color="auto"/>
            <w:left w:val="none" w:sz="0" w:space="0" w:color="auto"/>
            <w:bottom w:val="none" w:sz="0" w:space="0" w:color="auto"/>
            <w:right w:val="none" w:sz="0" w:space="0" w:color="auto"/>
          </w:divBdr>
        </w:div>
      </w:divsChild>
    </w:div>
    <w:div w:id="1065907527">
      <w:bodyDiv w:val="1"/>
      <w:marLeft w:val="0"/>
      <w:marRight w:val="0"/>
      <w:marTop w:val="0"/>
      <w:marBottom w:val="0"/>
      <w:divBdr>
        <w:top w:val="none" w:sz="0" w:space="0" w:color="auto"/>
        <w:left w:val="none" w:sz="0" w:space="0" w:color="auto"/>
        <w:bottom w:val="none" w:sz="0" w:space="0" w:color="auto"/>
        <w:right w:val="none" w:sz="0" w:space="0" w:color="auto"/>
      </w:divBdr>
    </w:div>
    <w:div w:id="1068844318">
      <w:bodyDiv w:val="1"/>
      <w:marLeft w:val="0"/>
      <w:marRight w:val="0"/>
      <w:marTop w:val="0"/>
      <w:marBottom w:val="0"/>
      <w:divBdr>
        <w:top w:val="none" w:sz="0" w:space="0" w:color="auto"/>
        <w:left w:val="none" w:sz="0" w:space="0" w:color="auto"/>
        <w:bottom w:val="none" w:sz="0" w:space="0" w:color="auto"/>
        <w:right w:val="none" w:sz="0" w:space="0" w:color="auto"/>
      </w:divBdr>
    </w:div>
    <w:div w:id="1084300777">
      <w:bodyDiv w:val="1"/>
      <w:marLeft w:val="0"/>
      <w:marRight w:val="0"/>
      <w:marTop w:val="0"/>
      <w:marBottom w:val="0"/>
      <w:divBdr>
        <w:top w:val="none" w:sz="0" w:space="0" w:color="auto"/>
        <w:left w:val="none" w:sz="0" w:space="0" w:color="auto"/>
        <w:bottom w:val="none" w:sz="0" w:space="0" w:color="auto"/>
        <w:right w:val="none" w:sz="0" w:space="0" w:color="auto"/>
      </w:divBdr>
    </w:div>
    <w:div w:id="1089621233">
      <w:bodyDiv w:val="1"/>
      <w:marLeft w:val="0"/>
      <w:marRight w:val="0"/>
      <w:marTop w:val="0"/>
      <w:marBottom w:val="0"/>
      <w:divBdr>
        <w:top w:val="none" w:sz="0" w:space="0" w:color="auto"/>
        <w:left w:val="none" w:sz="0" w:space="0" w:color="auto"/>
        <w:bottom w:val="none" w:sz="0" w:space="0" w:color="auto"/>
        <w:right w:val="none" w:sz="0" w:space="0" w:color="auto"/>
      </w:divBdr>
    </w:div>
    <w:div w:id="1119223937">
      <w:bodyDiv w:val="1"/>
      <w:marLeft w:val="0"/>
      <w:marRight w:val="0"/>
      <w:marTop w:val="0"/>
      <w:marBottom w:val="0"/>
      <w:divBdr>
        <w:top w:val="none" w:sz="0" w:space="0" w:color="auto"/>
        <w:left w:val="none" w:sz="0" w:space="0" w:color="auto"/>
        <w:bottom w:val="none" w:sz="0" w:space="0" w:color="auto"/>
        <w:right w:val="none" w:sz="0" w:space="0" w:color="auto"/>
      </w:divBdr>
    </w:div>
    <w:div w:id="1125082884">
      <w:bodyDiv w:val="1"/>
      <w:marLeft w:val="0"/>
      <w:marRight w:val="0"/>
      <w:marTop w:val="0"/>
      <w:marBottom w:val="0"/>
      <w:divBdr>
        <w:top w:val="none" w:sz="0" w:space="0" w:color="auto"/>
        <w:left w:val="none" w:sz="0" w:space="0" w:color="auto"/>
        <w:bottom w:val="none" w:sz="0" w:space="0" w:color="auto"/>
        <w:right w:val="none" w:sz="0" w:space="0" w:color="auto"/>
      </w:divBdr>
    </w:div>
    <w:div w:id="1136991467">
      <w:bodyDiv w:val="1"/>
      <w:marLeft w:val="0"/>
      <w:marRight w:val="0"/>
      <w:marTop w:val="0"/>
      <w:marBottom w:val="0"/>
      <w:divBdr>
        <w:top w:val="none" w:sz="0" w:space="0" w:color="auto"/>
        <w:left w:val="none" w:sz="0" w:space="0" w:color="auto"/>
        <w:bottom w:val="none" w:sz="0" w:space="0" w:color="auto"/>
        <w:right w:val="none" w:sz="0" w:space="0" w:color="auto"/>
      </w:divBdr>
      <w:divsChild>
        <w:div w:id="919750327">
          <w:marLeft w:val="0"/>
          <w:marRight w:val="75"/>
          <w:marTop w:val="0"/>
          <w:marBottom w:val="0"/>
          <w:divBdr>
            <w:top w:val="none" w:sz="0" w:space="0" w:color="auto"/>
            <w:left w:val="none" w:sz="0" w:space="0" w:color="auto"/>
            <w:bottom w:val="none" w:sz="0" w:space="0" w:color="auto"/>
            <w:right w:val="none" w:sz="0" w:space="0" w:color="auto"/>
          </w:divBdr>
        </w:div>
        <w:div w:id="1954552115">
          <w:marLeft w:val="0"/>
          <w:marRight w:val="0"/>
          <w:marTop w:val="0"/>
          <w:marBottom w:val="300"/>
          <w:divBdr>
            <w:top w:val="none" w:sz="0" w:space="0" w:color="auto"/>
            <w:left w:val="none" w:sz="0" w:space="0" w:color="auto"/>
            <w:bottom w:val="none" w:sz="0" w:space="0" w:color="auto"/>
            <w:right w:val="none" w:sz="0" w:space="0" w:color="auto"/>
          </w:divBdr>
        </w:div>
      </w:divsChild>
    </w:div>
    <w:div w:id="1137995650">
      <w:bodyDiv w:val="1"/>
      <w:marLeft w:val="0"/>
      <w:marRight w:val="0"/>
      <w:marTop w:val="0"/>
      <w:marBottom w:val="0"/>
      <w:divBdr>
        <w:top w:val="none" w:sz="0" w:space="0" w:color="auto"/>
        <w:left w:val="none" w:sz="0" w:space="0" w:color="auto"/>
        <w:bottom w:val="none" w:sz="0" w:space="0" w:color="auto"/>
        <w:right w:val="none" w:sz="0" w:space="0" w:color="auto"/>
      </w:divBdr>
    </w:div>
    <w:div w:id="1139104644">
      <w:bodyDiv w:val="1"/>
      <w:marLeft w:val="0"/>
      <w:marRight w:val="0"/>
      <w:marTop w:val="0"/>
      <w:marBottom w:val="0"/>
      <w:divBdr>
        <w:top w:val="none" w:sz="0" w:space="0" w:color="auto"/>
        <w:left w:val="none" w:sz="0" w:space="0" w:color="auto"/>
        <w:bottom w:val="none" w:sz="0" w:space="0" w:color="auto"/>
        <w:right w:val="none" w:sz="0" w:space="0" w:color="auto"/>
      </w:divBdr>
    </w:div>
    <w:div w:id="1139999506">
      <w:bodyDiv w:val="1"/>
      <w:marLeft w:val="0"/>
      <w:marRight w:val="0"/>
      <w:marTop w:val="0"/>
      <w:marBottom w:val="0"/>
      <w:divBdr>
        <w:top w:val="none" w:sz="0" w:space="0" w:color="auto"/>
        <w:left w:val="none" w:sz="0" w:space="0" w:color="auto"/>
        <w:bottom w:val="none" w:sz="0" w:space="0" w:color="auto"/>
        <w:right w:val="none" w:sz="0" w:space="0" w:color="auto"/>
      </w:divBdr>
    </w:div>
    <w:div w:id="1168402570">
      <w:bodyDiv w:val="1"/>
      <w:marLeft w:val="0"/>
      <w:marRight w:val="0"/>
      <w:marTop w:val="0"/>
      <w:marBottom w:val="0"/>
      <w:divBdr>
        <w:top w:val="none" w:sz="0" w:space="0" w:color="auto"/>
        <w:left w:val="none" w:sz="0" w:space="0" w:color="auto"/>
        <w:bottom w:val="none" w:sz="0" w:space="0" w:color="auto"/>
        <w:right w:val="none" w:sz="0" w:space="0" w:color="auto"/>
      </w:divBdr>
    </w:div>
    <w:div w:id="1169637594">
      <w:bodyDiv w:val="1"/>
      <w:marLeft w:val="0"/>
      <w:marRight w:val="0"/>
      <w:marTop w:val="0"/>
      <w:marBottom w:val="0"/>
      <w:divBdr>
        <w:top w:val="none" w:sz="0" w:space="0" w:color="auto"/>
        <w:left w:val="none" w:sz="0" w:space="0" w:color="auto"/>
        <w:bottom w:val="none" w:sz="0" w:space="0" w:color="auto"/>
        <w:right w:val="none" w:sz="0" w:space="0" w:color="auto"/>
      </w:divBdr>
    </w:div>
    <w:div w:id="1183781232">
      <w:bodyDiv w:val="1"/>
      <w:marLeft w:val="0"/>
      <w:marRight w:val="0"/>
      <w:marTop w:val="0"/>
      <w:marBottom w:val="0"/>
      <w:divBdr>
        <w:top w:val="none" w:sz="0" w:space="0" w:color="auto"/>
        <w:left w:val="none" w:sz="0" w:space="0" w:color="auto"/>
        <w:bottom w:val="none" w:sz="0" w:space="0" w:color="auto"/>
        <w:right w:val="none" w:sz="0" w:space="0" w:color="auto"/>
      </w:divBdr>
    </w:div>
    <w:div w:id="1213924755">
      <w:bodyDiv w:val="1"/>
      <w:marLeft w:val="0"/>
      <w:marRight w:val="0"/>
      <w:marTop w:val="0"/>
      <w:marBottom w:val="0"/>
      <w:divBdr>
        <w:top w:val="none" w:sz="0" w:space="0" w:color="auto"/>
        <w:left w:val="none" w:sz="0" w:space="0" w:color="auto"/>
        <w:bottom w:val="none" w:sz="0" w:space="0" w:color="auto"/>
        <w:right w:val="none" w:sz="0" w:space="0" w:color="auto"/>
      </w:divBdr>
    </w:div>
    <w:div w:id="1225020937">
      <w:bodyDiv w:val="1"/>
      <w:marLeft w:val="0"/>
      <w:marRight w:val="0"/>
      <w:marTop w:val="0"/>
      <w:marBottom w:val="0"/>
      <w:divBdr>
        <w:top w:val="none" w:sz="0" w:space="0" w:color="auto"/>
        <w:left w:val="none" w:sz="0" w:space="0" w:color="auto"/>
        <w:bottom w:val="none" w:sz="0" w:space="0" w:color="auto"/>
        <w:right w:val="none" w:sz="0" w:space="0" w:color="auto"/>
      </w:divBdr>
    </w:div>
    <w:div w:id="1253775899">
      <w:bodyDiv w:val="1"/>
      <w:marLeft w:val="0"/>
      <w:marRight w:val="0"/>
      <w:marTop w:val="0"/>
      <w:marBottom w:val="0"/>
      <w:divBdr>
        <w:top w:val="none" w:sz="0" w:space="0" w:color="auto"/>
        <w:left w:val="none" w:sz="0" w:space="0" w:color="auto"/>
        <w:bottom w:val="none" w:sz="0" w:space="0" w:color="auto"/>
        <w:right w:val="none" w:sz="0" w:space="0" w:color="auto"/>
      </w:divBdr>
    </w:div>
    <w:div w:id="1270627568">
      <w:bodyDiv w:val="1"/>
      <w:marLeft w:val="0"/>
      <w:marRight w:val="0"/>
      <w:marTop w:val="0"/>
      <w:marBottom w:val="0"/>
      <w:divBdr>
        <w:top w:val="none" w:sz="0" w:space="0" w:color="auto"/>
        <w:left w:val="none" w:sz="0" w:space="0" w:color="auto"/>
        <w:bottom w:val="none" w:sz="0" w:space="0" w:color="auto"/>
        <w:right w:val="none" w:sz="0" w:space="0" w:color="auto"/>
      </w:divBdr>
    </w:div>
    <w:div w:id="1285114547">
      <w:bodyDiv w:val="1"/>
      <w:marLeft w:val="0"/>
      <w:marRight w:val="0"/>
      <w:marTop w:val="0"/>
      <w:marBottom w:val="0"/>
      <w:divBdr>
        <w:top w:val="none" w:sz="0" w:space="0" w:color="auto"/>
        <w:left w:val="none" w:sz="0" w:space="0" w:color="auto"/>
        <w:bottom w:val="none" w:sz="0" w:space="0" w:color="auto"/>
        <w:right w:val="none" w:sz="0" w:space="0" w:color="auto"/>
      </w:divBdr>
    </w:div>
    <w:div w:id="1314405723">
      <w:bodyDiv w:val="1"/>
      <w:marLeft w:val="0"/>
      <w:marRight w:val="0"/>
      <w:marTop w:val="0"/>
      <w:marBottom w:val="0"/>
      <w:divBdr>
        <w:top w:val="none" w:sz="0" w:space="0" w:color="auto"/>
        <w:left w:val="none" w:sz="0" w:space="0" w:color="auto"/>
        <w:bottom w:val="none" w:sz="0" w:space="0" w:color="auto"/>
        <w:right w:val="none" w:sz="0" w:space="0" w:color="auto"/>
      </w:divBdr>
    </w:div>
    <w:div w:id="1318143643">
      <w:bodyDiv w:val="1"/>
      <w:marLeft w:val="0"/>
      <w:marRight w:val="0"/>
      <w:marTop w:val="0"/>
      <w:marBottom w:val="0"/>
      <w:divBdr>
        <w:top w:val="none" w:sz="0" w:space="0" w:color="auto"/>
        <w:left w:val="none" w:sz="0" w:space="0" w:color="auto"/>
        <w:bottom w:val="none" w:sz="0" w:space="0" w:color="auto"/>
        <w:right w:val="none" w:sz="0" w:space="0" w:color="auto"/>
      </w:divBdr>
    </w:div>
    <w:div w:id="1319186117">
      <w:marLeft w:val="0"/>
      <w:marRight w:val="0"/>
      <w:marTop w:val="0"/>
      <w:marBottom w:val="0"/>
      <w:divBdr>
        <w:top w:val="none" w:sz="0" w:space="0" w:color="auto"/>
        <w:left w:val="none" w:sz="0" w:space="0" w:color="auto"/>
        <w:bottom w:val="none" w:sz="0" w:space="0" w:color="auto"/>
        <w:right w:val="none" w:sz="0" w:space="0" w:color="auto"/>
      </w:divBdr>
      <w:divsChild>
        <w:div w:id="228270648">
          <w:marLeft w:val="0"/>
          <w:marRight w:val="0"/>
          <w:marTop w:val="0"/>
          <w:marBottom w:val="0"/>
          <w:divBdr>
            <w:top w:val="none" w:sz="0" w:space="0" w:color="auto"/>
            <w:left w:val="none" w:sz="0" w:space="0" w:color="auto"/>
            <w:bottom w:val="none" w:sz="0" w:space="0" w:color="auto"/>
            <w:right w:val="none" w:sz="0" w:space="0" w:color="auto"/>
          </w:divBdr>
        </w:div>
      </w:divsChild>
    </w:div>
    <w:div w:id="1324701468">
      <w:bodyDiv w:val="1"/>
      <w:marLeft w:val="0"/>
      <w:marRight w:val="0"/>
      <w:marTop w:val="0"/>
      <w:marBottom w:val="0"/>
      <w:divBdr>
        <w:top w:val="none" w:sz="0" w:space="0" w:color="auto"/>
        <w:left w:val="none" w:sz="0" w:space="0" w:color="auto"/>
        <w:bottom w:val="none" w:sz="0" w:space="0" w:color="auto"/>
        <w:right w:val="none" w:sz="0" w:space="0" w:color="auto"/>
      </w:divBdr>
    </w:div>
    <w:div w:id="1355231406">
      <w:bodyDiv w:val="1"/>
      <w:marLeft w:val="0"/>
      <w:marRight w:val="0"/>
      <w:marTop w:val="0"/>
      <w:marBottom w:val="0"/>
      <w:divBdr>
        <w:top w:val="none" w:sz="0" w:space="0" w:color="auto"/>
        <w:left w:val="none" w:sz="0" w:space="0" w:color="auto"/>
        <w:bottom w:val="none" w:sz="0" w:space="0" w:color="auto"/>
        <w:right w:val="none" w:sz="0" w:space="0" w:color="auto"/>
      </w:divBdr>
      <w:divsChild>
        <w:div w:id="1395615252">
          <w:marLeft w:val="0"/>
          <w:marRight w:val="75"/>
          <w:marTop w:val="0"/>
          <w:marBottom w:val="0"/>
          <w:divBdr>
            <w:top w:val="none" w:sz="0" w:space="0" w:color="auto"/>
            <w:left w:val="none" w:sz="0" w:space="0" w:color="auto"/>
            <w:bottom w:val="none" w:sz="0" w:space="0" w:color="auto"/>
            <w:right w:val="none" w:sz="0" w:space="0" w:color="auto"/>
          </w:divBdr>
        </w:div>
        <w:div w:id="1085230471">
          <w:marLeft w:val="0"/>
          <w:marRight w:val="0"/>
          <w:marTop w:val="0"/>
          <w:marBottom w:val="300"/>
          <w:divBdr>
            <w:top w:val="none" w:sz="0" w:space="0" w:color="auto"/>
            <w:left w:val="none" w:sz="0" w:space="0" w:color="auto"/>
            <w:bottom w:val="none" w:sz="0" w:space="0" w:color="auto"/>
            <w:right w:val="none" w:sz="0" w:space="0" w:color="auto"/>
          </w:divBdr>
        </w:div>
      </w:divsChild>
    </w:div>
    <w:div w:id="1375613755">
      <w:bodyDiv w:val="1"/>
      <w:marLeft w:val="0"/>
      <w:marRight w:val="0"/>
      <w:marTop w:val="0"/>
      <w:marBottom w:val="0"/>
      <w:divBdr>
        <w:top w:val="none" w:sz="0" w:space="0" w:color="auto"/>
        <w:left w:val="none" w:sz="0" w:space="0" w:color="auto"/>
        <w:bottom w:val="none" w:sz="0" w:space="0" w:color="auto"/>
        <w:right w:val="none" w:sz="0" w:space="0" w:color="auto"/>
      </w:divBdr>
    </w:div>
    <w:div w:id="1385107417">
      <w:bodyDiv w:val="1"/>
      <w:marLeft w:val="0"/>
      <w:marRight w:val="0"/>
      <w:marTop w:val="0"/>
      <w:marBottom w:val="0"/>
      <w:divBdr>
        <w:top w:val="none" w:sz="0" w:space="0" w:color="auto"/>
        <w:left w:val="none" w:sz="0" w:space="0" w:color="auto"/>
        <w:bottom w:val="none" w:sz="0" w:space="0" w:color="auto"/>
        <w:right w:val="none" w:sz="0" w:space="0" w:color="auto"/>
      </w:divBdr>
    </w:div>
    <w:div w:id="1392458474">
      <w:bodyDiv w:val="1"/>
      <w:marLeft w:val="0"/>
      <w:marRight w:val="0"/>
      <w:marTop w:val="0"/>
      <w:marBottom w:val="0"/>
      <w:divBdr>
        <w:top w:val="none" w:sz="0" w:space="0" w:color="auto"/>
        <w:left w:val="none" w:sz="0" w:space="0" w:color="auto"/>
        <w:bottom w:val="none" w:sz="0" w:space="0" w:color="auto"/>
        <w:right w:val="none" w:sz="0" w:space="0" w:color="auto"/>
      </w:divBdr>
    </w:div>
    <w:div w:id="1419594400">
      <w:bodyDiv w:val="1"/>
      <w:marLeft w:val="0"/>
      <w:marRight w:val="0"/>
      <w:marTop w:val="0"/>
      <w:marBottom w:val="0"/>
      <w:divBdr>
        <w:top w:val="none" w:sz="0" w:space="0" w:color="auto"/>
        <w:left w:val="none" w:sz="0" w:space="0" w:color="auto"/>
        <w:bottom w:val="none" w:sz="0" w:space="0" w:color="auto"/>
        <w:right w:val="none" w:sz="0" w:space="0" w:color="auto"/>
      </w:divBdr>
    </w:div>
    <w:div w:id="1423257350">
      <w:bodyDiv w:val="1"/>
      <w:marLeft w:val="0"/>
      <w:marRight w:val="0"/>
      <w:marTop w:val="0"/>
      <w:marBottom w:val="0"/>
      <w:divBdr>
        <w:top w:val="none" w:sz="0" w:space="0" w:color="auto"/>
        <w:left w:val="none" w:sz="0" w:space="0" w:color="auto"/>
        <w:bottom w:val="none" w:sz="0" w:space="0" w:color="auto"/>
        <w:right w:val="none" w:sz="0" w:space="0" w:color="auto"/>
      </w:divBdr>
    </w:div>
    <w:div w:id="1426685542">
      <w:bodyDiv w:val="1"/>
      <w:marLeft w:val="0"/>
      <w:marRight w:val="0"/>
      <w:marTop w:val="0"/>
      <w:marBottom w:val="0"/>
      <w:divBdr>
        <w:top w:val="none" w:sz="0" w:space="0" w:color="auto"/>
        <w:left w:val="none" w:sz="0" w:space="0" w:color="auto"/>
        <w:bottom w:val="none" w:sz="0" w:space="0" w:color="auto"/>
        <w:right w:val="none" w:sz="0" w:space="0" w:color="auto"/>
      </w:divBdr>
      <w:divsChild>
        <w:div w:id="420877673">
          <w:marLeft w:val="255"/>
          <w:marRight w:val="0"/>
          <w:marTop w:val="0"/>
          <w:marBottom w:val="0"/>
          <w:divBdr>
            <w:top w:val="none" w:sz="0" w:space="0" w:color="auto"/>
            <w:left w:val="none" w:sz="0" w:space="0" w:color="auto"/>
            <w:bottom w:val="none" w:sz="0" w:space="0" w:color="auto"/>
            <w:right w:val="none" w:sz="0" w:space="0" w:color="auto"/>
          </w:divBdr>
        </w:div>
        <w:div w:id="1959949996">
          <w:marLeft w:val="255"/>
          <w:marRight w:val="0"/>
          <w:marTop w:val="0"/>
          <w:marBottom w:val="0"/>
          <w:divBdr>
            <w:top w:val="none" w:sz="0" w:space="0" w:color="auto"/>
            <w:left w:val="none" w:sz="0" w:space="0" w:color="auto"/>
            <w:bottom w:val="none" w:sz="0" w:space="0" w:color="auto"/>
            <w:right w:val="none" w:sz="0" w:space="0" w:color="auto"/>
          </w:divBdr>
        </w:div>
        <w:div w:id="1161430325">
          <w:marLeft w:val="255"/>
          <w:marRight w:val="0"/>
          <w:marTop w:val="0"/>
          <w:marBottom w:val="0"/>
          <w:divBdr>
            <w:top w:val="none" w:sz="0" w:space="0" w:color="auto"/>
            <w:left w:val="none" w:sz="0" w:space="0" w:color="auto"/>
            <w:bottom w:val="none" w:sz="0" w:space="0" w:color="auto"/>
            <w:right w:val="none" w:sz="0" w:space="0" w:color="auto"/>
          </w:divBdr>
        </w:div>
      </w:divsChild>
    </w:div>
    <w:div w:id="1433623722">
      <w:bodyDiv w:val="1"/>
      <w:marLeft w:val="0"/>
      <w:marRight w:val="0"/>
      <w:marTop w:val="0"/>
      <w:marBottom w:val="0"/>
      <w:divBdr>
        <w:top w:val="none" w:sz="0" w:space="0" w:color="auto"/>
        <w:left w:val="none" w:sz="0" w:space="0" w:color="auto"/>
        <w:bottom w:val="none" w:sz="0" w:space="0" w:color="auto"/>
        <w:right w:val="none" w:sz="0" w:space="0" w:color="auto"/>
      </w:divBdr>
    </w:div>
    <w:div w:id="1451052542">
      <w:bodyDiv w:val="1"/>
      <w:marLeft w:val="0"/>
      <w:marRight w:val="0"/>
      <w:marTop w:val="0"/>
      <w:marBottom w:val="0"/>
      <w:divBdr>
        <w:top w:val="none" w:sz="0" w:space="0" w:color="auto"/>
        <w:left w:val="none" w:sz="0" w:space="0" w:color="auto"/>
        <w:bottom w:val="none" w:sz="0" w:space="0" w:color="auto"/>
        <w:right w:val="none" w:sz="0" w:space="0" w:color="auto"/>
      </w:divBdr>
      <w:divsChild>
        <w:div w:id="2070759513">
          <w:marLeft w:val="255"/>
          <w:marRight w:val="0"/>
          <w:marTop w:val="0"/>
          <w:marBottom w:val="0"/>
          <w:divBdr>
            <w:top w:val="none" w:sz="0" w:space="0" w:color="auto"/>
            <w:left w:val="none" w:sz="0" w:space="0" w:color="auto"/>
            <w:bottom w:val="none" w:sz="0" w:space="0" w:color="auto"/>
            <w:right w:val="none" w:sz="0" w:space="0" w:color="auto"/>
          </w:divBdr>
        </w:div>
        <w:div w:id="436679685">
          <w:marLeft w:val="255"/>
          <w:marRight w:val="0"/>
          <w:marTop w:val="0"/>
          <w:marBottom w:val="0"/>
          <w:divBdr>
            <w:top w:val="none" w:sz="0" w:space="0" w:color="auto"/>
            <w:left w:val="none" w:sz="0" w:space="0" w:color="auto"/>
            <w:bottom w:val="none" w:sz="0" w:space="0" w:color="auto"/>
            <w:right w:val="none" w:sz="0" w:space="0" w:color="auto"/>
          </w:divBdr>
        </w:div>
        <w:div w:id="1302269148">
          <w:marLeft w:val="255"/>
          <w:marRight w:val="0"/>
          <w:marTop w:val="0"/>
          <w:marBottom w:val="0"/>
          <w:divBdr>
            <w:top w:val="none" w:sz="0" w:space="0" w:color="auto"/>
            <w:left w:val="none" w:sz="0" w:space="0" w:color="auto"/>
            <w:bottom w:val="none" w:sz="0" w:space="0" w:color="auto"/>
            <w:right w:val="none" w:sz="0" w:space="0" w:color="auto"/>
          </w:divBdr>
        </w:div>
      </w:divsChild>
    </w:div>
    <w:div w:id="1453402779">
      <w:bodyDiv w:val="1"/>
      <w:marLeft w:val="0"/>
      <w:marRight w:val="0"/>
      <w:marTop w:val="0"/>
      <w:marBottom w:val="0"/>
      <w:divBdr>
        <w:top w:val="none" w:sz="0" w:space="0" w:color="auto"/>
        <w:left w:val="none" w:sz="0" w:space="0" w:color="auto"/>
        <w:bottom w:val="none" w:sz="0" w:space="0" w:color="auto"/>
        <w:right w:val="none" w:sz="0" w:space="0" w:color="auto"/>
      </w:divBdr>
    </w:div>
    <w:div w:id="1454129216">
      <w:bodyDiv w:val="1"/>
      <w:marLeft w:val="0"/>
      <w:marRight w:val="0"/>
      <w:marTop w:val="0"/>
      <w:marBottom w:val="0"/>
      <w:divBdr>
        <w:top w:val="none" w:sz="0" w:space="0" w:color="auto"/>
        <w:left w:val="none" w:sz="0" w:space="0" w:color="auto"/>
        <w:bottom w:val="none" w:sz="0" w:space="0" w:color="auto"/>
        <w:right w:val="none" w:sz="0" w:space="0" w:color="auto"/>
      </w:divBdr>
    </w:div>
    <w:div w:id="1455362873">
      <w:bodyDiv w:val="1"/>
      <w:marLeft w:val="0"/>
      <w:marRight w:val="0"/>
      <w:marTop w:val="0"/>
      <w:marBottom w:val="0"/>
      <w:divBdr>
        <w:top w:val="none" w:sz="0" w:space="0" w:color="auto"/>
        <w:left w:val="none" w:sz="0" w:space="0" w:color="auto"/>
        <w:bottom w:val="none" w:sz="0" w:space="0" w:color="auto"/>
        <w:right w:val="none" w:sz="0" w:space="0" w:color="auto"/>
      </w:divBdr>
    </w:div>
    <w:div w:id="1473019434">
      <w:bodyDiv w:val="1"/>
      <w:marLeft w:val="0"/>
      <w:marRight w:val="0"/>
      <w:marTop w:val="0"/>
      <w:marBottom w:val="0"/>
      <w:divBdr>
        <w:top w:val="none" w:sz="0" w:space="0" w:color="auto"/>
        <w:left w:val="none" w:sz="0" w:space="0" w:color="auto"/>
        <w:bottom w:val="none" w:sz="0" w:space="0" w:color="auto"/>
        <w:right w:val="none" w:sz="0" w:space="0" w:color="auto"/>
      </w:divBdr>
    </w:div>
    <w:div w:id="1474640755">
      <w:bodyDiv w:val="1"/>
      <w:marLeft w:val="0"/>
      <w:marRight w:val="0"/>
      <w:marTop w:val="0"/>
      <w:marBottom w:val="0"/>
      <w:divBdr>
        <w:top w:val="none" w:sz="0" w:space="0" w:color="auto"/>
        <w:left w:val="none" w:sz="0" w:space="0" w:color="auto"/>
        <w:bottom w:val="none" w:sz="0" w:space="0" w:color="auto"/>
        <w:right w:val="none" w:sz="0" w:space="0" w:color="auto"/>
      </w:divBdr>
    </w:div>
    <w:div w:id="1477844705">
      <w:bodyDiv w:val="1"/>
      <w:marLeft w:val="0"/>
      <w:marRight w:val="0"/>
      <w:marTop w:val="0"/>
      <w:marBottom w:val="0"/>
      <w:divBdr>
        <w:top w:val="none" w:sz="0" w:space="0" w:color="auto"/>
        <w:left w:val="none" w:sz="0" w:space="0" w:color="auto"/>
        <w:bottom w:val="none" w:sz="0" w:space="0" w:color="auto"/>
        <w:right w:val="none" w:sz="0" w:space="0" w:color="auto"/>
      </w:divBdr>
    </w:div>
    <w:div w:id="1516841532">
      <w:bodyDiv w:val="1"/>
      <w:marLeft w:val="0"/>
      <w:marRight w:val="0"/>
      <w:marTop w:val="0"/>
      <w:marBottom w:val="0"/>
      <w:divBdr>
        <w:top w:val="none" w:sz="0" w:space="0" w:color="auto"/>
        <w:left w:val="none" w:sz="0" w:space="0" w:color="auto"/>
        <w:bottom w:val="none" w:sz="0" w:space="0" w:color="auto"/>
        <w:right w:val="none" w:sz="0" w:space="0" w:color="auto"/>
      </w:divBdr>
    </w:div>
    <w:div w:id="1539395242">
      <w:bodyDiv w:val="1"/>
      <w:marLeft w:val="0"/>
      <w:marRight w:val="0"/>
      <w:marTop w:val="0"/>
      <w:marBottom w:val="0"/>
      <w:divBdr>
        <w:top w:val="none" w:sz="0" w:space="0" w:color="auto"/>
        <w:left w:val="none" w:sz="0" w:space="0" w:color="auto"/>
        <w:bottom w:val="none" w:sz="0" w:space="0" w:color="auto"/>
        <w:right w:val="none" w:sz="0" w:space="0" w:color="auto"/>
      </w:divBdr>
      <w:divsChild>
        <w:div w:id="1001586699">
          <w:marLeft w:val="0"/>
          <w:marRight w:val="75"/>
          <w:marTop w:val="0"/>
          <w:marBottom w:val="0"/>
          <w:divBdr>
            <w:top w:val="none" w:sz="0" w:space="0" w:color="auto"/>
            <w:left w:val="none" w:sz="0" w:space="0" w:color="auto"/>
            <w:bottom w:val="none" w:sz="0" w:space="0" w:color="auto"/>
            <w:right w:val="none" w:sz="0" w:space="0" w:color="auto"/>
          </w:divBdr>
        </w:div>
        <w:div w:id="859707076">
          <w:marLeft w:val="0"/>
          <w:marRight w:val="0"/>
          <w:marTop w:val="0"/>
          <w:marBottom w:val="300"/>
          <w:divBdr>
            <w:top w:val="none" w:sz="0" w:space="0" w:color="auto"/>
            <w:left w:val="none" w:sz="0" w:space="0" w:color="auto"/>
            <w:bottom w:val="none" w:sz="0" w:space="0" w:color="auto"/>
            <w:right w:val="none" w:sz="0" w:space="0" w:color="auto"/>
          </w:divBdr>
        </w:div>
      </w:divsChild>
    </w:div>
    <w:div w:id="1554459102">
      <w:bodyDiv w:val="1"/>
      <w:marLeft w:val="0"/>
      <w:marRight w:val="0"/>
      <w:marTop w:val="0"/>
      <w:marBottom w:val="0"/>
      <w:divBdr>
        <w:top w:val="none" w:sz="0" w:space="0" w:color="auto"/>
        <w:left w:val="none" w:sz="0" w:space="0" w:color="auto"/>
        <w:bottom w:val="none" w:sz="0" w:space="0" w:color="auto"/>
        <w:right w:val="none" w:sz="0" w:space="0" w:color="auto"/>
      </w:divBdr>
    </w:div>
    <w:div w:id="1559129419">
      <w:bodyDiv w:val="1"/>
      <w:marLeft w:val="0"/>
      <w:marRight w:val="0"/>
      <w:marTop w:val="0"/>
      <w:marBottom w:val="0"/>
      <w:divBdr>
        <w:top w:val="none" w:sz="0" w:space="0" w:color="auto"/>
        <w:left w:val="none" w:sz="0" w:space="0" w:color="auto"/>
        <w:bottom w:val="none" w:sz="0" w:space="0" w:color="auto"/>
        <w:right w:val="none" w:sz="0" w:space="0" w:color="auto"/>
      </w:divBdr>
    </w:div>
    <w:div w:id="1566642331">
      <w:bodyDiv w:val="1"/>
      <w:marLeft w:val="0"/>
      <w:marRight w:val="0"/>
      <w:marTop w:val="0"/>
      <w:marBottom w:val="0"/>
      <w:divBdr>
        <w:top w:val="none" w:sz="0" w:space="0" w:color="auto"/>
        <w:left w:val="none" w:sz="0" w:space="0" w:color="auto"/>
        <w:bottom w:val="none" w:sz="0" w:space="0" w:color="auto"/>
        <w:right w:val="none" w:sz="0" w:space="0" w:color="auto"/>
      </w:divBdr>
    </w:div>
    <w:div w:id="1593733810">
      <w:bodyDiv w:val="1"/>
      <w:marLeft w:val="0"/>
      <w:marRight w:val="0"/>
      <w:marTop w:val="0"/>
      <w:marBottom w:val="0"/>
      <w:divBdr>
        <w:top w:val="none" w:sz="0" w:space="0" w:color="auto"/>
        <w:left w:val="none" w:sz="0" w:space="0" w:color="auto"/>
        <w:bottom w:val="none" w:sz="0" w:space="0" w:color="auto"/>
        <w:right w:val="none" w:sz="0" w:space="0" w:color="auto"/>
      </w:divBdr>
    </w:div>
    <w:div w:id="1603413150">
      <w:bodyDiv w:val="1"/>
      <w:marLeft w:val="0"/>
      <w:marRight w:val="0"/>
      <w:marTop w:val="0"/>
      <w:marBottom w:val="0"/>
      <w:divBdr>
        <w:top w:val="none" w:sz="0" w:space="0" w:color="auto"/>
        <w:left w:val="none" w:sz="0" w:space="0" w:color="auto"/>
        <w:bottom w:val="none" w:sz="0" w:space="0" w:color="auto"/>
        <w:right w:val="none" w:sz="0" w:space="0" w:color="auto"/>
      </w:divBdr>
    </w:div>
    <w:div w:id="1605380500">
      <w:bodyDiv w:val="1"/>
      <w:marLeft w:val="0"/>
      <w:marRight w:val="0"/>
      <w:marTop w:val="0"/>
      <w:marBottom w:val="0"/>
      <w:divBdr>
        <w:top w:val="none" w:sz="0" w:space="0" w:color="auto"/>
        <w:left w:val="none" w:sz="0" w:space="0" w:color="auto"/>
        <w:bottom w:val="none" w:sz="0" w:space="0" w:color="auto"/>
        <w:right w:val="none" w:sz="0" w:space="0" w:color="auto"/>
      </w:divBdr>
    </w:div>
    <w:div w:id="1613396665">
      <w:bodyDiv w:val="1"/>
      <w:marLeft w:val="0"/>
      <w:marRight w:val="0"/>
      <w:marTop w:val="0"/>
      <w:marBottom w:val="0"/>
      <w:divBdr>
        <w:top w:val="none" w:sz="0" w:space="0" w:color="auto"/>
        <w:left w:val="none" w:sz="0" w:space="0" w:color="auto"/>
        <w:bottom w:val="none" w:sz="0" w:space="0" w:color="auto"/>
        <w:right w:val="none" w:sz="0" w:space="0" w:color="auto"/>
      </w:divBdr>
    </w:div>
    <w:div w:id="1623264687">
      <w:bodyDiv w:val="1"/>
      <w:marLeft w:val="0"/>
      <w:marRight w:val="0"/>
      <w:marTop w:val="0"/>
      <w:marBottom w:val="0"/>
      <w:divBdr>
        <w:top w:val="none" w:sz="0" w:space="0" w:color="auto"/>
        <w:left w:val="none" w:sz="0" w:space="0" w:color="auto"/>
        <w:bottom w:val="none" w:sz="0" w:space="0" w:color="auto"/>
        <w:right w:val="none" w:sz="0" w:space="0" w:color="auto"/>
      </w:divBdr>
    </w:div>
    <w:div w:id="1629511046">
      <w:bodyDiv w:val="1"/>
      <w:marLeft w:val="0"/>
      <w:marRight w:val="0"/>
      <w:marTop w:val="0"/>
      <w:marBottom w:val="0"/>
      <w:divBdr>
        <w:top w:val="none" w:sz="0" w:space="0" w:color="auto"/>
        <w:left w:val="none" w:sz="0" w:space="0" w:color="auto"/>
        <w:bottom w:val="none" w:sz="0" w:space="0" w:color="auto"/>
        <w:right w:val="none" w:sz="0" w:space="0" w:color="auto"/>
      </w:divBdr>
    </w:div>
    <w:div w:id="1636596553">
      <w:bodyDiv w:val="1"/>
      <w:marLeft w:val="0"/>
      <w:marRight w:val="0"/>
      <w:marTop w:val="0"/>
      <w:marBottom w:val="0"/>
      <w:divBdr>
        <w:top w:val="none" w:sz="0" w:space="0" w:color="auto"/>
        <w:left w:val="none" w:sz="0" w:space="0" w:color="auto"/>
        <w:bottom w:val="none" w:sz="0" w:space="0" w:color="auto"/>
        <w:right w:val="none" w:sz="0" w:space="0" w:color="auto"/>
      </w:divBdr>
    </w:div>
    <w:div w:id="1679044625">
      <w:bodyDiv w:val="1"/>
      <w:marLeft w:val="0"/>
      <w:marRight w:val="0"/>
      <w:marTop w:val="0"/>
      <w:marBottom w:val="0"/>
      <w:divBdr>
        <w:top w:val="none" w:sz="0" w:space="0" w:color="auto"/>
        <w:left w:val="none" w:sz="0" w:space="0" w:color="auto"/>
        <w:bottom w:val="none" w:sz="0" w:space="0" w:color="auto"/>
        <w:right w:val="none" w:sz="0" w:space="0" w:color="auto"/>
      </w:divBdr>
    </w:div>
    <w:div w:id="1680307582">
      <w:bodyDiv w:val="1"/>
      <w:marLeft w:val="0"/>
      <w:marRight w:val="0"/>
      <w:marTop w:val="0"/>
      <w:marBottom w:val="0"/>
      <w:divBdr>
        <w:top w:val="none" w:sz="0" w:space="0" w:color="auto"/>
        <w:left w:val="none" w:sz="0" w:space="0" w:color="auto"/>
        <w:bottom w:val="none" w:sz="0" w:space="0" w:color="auto"/>
        <w:right w:val="none" w:sz="0" w:space="0" w:color="auto"/>
      </w:divBdr>
    </w:div>
    <w:div w:id="1721977412">
      <w:bodyDiv w:val="1"/>
      <w:marLeft w:val="0"/>
      <w:marRight w:val="0"/>
      <w:marTop w:val="0"/>
      <w:marBottom w:val="0"/>
      <w:divBdr>
        <w:top w:val="none" w:sz="0" w:space="0" w:color="auto"/>
        <w:left w:val="none" w:sz="0" w:space="0" w:color="auto"/>
        <w:bottom w:val="none" w:sz="0" w:space="0" w:color="auto"/>
        <w:right w:val="none" w:sz="0" w:space="0" w:color="auto"/>
      </w:divBdr>
    </w:div>
    <w:div w:id="1727102381">
      <w:bodyDiv w:val="1"/>
      <w:marLeft w:val="0"/>
      <w:marRight w:val="0"/>
      <w:marTop w:val="0"/>
      <w:marBottom w:val="0"/>
      <w:divBdr>
        <w:top w:val="none" w:sz="0" w:space="0" w:color="auto"/>
        <w:left w:val="none" w:sz="0" w:space="0" w:color="auto"/>
        <w:bottom w:val="none" w:sz="0" w:space="0" w:color="auto"/>
        <w:right w:val="none" w:sz="0" w:space="0" w:color="auto"/>
      </w:divBdr>
    </w:div>
    <w:div w:id="1739014743">
      <w:bodyDiv w:val="1"/>
      <w:marLeft w:val="0"/>
      <w:marRight w:val="0"/>
      <w:marTop w:val="0"/>
      <w:marBottom w:val="0"/>
      <w:divBdr>
        <w:top w:val="none" w:sz="0" w:space="0" w:color="auto"/>
        <w:left w:val="none" w:sz="0" w:space="0" w:color="auto"/>
        <w:bottom w:val="none" w:sz="0" w:space="0" w:color="auto"/>
        <w:right w:val="none" w:sz="0" w:space="0" w:color="auto"/>
      </w:divBdr>
    </w:div>
    <w:div w:id="1739279151">
      <w:bodyDiv w:val="1"/>
      <w:marLeft w:val="0"/>
      <w:marRight w:val="0"/>
      <w:marTop w:val="0"/>
      <w:marBottom w:val="0"/>
      <w:divBdr>
        <w:top w:val="none" w:sz="0" w:space="0" w:color="auto"/>
        <w:left w:val="none" w:sz="0" w:space="0" w:color="auto"/>
        <w:bottom w:val="none" w:sz="0" w:space="0" w:color="auto"/>
        <w:right w:val="none" w:sz="0" w:space="0" w:color="auto"/>
      </w:divBdr>
    </w:div>
    <w:div w:id="1749888762">
      <w:bodyDiv w:val="1"/>
      <w:marLeft w:val="0"/>
      <w:marRight w:val="0"/>
      <w:marTop w:val="0"/>
      <w:marBottom w:val="0"/>
      <w:divBdr>
        <w:top w:val="none" w:sz="0" w:space="0" w:color="auto"/>
        <w:left w:val="none" w:sz="0" w:space="0" w:color="auto"/>
        <w:bottom w:val="none" w:sz="0" w:space="0" w:color="auto"/>
        <w:right w:val="none" w:sz="0" w:space="0" w:color="auto"/>
      </w:divBdr>
    </w:div>
    <w:div w:id="1764523089">
      <w:bodyDiv w:val="1"/>
      <w:marLeft w:val="0"/>
      <w:marRight w:val="0"/>
      <w:marTop w:val="0"/>
      <w:marBottom w:val="0"/>
      <w:divBdr>
        <w:top w:val="none" w:sz="0" w:space="0" w:color="auto"/>
        <w:left w:val="none" w:sz="0" w:space="0" w:color="auto"/>
        <w:bottom w:val="none" w:sz="0" w:space="0" w:color="auto"/>
        <w:right w:val="none" w:sz="0" w:space="0" w:color="auto"/>
      </w:divBdr>
      <w:divsChild>
        <w:div w:id="1600790800">
          <w:marLeft w:val="0"/>
          <w:marRight w:val="75"/>
          <w:marTop w:val="0"/>
          <w:marBottom w:val="0"/>
          <w:divBdr>
            <w:top w:val="none" w:sz="0" w:space="0" w:color="auto"/>
            <w:left w:val="none" w:sz="0" w:space="0" w:color="auto"/>
            <w:bottom w:val="none" w:sz="0" w:space="0" w:color="auto"/>
            <w:right w:val="none" w:sz="0" w:space="0" w:color="auto"/>
          </w:divBdr>
        </w:div>
        <w:div w:id="1884562264">
          <w:marLeft w:val="0"/>
          <w:marRight w:val="0"/>
          <w:marTop w:val="0"/>
          <w:marBottom w:val="300"/>
          <w:divBdr>
            <w:top w:val="none" w:sz="0" w:space="0" w:color="auto"/>
            <w:left w:val="none" w:sz="0" w:space="0" w:color="auto"/>
            <w:bottom w:val="none" w:sz="0" w:space="0" w:color="auto"/>
            <w:right w:val="none" w:sz="0" w:space="0" w:color="auto"/>
          </w:divBdr>
        </w:div>
      </w:divsChild>
    </w:div>
    <w:div w:id="1772242588">
      <w:bodyDiv w:val="1"/>
      <w:marLeft w:val="0"/>
      <w:marRight w:val="0"/>
      <w:marTop w:val="0"/>
      <w:marBottom w:val="0"/>
      <w:divBdr>
        <w:top w:val="none" w:sz="0" w:space="0" w:color="auto"/>
        <w:left w:val="none" w:sz="0" w:space="0" w:color="auto"/>
        <w:bottom w:val="none" w:sz="0" w:space="0" w:color="auto"/>
        <w:right w:val="none" w:sz="0" w:space="0" w:color="auto"/>
      </w:divBdr>
    </w:div>
    <w:div w:id="1774082530">
      <w:bodyDiv w:val="1"/>
      <w:marLeft w:val="0"/>
      <w:marRight w:val="0"/>
      <w:marTop w:val="0"/>
      <w:marBottom w:val="0"/>
      <w:divBdr>
        <w:top w:val="none" w:sz="0" w:space="0" w:color="auto"/>
        <w:left w:val="none" w:sz="0" w:space="0" w:color="auto"/>
        <w:bottom w:val="none" w:sz="0" w:space="0" w:color="auto"/>
        <w:right w:val="none" w:sz="0" w:space="0" w:color="auto"/>
      </w:divBdr>
    </w:div>
    <w:div w:id="1778796095">
      <w:bodyDiv w:val="1"/>
      <w:marLeft w:val="0"/>
      <w:marRight w:val="0"/>
      <w:marTop w:val="0"/>
      <w:marBottom w:val="0"/>
      <w:divBdr>
        <w:top w:val="none" w:sz="0" w:space="0" w:color="auto"/>
        <w:left w:val="none" w:sz="0" w:space="0" w:color="auto"/>
        <w:bottom w:val="none" w:sz="0" w:space="0" w:color="auto"/>
        <w:right w:val="none" w:sz="0" w:space="0" w:color="auto"/>
      </w:divBdr>
    </w:div>
    <w:div w:id="1788622951">
      <w:bodyDiv w:val="1"/>
      <w:marLeft w:val="0"/>
      <w:marRight w:val="0"/>
      <w:marTop w:val="0"/>
      <w:marBottom w:val="0"/>
      <w:divBdr>
        <w:top w:val="none" w:sz="0" w:space="0" w:color="auto"/>
        <w:left w:val="none" w:sz="0" w:space="0" w:color="auto"/>
        <w:bottom w:val="none" w:sz="0" w:space="0" w:color="auto"/>
        <w:right w:val="none" w:sz="0" w:space="0" w:color="auto"/>
      </w:divBdr>
    </w:div>
    <w:div w:id="1791126012">
      <w:marLeft w:val="0"/>
      <w:marRight w:val="0"/>
      <w:marTop w:val="0"/>
      <w:marBottom w:val="0"/>
      <w:divBdr>
        <w:top w:val="none" w:sz="0" w:space="0" w:color="auto"/>
        <w:left w:val="none" w:sz="0" w:space="0" w:color="auto"/>
        <w:bottom w:val="none" w:sz="0" w:space="0" w:color="auto"/>
        <w:right w:val="none" w:sz="0" w:space="0" w:color="auto"/>
      </w:divBdr>
      <w:divsChild>
        <w:div w:id="1482699619">
          <w:marLeft w:val="0"/>
          <w:marRight w:val="0"/>
          <w:marTop w:val="0"/>
          <w:marBottom w:val="0"/>
          <w:divBdr>
            <w:top w:val="none" w:sz="0" w:space="0" w:color="auto"/>
            <w:left w:val="none" w:sz="0" w:space="0" w:color="auto"/>
            <w:bottom w:val="none" w:sz="0" w:space="0" w:color="auto"/>
            <w:right w:val="none" w:sz="0" w:space="0" w:color="auto"/>
          </w:divBdr>
        </w:div>
      </w:divsChild>
    </w:div>
    <w:div w:id="1814785996">
      <w:bodyDiv w:val="1"/>
      <w:marLeft w:val="0"/>
      <w:marRight w:val="0"/>
      <w:marTop w:val="0"/>
      <w:marBottom w:val="0"/>
      <w:divBdr>
        <w:top w:val="none" w:sz="0" w:space="0" w:color="auto"/>
        <w:left w:val="none" w:sz="0" w:space="0" w:color="auto"/>
        <w:bottom w:val="none" w:sz="0" w:space="0" w:color="auto"/>
        <w:right w:val="none" w:sz="0" w:space="0" w:color="auto"/>
      </w:divBdr>
      <w:divsChild>
        <w:div w:id="281352692">
          <w:marLeft w:val="0"/>
          <w:marRight w:val="75"/>
          <w:marTop w:val="0"/>
          <w:marBottom w:val="0"/>
          <w:divBdr>
            <w:top w:val="none" w:sz="0" w:space="0" w:color="auto"/>
            <w:left w:val="none" w:sz="0" w:space="0" w:color="auto"/>
            <w:bottom w:val="none" w:sz="0" w:space="0" w:color="auto"/>
            <w:right w:val="none" w:sz="0" w:space="0" w:color="auto"/>
          </w:divBdr>
        </w:div>
        <w:div w:id="752361874">
          <w:marLeft w:val="0"/>
          <w:marRight w:val="0"/>
          <w:marTop w:val="0"/>
          <w:marBottom w:val="300"/>
          <w:divBdr>
            <w:top w:val="none" w:sz="0" w:space="0" w:color="auto"/>
            <w:left w:val="none" w:sz="0" w:space="0" w:color="auto"/>
            <w:bottom w:val="none" w:sz="0" w:space="0" w:color="auto"/>
            <w:right w:val="none" w:sz="0" w:space="0" w:color="auto"/>
          </w:divBdr>
        </w:div>
      </w:divsChild>
    </w:div>
    <w:div w:id="1882354886">
      <w:bodyDiv w:val="1"/>
      <w:marLeft w:val="0"/>
      <w:marRight w:val="0"/>
      <w:marTop w:val="0"/>
      <w:marBottom w:val="0"/>
      <w:divBdr>
        <w:top w:val="none" w:sz="0" w:space="0" w:color="auto"/>
        <w:left w:val="none" w:sz="0" w:space="0" w:color="auto"/>
        <w:bottom w:val="none" w:sz="0" w:space="0" w:color="auto"/>
        <w:right w:val="none" w:sz="0" w:space="0" w:color="auto"/>
      </w:divBdr>
    </w:div>
    <w:div w:id="1920870327">
      <w:bodyDiv w:val="1"/>
      <w:marLeft w:val="0"/>
      <w:marRight w:val="0"/>
      <w:marTop w:val="0"/>
      <w:marBottom w:val="0"/>
      <w:divBdr>
        <w:top w:val="none" w:sz="0" w:space="0" w:color="auto"/>
        <w:left w:val="none" w:sz="0" w:space="0" w:color="auto"/>
        <w:bottom w:val="none" w:sz="0" w:space="0" w:color="auto"/>
        <w:right w:val="none" w:sz="0" w:space="0" w:color="auto"/>
      </w:divBdr>
    </w:div>
    <w:div w:id="1936789407">
      <w:bodyDiv w:val="1"/>
      <w:marLeft w:val="0"/>
      <w:marRight w:val="0"/>
      <w:marTop w:val="0"/>
      <w:marBottom w:val="0"/>
      <w:divBdr>
        <w:top w:val="none" w:sz="0" w:space="0" w:color="auto"/>
        <w:left w:val="none" w:sz="0" w:space="0" w:color="auto"/>
        <w:bottom w:val="none" w:sz="0" w:space="0" w:color="auto"/>
        <w:right w:val="none" w:sz="0" w:space="0" w:color="auto"/>
      </w:divBdr>
    </w:div>
    <w:div w:id="1951662565">
      <w:bodyDiv w:val="1"/>
      <w:marLeft w:val="0"/>
      <w:marRight w:val="0"/>
      <w:marTop w:val="0"/>
      <w:marBottom w:val="0"/>
      <w:divBdr>
        <w:top w:val="none" w:sz="0" w:space="0" w:color="auto"/>
        <w:left w:val="none" w:sz="0" w:space="0" w:color="auto"/>
        <w:bottom w:val="none" w:sz="0" w:space="0" w:color="auto"/>
        <w:right w:val="none" w:sz="0" w:space="0" w:color="auto"/>
      </w:divBdr>
    </w:div>
    <w:div w:id="1951663208">
      <w:bodyDiv w:val="1"/>
      <w:marLeft w:val="0"/>
      <w:marRight w:val="0"/>
      <w:marTop w:val="0"/>
      <w:marBottom w:val="0"/>
      <w:divBdr>
        <w:top w:val="none" w:sz="0" w:space="0" w:color="auto"/>
        <w:left w:val="none" w:sz="0" w:space="0" w:color="auto"/>
        <w:bottom w:val="none" w:sz="0" w:space="0" w:color="auto"/>
        <w:right w:val="none" w:sz="0" w:space="0" w:color="auto"/>
      </w:divBdr>
    </w:div>
    <w:div w:id="1954365057">
      <w:bodyDiv w:val="1"/>
      <w:marLeft w:val="0"/>
      <w:marRight w:val="0"/>
      <w:marTop w:val="0"/>
      <w:marBottom w:val="0"/>
      <w:divBdr>
        <w:top w:val="none" w:sz="0" w:space="0" w:color="auto"/>
        <w:left w:val="none" w:sz="0" w:space="0" w:color="auto"/>
        <w:bottom w:val="none" w:sz="0" w:space="0" w:color="auto"/>
        <w:right w:val="none" w:sz="0" w:space="0" w:color="auto"/>
      </w:divBdr>
    </w:div>
    <w:div w:id="1966499825">
      <w:bodyDiv w:val="1"/>
      <w:marLeft w:val="0"/>
      <w:marRight w:val="0"/>
      <w:marTop w:val="0"/>
      <w:marBottom w:val="0"/>
      <w:divBdr>
        <w:top w:val="none" w:sz="0" w:space="0" w:color="auto"/>
        <w:left w:val="none" w:sz="0" w:space="0" w:color="auto"/>
        <w:bottom w:val="none" w:sz="0" w:space="0" w:color="auto"/>
        <w:right w:val="none" w:sz="0" w:space="0" w:color="auto"/>
      </w:divBdr>
    </w:div>
    <w:div w:id="1997685092">
      <w:bodyDiv w:val="1"/>
      <w:marLeft w:val="0"/>
      <w:marRight w:val="0"/>
      <w:marTop w:val="0"/>
      <w:marBottom w:val="0"/>
      <w:divBdr>
        <w:top w:val="none" w:sz="0" w:space="0" w:color="auto"/>
        <w:left w:val="none" w:sz="0" w:space="0" w:color="auto"/>
        <w:bottom w:val="none" w:sz="0" w:space="0" w:color="auto"/>
        <w:right w:val="none" w:sz="0" w:space="0" w:color="auto"/>
      </w:divBdr>
    </w:div>
    <w:div w:id="2009017128">
      <w:bodyDiv w:val="1"/>
      <w:marLeft w:val="0"/>
      <w:marRight w:val="0"/>
      <w:marTop w:val="0"/>
      <w:marBottom w:val="0"/>
      <w:divBdr>
        <w:top w:val="none" w:sz="0" w:space="0" w:color="auto"/>
        <w:left w:val="none" w:sz="0" w:space="0" w:color="auto"/>
        <w:bottom w:val="none" w:sz="0" w:space="0" w:color="auto"/>
        <w:right w:val="none" w:sz="0" w:space="0" w:color="auto"/>
      </w:divBdr>
    </w:div>
    <w:div w:id="2009862378">
      <w:bodyDiv w:val="1"/>
      <w:marLeft w:val="0"/>
      <w:marRight w:val="0"/>
      <w:marTop w:val="0"/>
      <w:marBottom w:val="0"/>
      <w:divBdr>
        <w:top w:val="none" w:sz="0" w:space="0" w:color="auto"/>
        <w:left w:val="none" w:sz="0" w:space="0" w:color="auto"/>
        <w:bottom w:val="none" w:sz="0" w:space="0" w:color="auto"/>
        <w:right w:val="none" w:sz="0" w:space="0" w:color="auto"/>
      </w:divBdr>
    </w:div>
    <w:div w:id="2060400412">
      <w:bodyDiv w:val="1"/>
      <w:marLeft w:val="0"/>
      <w:marRight w:val="0"/>
      <w:marTop w:val="0"/>
      <w:marBottom w:val="0"/>
      <w:divBdr>
        <w:top w:val="none" w:sz="0" w:space="0" w:color="auto"/>
        <w:left w:val="none" w:sz="0" w:space="0" w:color="auto"/>
        <w:bottom w:val="none" w:sz="0" w:space="0" w:color="auto"/>
        <w:right w:val="none" w:sz="0" w:space="0" w:color="auto"/>
      </w:divBdr>
      <w:divsChild>
        <w:div w:id="1082876590">
          <w:marLeft w:val="0"/>
          <w:marRight w:val="75"/>
          <w:marTop w:val="0"/>
          <w:marBottom w:val="0"/>
          <w:divBdr>
            <w:top w:val="none" w:sz="0" w:space="0" w:color="auto"/>
            <w:left w:val="none" w:sz="0" w:space="0" w:color="auto"/>
            <w:bottom w:val="none" w:sz="0" w:space="0" w:color="auto"/>
            <w:right w:val="none" w:sz="0" w:space="0" w:color="auto"/>
          </w:divBdr>
        </w:div>
        <w:div w:id="1316716182">
          <w:marLeft w:val="0"/>
          <w:marRight w:val="0"/>
          <w:marTop w:val="0"/>
          <w:marBottom w:val="300"/>
          <w:divBdr>
            <w:top w:val="none" w:sz="0" w:space="0" w:color="auto"/>
            <w:left w:val="none" w:sz="0" w:space="0" w:color="auto"/>
            <w:bottom w:val="none" w:sz="0" w:space="0" w:color="auto"/>
            <w:right w:val="none" w:sz="0" w:space="0" w:color="auto"/>
          </w:divBdr>
        </w:div>
      </w:divsChild>
    </w:div>
    <w:div w:id="2067878241">
      <w:bodyDiv w:val="1"/>
      <w:marLeft w:val="0"/>
      <w:marRight w:val="0"/>
      <w:marTop w:val="0"/>
      <w:marBottom w:val="0"/>
      <w:divBdr>
        <w:top w:val="none" w:sz="0" w:space="0" w:color="auto"/>
        <w:left w:val="none" w:sz="0" w:space="0" w:color="auto"/>
        <w:bottom w:val="none" w:sz="0" w:space="0" w:color="auto"/>
        <w:right w:val="none" w:sz="0" w:space="0" w:color="auto"/>
      </w:divBdr>
    </w:div>
    <w:div w:id="2068800453">
      <w:bodyDiv w:val="1"/>
      <w:marLeft w:val="0"/>
      <w:marRight w:val="0"/>
      <w:marTop w:val="0"/>
      <w:marBottom w:val="0"/>
      <w:divBdr>
        <w:top w:val="none" w:sz="0" w:space="0" w:color="auto"/>
        <w:left w:val="none" w:sz="0" w:space="0" w:color="auto"/>
        <w:bottom w:val="none" w:sz="0" w:space="0" w:color="auto"/>
        <w:right w:val="none" w:sz="0" w:space="0" w:color="auto"/>
      </w:divBdr>
    </w:div>
    <w:div w:id="2126921711">
      <w:bodyDiv w:val="1"/>
      <w:marLeft w:val="0"/>
      <w:marRight w:val="0"/>
      <w:marTop w:val="0"/>
      <w:marBottom w:val="0"/>
      <w:divBdr>
        <w:top w:val="none" w:sz="0" w:space="0" w:color="auto"/>
        <w:left w:val="none" w:sz="0" w:space="0" w:color="auto"/>
        <w:bottom w:val="none" w:sz="0" w:space="0" w:color="auto"/>
        <w:right w:val="none" w:sz="0" w:space="0" w:color="auto"/>
      </w:divBdr>
    </w:div>
    <w:div w:id="213150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ndop.sk/" TargetMode="External"/><Relationship Id="rId117" Type="http://schemas.openxmlformats.org/officeDocument/2006/relationships/image" Target="media/image36.png"/><Relationship Id="rId21" Type="http://schemas.openxmlformats.org/officeDocument/2006/relationships/hyperlink" Target="https://data.gov.sk/dotacie/app/ap" TargetMode="External"/><Relationship Id="rId42" Type="http://schemas.openxmlformats.org/officeDocument/2006/relationships/hyperlink" Target="https://www.mhsr.sk/" TargetMode="External"/><Relationship Id="rId47" Type="http://schemas.openxmlformats.org/officeDocument/2006/relationships/hyperlink" Target="http://www.culture.gov.sk/" TargetMode="External"/><Relationship Id="rId63" Type="http://schemas.openxmlformats.org/officeDocument/2006/relationships/hyperlink" Target="https://www.mpsr.sk/" TargetMode="External"/><Relationship Id="rId68" Type="http://schemas.openxmlformats.org/officeDocument/2006/relationships/hyperlink" Target="https://www.employment.gov.sk/sk/" TargetMode="External"/><Relationship Id="rId84" Type="http://schemas.openxmlformats.org/officeDocument/2006/relationships/image" Target="media/image24.png"/><Relationship Id="rId89" Type="http://schemas.openxmlformats.org/officeDocument/2006/relationships/hyperlink" Target="http://www.mzv.sk" TargetMode="External"/><Relationship Id="rId112" Type="http://schemas.openxmlformats.org/officeDocument/2006/relationships/image" Target="media/image34.png"/><Relationship Id="rId133" Type="http://schemas.openxmlformats.org/officeDocument/2006/relationships/hyperlink" Target="https://www.slov-lex.sk/pravne-predpisy/SK/ZZ/1998/143/20141201" TargetMode="External"/><Relationship Id="rId138" Type="http://schemas.openxmlformats.org/officeDocument/2006/relationships/hyperlink" Target="https://www.slov-lex.sk/pravne-predpisy/SK/ZZ/2010/435/20190901" TargetMode="External"/><Relationship Id="rId154" Type="http://schemas.openxmlformats.org/officeDocument/2006/relationships/hyperlink" Target="https://www.slov-lex.sk/pravne-predpisy/SK/ZZ/2004/587/20191227" TargetMode="External"/><Relationship Id="rId159" Type="http://schemas.openxmlformats.org/officeDocument/2006/relationships/hyperlink" Target="http://www.mfsr.sk" TargetMode="External"/><Relationship Id="rId175" Type="http://schemas.openxmlformats.org/officeDocument/2006/relationships/footer" Target="footer1.xml"/><Relationship Id="rId170" Type="http://schemas.openxmlformats.org/officeDocument/2006/relationships/hyperlink" Target="http://www.minzp.sk" TargetMode="External"/><Relationship Id="rId16" Type="http://schemas.openxmlformats.org/officeDocument/2006/relationships/image" Target="media/image3.png"/><Relationship Id="rId107" Type="http://schemas.openxmlformats.org/officeDocument/2006/relationships/image" Target="media/image32.png"/><Relationship Id="rId11" Type="http://schemas.openxmlformats.org/officeDocument/2006/relationships/hyperlink" Target="https://www.minv.sk/?ros_ogp_spravy&amp;sprava=minimalny-rozsah-zverejnovanych-dat-o-dotaciach" TargetMode="External"/><Relationship Id="rId32" Type="http://schemas.openxmlformats.org/officeDocument/2006/relationships/hyperlink" Target="http://dotacie.mfsr.sk/uvod" TargetMode="External"/><Relationship Id="rId37" Type="http://schemas.openxmlformats.org/officeDocument/2006/relationships/hyperlink" Target="https://data.gov.sk/dataset/5157b000-b137-41c3-8f8b-6f53504949b5" TargetMode="External"/><Relationship Id="rId53" Type="http://schemas.openxmlformats.org/officeDocument/2006/relationships/hyperlink" Target="https://data.gov.sk/dataset/c95f9700-18f9-4ae5-b2b9-a76b7ea83a0c" TargetMode="External"/><Relationship Id="rId58" Type="http://schemas.openxmlformats.org/officeDocument/2006/relationships/hyperlink" Target="https://www.mosr.sk/" TargetMode="External"/><Relationship Id="rId74" Type="http://schemas.openxmlformats.org/officeDocument/2006/relationships/hyperlink" Target="https://www.justice.gov.sk/" TargetMode="External"/><Relationship Id="rId79" Type="http://schemas.openxmlformats.org/officeDocument/2006/relationships/image" Target="media/image22.png"/><Relationship Id="rId102" Type="http://schemas.openxmlformats.org/officeDocument/2006/relationships/image" Target="media/image30.png"/><Relationship Id="rId123" Type="http://schemas.openxmlformats.org/officeDocument/2006/relationships/hyperlink" Target="https://data.gov.sk/dataset/e0552149-2bc8-4950-9101-67f7f6bd0d30" TargetMode="External"/><Relationship Id="rId128" Type="http://schemas.openxmlformats.org/officeDocument/2006/relationships/hyperlink" Target="https://www.slov-lex.sk/pravne-predpisy/SK/ZZ/2010/443/20200101" TargetMode="External"/><Relationship Id="rId144" Type="http://schemas.openxmlformats.org/officeDocument/2006/relationships/hyperlink" Target="https://www.noveaspi.sk/products/lawText/1/74248/1/2/oznamenie-c-144-2011-zz-o-vydani-vynosu-c-536-2011-100-o-podrobnostiach-pri-poskytovani-podpory-v-podohospodarstve-a-pri-rozvoji-vidieka/oznamenie-c-144-2011-zz-o-vydani-vynosu-c-536-2011-100-o-podrobnostiach-pri-poskytovani-podpory-v-podohospodarstve-a-pri-rozvoji-vidieka" TargetMode="External"/><Relationship Id="rId149" Type="http://schemas.openxmlformats.org/officeDocument/2006/relationships/hyperlink" Target="https://www.slov-lex.sk/pravne-predpisy/SK/ZZ/2008/282/20200101" TargetMode="Externa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28.png"/><Relationship Id="rId160" Type="http://schemas.openxmlformats.org/officeDocument/2006/relationships/hyperlink" Target="http://www.mhsr.sk" TargetMode="External"/><Relationship Id="rId165" Type="http://schemas.openxmlformats.org/officeDocument/2006/relationships/hyperlink" Target="http://www.justice.gov.sk" TargetMode="External"/><Relationship Id="rId22" Type="http://schemas.openxmlformats.org/officeDocument/2006/relationships/hyperlink" Target="http://www.mindop.sk" TargetMode="External"/><Relationship Id="rId27" Type="http://schemas.openxmlformats.org/officeDocument/2006/relationships/hyperlink" Target="https://data.gov.sk/dataset/905501fd-119d-4394-8116-09cd5cbdfc52" TargetMode="External"/><Relationship Id="rId43" Type="http://schemas.openxmlformats.org/officeDocument/2006/relationships/hyperlink" Target="http://www.culture.gov.sk" TargetMode="External"/><Relationship Id="rId48" Type="http://schemas.openxmlformats.org/officeDocument/2006/relationships/hyperlink" Target="https://www.kulturnepoukazy.sk/" TargetMode="External"/><Relationship Id="rId64" Type="http://schemas.openxmlformats.org/officeDocument/2006/relationships/image" Target="media/image17.png"/><Relationship Id="rId69" Type="http://schemas.openxmlformats.org/officeDocument/2006/relationships/image" Target="media/image18.png"/><Relationship Id="rId113" Type="http://schemas.openxmlformats.org/officeDocument/2006/relationships/hyperlink" Target="http://www.vicepremier.gov.sk" TargetMode="External"/><Relationship Id="rId118" Type="http://schemas.openxmlformats.org/officeDocument/2006/relationships/hyperlink" Target="http://www.vlada.gov.sk" TargetMode="External"/><Relationship Id="rId134" Type="http://schemas.openxmlformats.org/officeDocument/2006/relationships/hyperlink" Target="https://www.mindop.sk/ministerstvo-1/veda-a-vyskum-10/legislativa/vynosy" TargetMode="External"/><Relationship Id="rId139" Type="http://schemas.openxmlformats.org/officeDocument/2006/relationships/hyperlink" Target="https://www.slov-lex.sk/pravne-predpisy/SK/ZZ/2015/358/20160101" TargetMode="External"/><Relationship Id="rId80" Type="http://schemas.openxmlformats.org/officeDocument/2006/relationships/hyperlink" Target="https://www.minedu.sk/" TargetMode="External"/><Relationship Id="rId85" Type="http://schemas.openxmlformats.org/officeDocument/2006/relationships/hyperlink" Target="http://www.minv.sk/" TargetMode="External"/><Relationship Id="rId150" Type="http://schemas.openxmlformats.org/officeDocument/2006/relationships/hyperlink" Target="https://www.slov-lex.sk/pravne-predpisy/SK/ZZ/2015/440/20200201" TargetMode="External"/><Relationship Id="rId155" Type="http://schemas.openxmlformats.org/officeDocument/2006/relationships/hyperlink" Target="https://www.slov-lex.sk/pravne-predpisy/SK/ZZ/2018/111/20190901" TargetMode="External"/><Relationship Id="rId171" Type="http://schemas.openxmlformats.org/officeDocument/2006/relationships/hyperlink" Target="http://www.vicepremier.gov.sk" TargetMode="External"/><Relationship Id="rId176" Type="http://schemas.openxmlformats.org/officeDocument/2006/relationships/header" Target="header3.xml"/><Relationship Id="rId12" Type="http://schemas.openxmlformats.org/officeDocument/2006/relationships/hyperlink" Target="https://data.gov.sk/dotacie" TargetMode="External"/><Relationship Id="rId17" Type="http://schemas.openxmlformats.org/officeDocument/2006/relationships/hyperlink" Target="https://data.gov.sk/dotacie" TargetMode="External"/><Relationship Id="rId33" Type="http://schemas.openxmlformats.org/officeDocument/2006/relationships/image" Target="media/image8.png"/><Relationship Id="rId38" Type="http://schemas.openxmlformats.org/officeDocument/2006/relationships/hyperlink" Target="https://data.gov.sk/dataset/89dcfd80-a97f-427a-a8f7-13fb77120a0d" TargetMode="External"/><Relationship Id="rId59" Type="http://schemas.openxmlformats.org/officeDocument/2006/relationships/image" Target="media/image15.png"/><Relationship Id="rId103" Type="http://schemas.openxmlformats.org/officeDocument/2006/relationships/hyperlink" Target="http://www.minzp.sk" TargetMode="External"/><Relationship Id="rId108" Type="http://schemas.openxmlformats.org/officeDocument/2006/relationships/hyperlink" Target="http://www.envirofond.sk/sk/titulna-stranka" TargetMode="External"/><Relationship Id="rId124" Type="http://schemas.openxmlformats.org/officeDocument/2006/relationships/hyperlink" Target="https://data.gov.sk/dataset/0712a318-f03c-46a0-95e0-66ab7a09339f" TargetMode="External"/><Relationship Id="rId129" Type="http://schemas.openxmlformats.org/officeDocument/2006/relationships/hyperlink" Target="https://www.slov-lex.sk/pravne-predpisy/SK/ZZ/2011/261/20130701" TargetMode="External"/><Relationship Id="rId54" Type="http://schemas.openxmlformats.org/officeDocument/2006/relationships/hyperlink" Target="https://data.gov.sk/organization/285b795d-faba-49b6-96da-e3150fbf84a6" TargetMode="External"/><Relationship Id="rId70" Type="http://schemas.openxmlformats.org/officeDocument/2006/relationships/hyperlink" Target="https://www.employment.gov.sk/sk/" TargetMode="External"/><Relationship Id="rId75" Type="http://schemas.openxmlformats.org/officeDocument/2006/relationships/image" Target="media/image20.png"/><Relationship Id="rId91" Type="http://schemas.openxmlformats.org/officeDocument/2006/relationships/hyperlink" Target="http://www.mzv.sk" TargetMode="External"/><Relationship Id="rId96" Type="http://schemas.openxmlformats.org/officeDocument/2006/relationships/hyperlink" Target="http://www.health.gov.sk" TargetMode="External"/><Relationship Id="rId140" Type="http://schemas.openxmlformats.org/officeDocument/2006/relationships/hyperlink" Target="https://www.slov-lex.sk/pravne-predpisy/SK/ZZ/2010/267/20191201" TargetMode="External"/><Relationship Id="rId145" Type="http://schemas.openxmlformats.org/officeDocument/2006/relationships/hyperlink" Target="https://www.slov-lex.sk/pravne-predpisy/SK/ZZ/2010/544/20190901" TargetMode="External"/><Relationship Id="rId161" Type="http://schemas.openxmlformats.org/officeDocument/2006/relationships/hyperlink" Target="http://www.culture.gov.sk" TargetMode="External"/><Relationship Id="rId166" Type="http://schemas.openxmlformats.org/officeDocument/2006/relationships/hyperlink" Target="http://www.minedu.s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data.gov.sk/dataset/56de849c-1d42-4d24-8a61-2f1df42e4458" TargetMode="External"/><Relationship Id="rId49" Type="http://schemas.openxmlformats.org/officeDocument/2006/relationships/hyperlink" Target="https://www.kulturnepoukazy.sk/kp20/" TargetMode="External"/><Relationship Id="rId114" Type="http://schemas.openxmlformats.org/officeDocument/2006/relationships/hyperlink" Target="http://www.vlada.gov.sk" TargetMode="External"/><Relationship Id="rId119" Type="http://schemas.openxmlformats.org/officeDocument/2006/relationships/hyperlink" Target="https://www.crp.gov.sk//" TargetMode="External"/><Relationship Id="rId10" Type="http://schemas.openxmlformats.org/officeDocument/2006/relationships/hyperlink" Target="http://www.slovensko.sk" TargetMode="External"/><Relationship Id="rId31" Type="http://schemas.openxmlformats.org/officeDocument/2006/relationships/hyperlink" Target="http://www.mfsr.sk" TargetMode="External"/><Relationship Id="rId44" Type="http://schemas.openxmlformats.org/officeDocument/2006/relationships/image" Target="media/image12.png"/><Relationship Id="rId52" Type="http://schemas.openxmlformats.org/officeDocument/2006/relationships/hyperlink" Target="https://data.gov.sk/dataset/65393252-536d-4a37-b14e-0babb45237d0" TargetMode="External"/><Relationship Id="rId60" Type="http://schemas.openxmlformats.org/officeDocument/2006/relationships/hyperlink" Target="https://www.mosr.sk/" TargetMode="External"/><Relationship Id="rId65" Type="http://schemas.openxmlformats.org/officeDocument/2006/relationships/hyperlink" Target="https://www.mpsr.sk/" TargetMode="External"/><Relationship Id="rId73" Type="http://schemas.openxmlformats.org/officeDocument/2006/relationships/hyperlink" Target="https://data.gov.sk/dataset/22ffe79f-3214-42f9-adb9-c0077ba32f23" TargetMode="External"/><Relationship Id="rId78" Type="http://schemas.openxmlformats.org/officeDocument/2006/relationships/hyperlink" Target="http://www.justice.gov.sk" TargetMode="External"/><Relationship Id="rId81" Type="http://schemas.openxmlformats.org/officeDocument/2006/relationships/image" Target="media/image23.png"/><Relationship Id="rId86" Type="http://schemas.openxmlformats.org/officeDocument/2006/relationships/image" Target="media/image25.png"/><Relationship Id="rId94" Type="http://schemas.openxmlformats.org/officeDocument/2006/relationships/hyperlink" Target="http://www.health.gov.sk" TargetMode="External"/><Relationship Id="rId99" Type="http://schemas.openxmlformats.org/officeDocument/2006/relationships/hyperlink" Target="https://data.gov.sk/dataset/e6b0d085-2658-410a-8941-2bf717b9e690" TargetMode="External"/><Relationship Id="rId101" Type="http://schemas.openxmlformats.org/officeDocument/2006/relationships/hyperlink" Target="https://www.minzp.sk/" TargetMode="External"/><Relationship Id="rId122" Type="http://schemas.openxmlformats.org/officeDocument/2006/relationships/hyperlink" Target="https://data.gov.sk/dataset/ec2f286a-dd4b-44c5-b994-72134d77226c" TargetMode="External"/><Relationship Id="rId130" Type="http://schemas.openxmlformats.org/officeDocument/2006/relationships/hyperlink" Target="https://www.slov-lex.sk/pravne-predpisy/SK/ZZ/2011/226/20191201" TargetMode="External"/><Relationship Id="rId135" Type="http://schemas.openxmlformats.org/officeDocument/2006/relationships/hyperlink" Target="https://www.mfsr.sk/sk/financie/verejne-financie/dotacie/archiv/vynos-ministerstva-financii-sr-z-9-decembra-2005-c-26825/2005-441-poskytovani-dotacii-posobnosti-mf-sr/" TargetMode="External"/><Relationship Id="rId143" Type="http://schemas.openxmlformats.org/officeDocument/2006/relationships/hyperlink" Target="https://www.mpsr.sk/vynos-ministerstva-podohospodarstva-a-rozvoja-vidieka-slovenskej-republiky-z-10-decembra-2014-c-660-2014-100-o-poskytovani-podpory-v-polnohospodarstve-potravinarstve-lesnom-hospodarstve-a-rybnom-hospo/323---8929/" TargetMode="External"/><Relationship Id="rId148" Type="http://schemas.openxmlformats.org/officeDocument/2006/relationships/hyperlink" Target="https://www.slov-lex.sk/pravne-predpisy/SK/ZZ/2002/131/20200101" TargetMode="External"/><Relationship Id="rId151" Type="http://schemas.openxmlformats.org/officeDocument/2006/relationships/hyperlink" Target="https://www.slov-lex.sk/pravne-predpisy/SK/ZZ/2010/526/20190901" TargetMode="External"/><Relationship Id="rId156" Type="http://schemas.openxmlformats.org/officeDocument/2006/relationships/hyperlink" Target="https://www.slov-lex.sk/pravne-predpisy/SK/ZZ/2010/524/20190101" TargetMode="External"/><Relationship Id="rId164" Type="http://schemas.openxmlformats.org/officeDocument/2006/relationships/hyperlink" Target="http://www.employment.gov.sk" TargetMode="External"/><Relationship Id="rId169" Type="http://schemas.openxmlformats.org/officeDocument/2006/relationships/hyperlink" Target="http://www.health.gov.sk"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lovensko.sk" TargetMode="External"/><Relationship Id="rId172" Type="http://schemas.openxmlformats.org/officeDocument/2006/relationships/hyperlink" Target="http://www.vlada.gov.sk" TargetMode="External"/><Relationship Id="rId13" Type="http://schemas.openxmlformats.org/officeDocument/2006/relationships/hyperlink" Target="http://www.slovensko.sk" TargetMode="External"/><Relationship Id="rId18" Type="http://schemas.openxmlformats.org/officeDocument/2006/relationships/image" Target="media/image4.png"/><Relationship Id="rId39" Type="http://schemas.openxmlformats.org/officeDocument/2006/relationships/hyperlink" Target="http://www.mhsr.sk" TargetMode="External"/><Relationship Id="rId109" Type="http://schemas.openxmlformats.org/officeDocument/2006/relationships/hyperlink" Target="https://www.vicepremier.gov.sk/index.html" TargetMode="External"/><Relationship Id="rId34" Type="http://schemas.openxmlformats.org/officeDocument/2006/relationships/hyperlink" Target="https://www.mfsr.sk/sk/" TargetMode="External"/><Relationship Id="rId50" Type="http://schemas.openxmlformats.org/officeDocument/2006/relationships/hyperlink" Target="https://www.kulturnepoukazy.sk/kp18/" TargetMode="External"/><Relationship Id="rId55" Type="http://schemas.openxmlformats.org/officeDocument/2006/relationships/hyperlink" Target="https://www.kulturnepoukazy.sk/" TargetMode="External"/><Relationship Id="rId76" Type="http://schemas.openxmlformats.org/officeDocument/2006/relationships/hyperlink" Target="http://www.justice.gov.sk" TargetMode="External"/><Relationship Id="rId97" Type="http://schemas.openxmlformats.org/officeDocument/2006/relationships/image" Target="media/image29.png"/><Relationship Id="rId104" Type="http://schemas.openxmlformats.org/officeDocument/2006/relationships/image" Target="media/image31.png"/><Relationship Id="rId120" Type="http://schemas.openxmlformats.org/officeDocument/2006/relationships/hyperlink" Target="https://data.gov.sk/dataset/75c85eff-d881-4a39-bc7b-c30ecfbc5c37" TargetMode="External"/><Relationship Id="rId125" Type="http://schemas.openxmlformats.org/officeDocument/2006/relationships/hyperlink" Target="https://www.slov-lex.sk/pravne-predpisy/SK/ZZ/2004/523/20200101" TargetMode="External"/><Relationship Id="rId141" Type="http://schemas.openxmlformats.org/officeDocument/2006/relationships/hyperlink" Target="https://www.slov-lex.sk/pravne-predpisy/SK/ZZ/2017/280/20190701" TargetMode="External"/><Relationship Id="rId146" Type="http://schemas.openxmlformats.org/officeDocument/2006/relationships/hyperlink" Target="https://www.slov-lex.sk/pravne-predpisy/SK/ZZ/2016/302/20180101" TargetMode="External"/><Relationship Id="rId167" Type="http://schemas.openxmlformats.org/officeDocument/2006/relationships/hyperlink" Target="http://www.minv.sk"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27.png"/><Relationship Id="rId162" Type="http://schemas.openxmlformats.org/officeDocument/2006/relationships/hyperlink" Target="http://www.mosr.sk" TargetMode="External"/><Relationship Id="rId2" Type="http://schemas.openxmlformats.org/officeDocument/2006/relationships/numbering" Target="numbering.xml"/><Relationship Id="rId29" Type="http://schemas.openxmlformats.org/officeDocument/2006/relationships/hyperlink" Target="https://data.gov.sk/dataset/d265eed4-61ad-4532-8d2e-afa72545324a" TargetMode="External"/><Relationship Id="rId24" Type="http://schemas.openxmlformats.org/officeDocument/2006/relationships/hyperlink" Target="https://www.mindop.sk/" TargetMode="External"/><Relationship Id="rId40" Type="http://schemas.openxmlformats.org/officeDocument/2006/relationships/image" Target="media/image10.png"/><Relationship Id="rId45" Type="http://schemas.openxmlformats.org/officeDocument/2006/relationships/hyperlink" Target="http://www.culture.gov.sk/" TargetMode="External"/><Relationship Id="rId66" Type="http://schemas.openxmlformats.org/officeDocument/2006/relationships/hyperlink" Target="https://www.apa.sk/" TargetMode="External"/><Relationship Id="rId87" Type="http://schemas.openxmlformats.org/officeDocument/2006/relationships/hyperlink" Target="http://www.minv.sk/" TargetMode="External"/><Relationship Id="rId110" Type="http://schemas.openxmlformats.org/officeDocument/2006/relationships/image" Target="media/image33.png"/><Relationship Id="rId115" Type="http://schemas.openxmlformats.org/officeDocument/2006/relationships/image" Target="media/image35.png"/><Relationship Id="rId131" Type="http://schemas.openxmlformats.org/officeDocument/2006/relationships/hyperlink" Target="https://www.slov-lex.sk/pravne-predpisy/SK/ZZ/2010/91/20200101" TargetMode="External"/><Relationship Id="rId136" Type="http://schemas.openxmlformats.org/officeDocument/2006/relationships/hyperlink" Target="https://www.slov-lex.sk/pravne-predpisy/SK/ZZ/2013/71/20191101" TargetMode="External"/><Relationship Id="rId157" Type="http://schemas.openxmlformats.org/officeDocument/2006/relationships/hyperlink" Target="https://www.slov-lex.sk/pravne-predpisy/SK/ZZ/2008/539/20191201?ucinnost=01.04.2018" TargetMode="External"/><Relationship Id="rId178" Type="http://schemas.openxmlformats.org/officeDocument/2006/relationships/glossaryDocument" Target="glossary/document.xml"/><Relationship Id="rId61" Type="http://schemas.openxmlformats.org/officeDocument/2006/relationships/hyperlink" Target="http://www.mpsr.sk" TargetMode="External"/><Relationship Id="rId82" Type="http://schemas.openxmlformats.org/officeDocument/2006/relationships/hyperlink" Target="https://www.minedu.sk/" TargetMode="External"/><Relationship Id="rId152" Type="http://schemas.openxmlformats.org/officeDocument/2006/relationships/hyperlink" Target="https://www.slov-lex.sk/pravne-predpisy/SK/ZZ/2010/545/20180101" TargetMode="External"/><Relationship Id="rId173" Type="http://schemas.openxmlformats.org/officeDocument/2006/relationships/header" Target="header1.xml"/><Relationship Id="rId19" Type="http://schemas.openxmlformats.org/officeDocument/2006/relationships/hyperlink" Target="https://data.gov.sk/dotacie/app/search" TargetMode="External"/><Relationship Id="rId14" Type="http://schemas.openxmlformats.org/officeDocument/2006/relationships/image" Target="media/image2.png"/><Relationship Id="rId30" Type="http://schemas.openxmlformats.org/officeDocument/2006/relationships/hyperlink" Target="https://data.gov.sk/dataset/a39c6810-4a67-4774-840a-873ddb80f354" TargetMode="External"/><Relationship Id="rId35" Type="http://schemas.openxmlformats.org/officeDocument/2006/relationships/image" Target="media/image9.png"/><Relationship Id="rId56" Type="http://schemas.openxmlformats.org/officeDocument/2006/relationships/hyperlink" Target="http://www.mosr.sk" TargetMode="External"/><Relationship Id="rId77" Type="http://schemas.openxmlformats.org/officeDocument/2006/relationships/image" Target="media/image21.png"/><Relationship Id="rId100" Type="http://schemas.openxmlformats.org/officeDocument/2006/relationships/hyperlink" Target="https://data.gov.sk/dataset/174afa5d-55f9-479d-8192-90f732128afb" TargetMode="External"/><Relationship Id="rId105" Type="http://schemas.openxmlformats.org/officeDocument/2006/relationships/hyperlink" Target="http://www.minzp.sk" TargetMode="External"/><Relationship Id="rId126" Type="http://schemas.openxmlformats.org/officeDocument/2006/relationships/hyperlink" Target="https://www.slov-lex.sk/pravne-predpisy/SK/ZZ/2001/575/20190601" TargetMode="External"/><Relationship Id="rId147" Type="http://schemas.openxmlformats.org/officeDocument/2006/relationships/hyperlink" Target="https://www.slov-lex.sk/pravne-predpisy/SK/ZZ/2003/597/20200101" TargetMode="External"/><Relationship Id="rId168" Type="http://schemas.openxmlformats.org/officeDocument/2006/relationships/hyperlink" Target="http://www.mzv.sk" TargetMode="External"/><Relationship Id="rId8" Type="http://schemas.openxmlformats.org/officeDocument/2006/relationships/image" Target="media/image1.png"/><Relationship Id="rId51" Type="http://schemas.openxmlformats.org/officeDocument/2006/relationships/hyperlink" Target="https://data.gov.sk/dataset/bbf223e4-8bfd-4e4b-9c12-8e3063e25132" TargetMode="External"/><Relationship Id="rId72" Type="http://schemas.openxmlformats.org/officeDocument/2006/relationships/hyperlink" Target="https://www.employment.gov.sk/sk/" TargetMode="External"/><Relationship Id="rId93" Type="http://schemas.openxmlformats.org/officeDocument/2006/relationships/hyperlink" Target="http://www.mzv.sk" TargetMode="External"/><Relationship Id="rId98" Type="http://schemas.openxmlformats.org/officeDocument/2006/relationships/hyperlink" Target="http://www.health.gov.sk" TargetMode="External"/><Relationship Id="rId121" Type="http://schemas.openxmlformats.org/officeDocument/2006/relationships/hyperlink" Target="https://data.gov.sk/dataset/545da0d2-3ded-42e8-8dae-d270b6fd47ae" TargetMode="External"/><Relationship Id="rId142" Type="http://schemas.openxmlformats.org/officeDocument/2006/relationships/hyperlink" Target="https://www.slov-lex.sk/pravne-predpisy/SK/ZZ/2013/33/20130301" TargetMode="External"/><Relationship Id="rId163" Type="http://schemas.openxmlformats.org/officeDocument/2006/relationships/hyperlink" Target="http://www.mpsr.sk"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3.png"/><Relationship Id="rId67" Type="http://schemas.openxmlformats.org/officeDocument/2006/relationships/hyperlink" Target="https://data.gov.sk/dataset/5b4ca6cd-e144-4932-8425-120154e8355c" TargetMode="External"/><Relationship Id="rId116" Type="http://schemas.openxmlformats.org/officeDocument/2006/relationships/hyperlink" Target="http://www.vlada.gov.sk" TargetMode="External"/><Relationship Id="rId137" Type="http://schemas.openxmlformats.org/officeDocument/2006/relationships/hyperlink" Target="https://www.slov-lex.sk/pravne-predpisy/SK/ZZ/2010/434/20200101" TargetMode="External"/><Relationship Id="rId158" Type="http://schemas.openxmlformats.org/officeDocument/2006/relationships/hyperlink" Target="http://www.mindop.sk" TargetMode="External"/><Relationship Id="rId20" Type="http://schemas.openxmlformats.org/officeDocument/2006/relationships/image" Target="media/image5.png"/><Relationship Id="rId41" Type="http://schemas.openxmlformats.org/officeDocument/2006/relationships/image" Target="media/image11.png"/><Relationship Id="rId62" Type="http://schemas.openxmlformats.org/officeDocument/2006/relationships/image" Target="media/image16.png"/><Relationship Id="rId83" Type="http://schemas.openxmlformats.org/officeDocument/2006/relationships/hyperlink" Target="http://www.minv.sk" TargetMode="External"/><Relationship Id="rId88" Type="http://schemas.openxmlformats.org/officeDocument/2006/relationships/hyperlink" Target="https://data.gov.sk/dataset/2867bcb0-2458-4294-b667-4427b9122d81" TargetMode="External"/><Relationship Id="rId111" Type="http://schemas.openxmlformats.org/officeDocument/2006/relationships/hyperlink" Target="http://www.vicepremier.gov.sk" TargetMode="External"/><Relationship Id="rId132" Type="http://schemas.openxmlformats.org/officeDocument/2006/relationships/hyperlink" Target="https://www.slov-lex.sk/pravne-predpisy/SK/ZZ/2005/555/20200310" TargetMode="External"/><Relationship Id="rId153" Type="http://schemas.openxmlformats.org/officeDocument/2006/relationships/hyperlink" Target="https://www.slov-lex.sk/pravne-predpisy/SK/ZZ/2010/525/" TargetMode="External"/><Relationship Id="rId174" Type="http://schemas.openxmlformats.org/officeDocument/2006/relationships/header" Target="header2.xml"/><Relationship Id="rId179" Type="http://schemas.openxmlformats.org/officeDocument/2006/relationships/theme" Target="theme/theme1.xml"/><Relationship Id="rId15" Type="http://schemas.openxmlformats.org/officeDocument/2006/relationships/hyperlink" Target="https://www.slovensko.sk/sk/zivotne-situacie/zivotna-situacia/_modul-dotacnych-schem1/" TargetMode="External"/><Relationship Id="rId36" Type="http://schemas.openxmlformats.org/officeDocument/2006/relationships/hyperlink" Target="https://www.mfsr.sk/sk/" TargetMode="External"/><Relationship Id="rId57" Type="http://schemas.openxmlformats.org/officeDocument/2006/relationships/image" Target="media/image14.png"/><Relationship Id="rId106" Type="http://schemas.openxmlformats.org/officeDocument/2006/relationships/hyperlink" Target="http://www.envirofond.sk/sk/titulna-stranka" TargetMode="External"/><Relationship Id="rId127" Type="http://schemas.openxmlformats.org/officeDocument/2006/relationships/hyperlink" Target="https://www.slov-lex.sk/pravne-predpisy/SK/ZZ/2001/416/2014070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inv.sk/swift_data/source/rozvoj_obcianskej_spolocnosti/rozvoj_obcianskej_spolocnosti/akcne_plany/vlastny_mat.pdf" TargetMode="External"/><Relationship Id="rId3" Type="http://schemas.openxmlformats.org/officeDocument/2006/relationships/hyperlink" Target="https://www.minv.sk/swift_data/source/rozvoj_obcianskej_spolocnosti/otvorene_vladnutie/akcne_plany/akcny_plan_ogp_2020_2021/AP%20OGP%202020%20-%202021_material.pdf" TargetMode="External"/><Relationship Id="rId7" Type="http://schemas.openxmlformats.org/officeDocument/2006/relationships/hyperlink" Target="https://www.minv.sk/swift_data/source/rozvoj_obcianskej_spolocnosti/otvorene_vladnutie/akcne_plany/2012_2013/OGP_2012-13-Akcny-plan-uzn-vlady-c.50-2012.pdf" TargetMode="External"/><Relationship Id="rId2" Type="http://schemas.openxmlformats.org/officeDocument/2006/relationships/hyperlink" Target="https://www.minv.sk/swift_data/source/rozvoj_obcianskej_spolocnosti/otvorene_vladnutie/akcne_plany/2017_2019/OGP_AP_2017-2019_final.pdf" TargetMode="External"/><Relationship Id="rId1" Type="http://schemas.openxmlformats.org/officeDocument/2006/relationships/hyperlink" Target="https://www.minv.sk/swift_data/source/rozvoj_obcianskej_spolocnosti/otvorene_vladnutie/akcne_plany/akcny_plan_ogp_2020_2021/AP%20OGP%202020%20-%202021_material.pdf" TargetMode="External"/><Relationship Id="rId6" Type="http://schemas.openxmlformats.org/officeDocument/2006/relationships/hyperlink" Target="https://www.minv.sk/swift_data/source/rozvoj_obcianskej_spolocnosti/rozvoj_obcianskej_spolocnosti/akcne_plany/vlastny_mat.pdf" TargetMode="External"/><Relationship Id="rId5" Type="http://schemas.openxmlformats.org/officeDocument/2006/relationships/hyperlink" Target="https://www.minv.sk/swift_data/source/rozvoj_obcianskej_spolocnosti/otvorene_vladnutie/akcne_plany/2017_2019/OGP_AP_2017-2019_final.pdf" TargetMode="External"/><Relationship Id="rId4" Type="http://schemas.openxmlformats.org/officeDocument/2006/relationships/hyperlink" Target="https://www.minv.sk/swift_data/source/rozvoj_obcianskej_spolocnosti/otvorene_vladnutie/akcne_plany/akcny_plan_ogp_2020_2021/AP%20OGP%202020%20-%202021_material.pdf" TargetMode="External"/><Relationship Id="rId9" Type="http://schemas.openxmlformats.org/officeDocument/2006/relationships/hyperlink" Target="https://www.minv.sk/swift_data/source/rozvoj_obcianskej_spolocnosti/otvorene_vladnutie/akcne_plany/2017_2019/OGP_AP_2017-2019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E32DD9D1994A4DBCD7E39C29062399"/>
        <w:category>
          <w:name w:val="General"/>
          <w:gallery w:val="placeholder"/>
        </w:category>
        <w:types>
          <w:type w:val="bbPlcHdr"/>
        </w:types>
        <w:behaviors>
          <w:behavior w:val="content"/>
        </w:behaviors>
        <w:guid w:val="{283CEEF4-6BB2-9B47-8273-4B1D609783FC}"/>
      </w:docPartPr>
      <w:docPartBody>
        <w:p w:rsidR="00FC626D" w:rsidRDefault="008F5D1F" w:rsidP="008F5D1F">
          <w:pPr>
            <w:pStyle w:val="B4E32DD9D1994A4DBCD7E39C29062399"/>
          </w:pPr>
          <w:r>
            <w:t>[Type text]</w:t>
          </w:r>
        </w:p>
      </w:docPartBody>
    </w:docPart>
    <w:docPart>
      <w:docPartPr>
        <w:name w:val="E6D3D32D42107B4E81977C1C602CB3A4"/>
        <w:category>
          <w:name w:val="General"/>
          <w:gallery w:val="placeholder"/>
        </w:category>
        <w:types>
          <w:type w:val="bbPlcHdr"/>
        </w:types>
        <w:behaviors>
          <w:behavior w:val="content"/>
        </w:behaviors>
        <w:guid w:val="{90E31CB7-296E-E04F-B8C1-22DF8337CA9D}"/>
      </w:docPartPr>
      <w:docPartBody>
        <w:p w:rsidR="00FC626D" w:rsidRDefault="008F5D1F" w:rsidP="008F5D1F">
          <w:pPr>
            <w:pStyle w:val="E6D3D32D42107B4E81977C1C602CB3A4"/>
          </w:pPr>
          <w:r>
            <w:t>[Type text]</w:t>
          </w:r>
        </w:p>
      </w:docPartBody>
    </w:docPart>
    <w:docPart>
      <w:docPartPr>
        <w:name w:val="179D0C39D6D53644AA87A6B3A135F7C5"/>
        <w:category>
          <w:name w:val="General"/>
          <w:gallery w:val="placeholder"/>
        </w:category>
        <w:types>
          <w:type w:val="bbPlcHdr"/>
        </w:types>
        <w:behaviors>
          <w:behavior w:val="content"/>
        </w:behaviors>
        <w:guid w:val="{DB5EAED4-8FA1-E840-87F4-6FA1E34ABE59}"/>
      </w:docPartPr>
      <w:docPartBody>
        <w:p w:rsidR="00FC626D" w:rsidRDefault="008F5D1F" w:rsidP="008F5D1F">
          <w:pPr>
            <w:pStyle w:val="179D0C39D6D53644AA87A6B3A135F7C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D1F"/>
    <w:rsid w:val="000047A1"/>
    <w:rsid w:val="001609FA"/>
    <w:rsid w:val="002D747B"/>
    <w:rsid w:val="00491338"/>
    <w:rsid w:val="0055629F"/>
    <w:rsid w:val="00567733"/>
    <w:rsid w:val="00591B33"/>
    <w:rsid w:val="0064293B"/>
    <w:rsid w:val="00780F57"/>
    <w:rsid w:val="007A7C06"/>
    <w:rsid w:val="00807411"/>
    <w:rsid w:val="008D09A0"/>
    <w:rsid w:val="008F5D1F"/>
    <w:rsid w:val="00BA2FFA"/>
    <w:rsid w:val="00C424EB"/>
    <w:rsid w:val="00C76FEF"/>
    <w:rsid w:val="00C82943"/>
    <w:rsid w:val="00D319FB"/>
    <w:rsid w:val="00D42468"/>
    <w:rsid w:val="00D559FA"/>
    <w:rsid w:val="00D74EEC"/>
    <w:rsid w:val="00E27011"/>
    <w:rsid w:val="00E54410"/>
    <w:rsid w:val="00EB7BBD"/>
    <w:rsid w:val="00F471DF"/>
    <w:rsid w:val="00FC6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F9ED8F19CC8B6148855C105D4889238C">
    <w:name w:val="F9ED8F19CC8B6148855C105D4889238C"/>
    <w:rsid w:val="008F5D1F"/>
  </w:style>
  <w:style w:type="paragraph" w:customStyle="1" w:styleId="FD760F94FA35D14A8D8545FF6537CBC7">
    <w:name w:val="FD760F94FA35D14A8D8545FF6537CBC7"/>
    <w:rsid w:val="008F5D1F"/>
  </w:style>
  <w:style w:type="paragraph" w:customStyle="1" w:styleId="30EE5E7E4897D549BD6E30308F2D4B3D">
    <w:name w:val="30EE5E7E4897D549BD6E30308F2D4B3D"/>
    <w:rsid w:val="008F5D1F"/>
  </w:style>
  <w:style w:type="paragraph" w:customStyle="1" w:styleId="B4E32DD9D1994A4DBCD7E39C29062399">
    <w:name w:val="B4E32DD9D1994A4DBCD7E39C29062399"/>
    <w:rsid w:val="008F5D1F"/>
  </w:style>
  <w:style w:type="paragraph" w:customStyle="1" w:styleId="E6D3D32D42107B4E81977C1C602CB3A4">
    <w:name w:val="E6D3D32D42107B4E81977C1C602CB3A4"/>
    <w:rsid w:val="008F5D1F"/>
  </w:style>
  <w:style w:type="paragraph" w:customStyle="1" w:styleId="179D0C39D6D53644AA87A6B3A135F7C5">
    <w:name w:val="179D0C39D6D53644AA87A6B3A135F7C5"/>
    <w:rsid w:val="008F5D1F"/>
  </w:style>
  <w:style w:type="paragraph" w:customStyle="1" w:styleId="9EFAC0BD7692274F9674131621955120">
    <w:name w:val="9EFAC0BD7692274F9674131621955120"/>
    <w:rsid w:val="008F5D1F"/>
  </w:style>
  <w:style w:type="paragraph" w:customStyle="1" w:styleId="751C557BA4038E46AD36E1B93F59B731">
    <w:name w:val="751C557BA4038E46AD36E1B93F59B731"/>
    <w:rsid w:val="008F5D1F"/>
  </w:style>
  <w:style w:type="paragraph" w:customStyle="1" w:styleId="4CFBA7963D2A5F4D81B4DEAA45C79EF0">
    <w:name w:val="4CFBA7963D2A5F4D81B4DEAA45C79EF0"/>
    <w:rsid w:val="008F5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D36C4-70AD-4D5A-AF73-B92346219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115</Pages>
  <Words>30620</Words>
  <Characters>174536</Characters>
  <Application>Microsoft Office Word</Application>
  <DocSecurity>0</DocSecurity>
  <Lines>1454</Lines>
  <Paragraphs>409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dc:creator>
  <cp:keywords/>
  <dc:description/>
  <cp:lastModifiedBy>Lucia Bernátová</cp:lastModifiedBy>
  <cp:revision>18</cp:revision>
  <cp:lastPrinted>2020-06-09T13:58:00Z</cp:lastPrinted>
  <dcterms:created xsi:type="dcterms:W3CDTF">2020-06-02T09:23:00Z</dcterms:created>
  <dcterms:modified xsi:type="dcterms:W3CDTF">2020-06-09T13:58:00Z</dcterms:modified>
</cp:coreProperties>
</file>